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09466" w14:textId="77777777" w:rsidR="00A55828" w:rsidRPr="000307AD" w:rsidRDefault="0015085F" w:rsidP="00426A07">
      <w:pPr>
        <w:pStyle w:val="Normal2"/>
        <w:tabs>
          <w:tab w:val="left" w:pos="4536"/>
          <w:tab w:val="left" w:pos="9072"/>
        </w:tabs>
        <w:jc w:val="both"/>
        <w:rPr>
          <w:rFonts w:asciiTheme="minorHAnsi" w:hAnsiTheme="minorHAnsi" w:cstheme="minorHAnsi"/>
          <w:sz w:val="18"/>
          <w:szCs w:val="18"/>
          <w:lang w:val="nl-NL"/>
        </w:rPr>
      </w:pPr>
      <w:r w:rsidRPr="000307AD">
        <w:rPr>
          <w:rFonts w:asciiTheme="minorHAnsi" w:hAnsiTheme="minorHAnsi" w:cstheme="minorHAnsi"/>
          <w:sz w:val="18"/>
          <w:szCs w:val="18"/>
          <w:highlight w:val="cyan"/>
          <w:lang w:val="nl-NL"/>
        </w:rPr>
        <w:t>Versie</w:t>
      </w:r>
      <w:r w:rsidR="00402C48" w:rsidRPr="000307AD">
        <w:rPr>
          <w:rFonts w:asciiTheme="minorHAnsi" w:hAnsiTheme="minorHAnsi" w:cstheme="minorHAnsi"/>
          <w:sz w:val="18"/>
          <w:szCs w:val="18"/>
          <w:highlight w:val="cyan"/>
          <w:lang w:val="nl-NL"/>
        </w:rPr>
        <w:t xml:space="preserve"> </w:t>
      </w:r>
      <w:r w:rsidR="00616FA2" w:rsidRPr="000307AD">
        <w:rPr>
          <w:rFonts w:asciiTheme="minorHAnsi" w:hAnsiTheme="minorHAnsi" w:cstheme="minorHAnsi"/>
          <w:sz w:val="18"/>
          <w:szCs w:val="18"/>
          <w:highlight w:val="cyan"/>
          <w:lang w:val="nl-NL"/>
        </w:rPr>
        <w:t>juli</w:t>
      </w:r>
      <w:r w:rsidR="00DC4A22" w:rsidRPr="000307AD">
        <w:rPr>
          <w:rFonts w:asciiTheme="minorHAnsi" w:hAnsiTheme="minorHAnsi" w:cstheme="minorHAnsi"/>
          <w:sz w:val="18"/>
          <w:szCs w:val="18"/>
          <w:highlight w:val="cyan"/>
          <w:lang w:val="nl-NL"/>
        </w:rPr>
        <w:t xml:space="preserve"> 202</w:t>
      </w:r>
      <w:r w:rsidR="00616FA2" w:rsidRPr="000307AD">
        <w:rPr>
          <w:rFonts w:asciiTheme="minorHAnsi" w:hAnsiTheme="minorHAnsi" w:cstheme="minorHAnsi"/>
          <w:sz w:val="18"/>
          <w:szCs w:val="18"/>
          <w:highlight w:val="cyan"/>
          <w:lang w:val="nl-NL"/>
        </w:rPr>
        <w:t>1</w:t>
      </w:r>
      <w:r w:rsidRPr="000307AD">
        <w:rPr>
          <w:rFonts w:asciiTheme="minorHAnsi" w:hAnsiTheme="minorHAnsi" w:cstheme="minorHAnsi"/>
          <w:sz w:val="18"/>
          <w:szCs w:val="18"/>
          <w:lang w:val="nl-NL"/>
        </w:rPr>
        <w:t xml:space="preserve"> </w:t>
      </w:r>
    </w:p>
    <w:p w14:paraId="2DA9F090" w14:textId="77777777" w:rsidR="00A55828" w:rsidRPr="000307AD" w:rsidRDefault="00A55828" w:rsidP="00426A07">
      <w:pPr>
        <w:pStyle w:val="Normal2"/>
        <w:tabs>
          <w:tab w:val="left" w:pos="4536"/>
          <w:tab w:val="left" w:pos="9072"/>
        </w:tabs>
        <w:jc w:val="both"/>
        <w:rPr>
          <w:sz w:val="22"/>
          <w:szCs w:val="22"/>
          <w:lang w:val="nl-NL"/>
        </w:rPr>
      </w:pPr>
    </w:p>
    <w:p w14:paraId="6B7E802E" w14:textId="77777777" w:rsidR="00A55828" w:rsidRPr="000307AD" w:rsidRDefault="00A55828" w:rsidP="00426A07">
      <w:pPr>
        <w:pStyle w:val="Normal2"/>
        <w:tabs>
          <w:tab w:val="left" w:pos="4536"/>
          <w:tab w:val="left" w:pos="9072"/>
        </w:tabs>
        <w:jc w:val="both"/>
        <w:rPr>
          <w:sz w:val="22"/>
          <w:szCs w:val="22"/>
          <w:lang w:val="nl-NL"/>
        </w:rPr>
      </w:pPr>
    </w:p>
    <w:p w14:paraId="6F084391" w14:textId="77777777" w:rsidR="00A55828" w:rsidRPr="000307AD" w:rsidRDefault="00A55828" w:rsidP="00426A07">
      <w:pPr>
        <w:pStyle w:val="Normal2"/>
        <w:tabs>
          <w:tab w:val="left" w:pos="4536"/>
          <w:tab w:val="left" w:pos="9072"/>
        </w:tabs>
        <w:jc w:val="both"/>
        <w:rPr>
          <w:sz w:val="22"/>
          <w:szCs w:val="22"/>
          <w:lang w:val="nl-NL"/>
        </w:rPr>
      </w:pPr>
    </w:p>
    <w:p w14:paraId="2B151062" w14:textId="77777777" w:rsidR="00A55828" w:rsidRPr="000307AD" w:rsidRDefault="00A55828" w:rsidP="00426A07">
      <w:pPr>
        <w:pStyle w:val="Normal2"/>
        <w:tabs>
          <w:tab w:val="left" w:pos="4536"/>
          <w:tab w:val="left" w:pos="9072"/>
        </w:tabs>
        <w:jc w:val="both"/>
        <w:rPr>
          <w:sz w:val="22"/>
          <w:szCs w:val="22"/>
          <w:lang w:val="nl-NL"/>
        </w:rPr>
      </w:pPr>
    </w:p>
    <w:p w14:paraId="62223912" w14:textId="77777777" w:rsidR="00A55828" w:rsidRPr="000307AD" w:rsidRDefault="00A55828" w:rsidP="00426A07">
      <w:pPr>
        <w:pStyle w:val="Normal2"/>
        <w:tabs>
          <w:tab w:val="left" w:pos="4536"/>
          <w:tab w:val="left" w:pos="9072"/>
        </w:tabs>
        <w:jc w:val="both"/>
        <w:rPr>
          <w:sz w:val="22"/>
          <w:szCs w:val="22"/>
          <w:lang w:val="nl-NL"/>
        </w:rPr>
      </w:pPr>
    </w:p>
    <w:p w14:paraId="55F44D97" w14:textId="77777777" w:rsidR="00A55828" w:rsidRPr="000307AD" w:rsidRDefault="00A55828" w:rsidP="00426A07">
      <w:pPr>
        <w:pStyle w:val="Normal2"/>
        <w:tabs>
          <w:tab w:val="left" w:pos="4536"/>
          <w:tab w:val="left" w:pos="9072"/>
        </w:tabs>
        <w:jc w:val="both"/>
        <w:rPr>
          <w:sz w:val="22"/>
          <w:szCs w:val="22"/>
          <w:lang w:val="nl-NL"/>
        </w:rPr>
      </w:pPr>
    </w:p>
    <w:p w14:paraId="185182D5" w14:textId="77777777" w:rsidR="00A55828" w:rsidRPr="000307AD" w:rsidRDefault="00A55828" w:rsidP="00426A07">
      <w:pPr>
        <w:pStyle w:val="Normal2"/>
        <w:tabs>
          <w:tab w:val="left" w:pos="4536"/>
          <w:tab w:val="left" w:pos="9072"/>
        </w:tabs>
        <w:jc w:val="both"/>
        <w:rPr>
          <w:sz w:val="22"/>
          <w:szCs w:val="22"/>
          <w:lang w:val="nl-NL"/>
        </w:rPr>
      </w:pPr>
    </w:p>
    <w:p w14:paraId="0A14EB37" w14:textId="77777777" w:rsidR="00A55828" w:rsidRPr="000307AD" w:rsidRDefault="00A55828" w:rsidP="00426A07">
      <w:pPr>
        <w:pStyle w:val="Normal2"/>
        <w:tabs>
          <w:tab w:val="left" w:pos="4536"/>
          <w:tab w:val="left" w:pos="9072"/>
        </w:tabs>
        <w:jc w:val="both"/>
        <w:rPr>
          <w:sz w:val="22"/>
          <w:szCs w:val="22"/>
          <w:lang w:val="nl-NL"/>
        </w:rPr>
      </w:pPr>
    </w:p>
    <w:p w14:paraId="5F905B8B" w14:textId="77777777" w:rsidR="00A55828" w:rsidRPr="000307AD" w:rsidRDefault="00A55828" w:rsidP="00426A07">
      <w:pPr>
        <w:pStyle w:val="Normal2"/>
        <w:tabs>
          <w:tab w:val="left" w:pos="4536"/>
          <w:tab w:val="left" w:pos="9072"/>
        </w:tabs>
        <w:jc w:val="both"/>
        <w:rPr>
          <w:sz w:val="22"/>
          <w:szCs w:val="22"/>
          <w:lang w:val="nl-NL"/>
        </w:rPr>
      </w:pPr>
    </w:p>
    <w:p w14:paraId="4014D709" w14:textId="77777777" w:rsidR="00A55828" w:rsidRPr="000307AD" w:rsidRDefault="00A55828" w:rsidP="00426A07">
      <w:pPr>
        <w:pStyle w:val="Normal2"/>
        <w:tabs>
          <w:tab w:val="left" w:pos="4536"/>
          <w:tab w:val="left" w:pos="9072"/>
        </w:tabs>
        <w:jc w:val="both"/>
        <w:rPr>
          <w:sz w:val="22"/>
          <w:szCs w:val="22"/>
          <w:lang w:val="nl-NL"/>
        </w:rPr>
      </w:pPr>
    </w:p>
    <w:p w14:paraId="7A8A518D" w14:textId="77777777" w:rsidR="00A55828" w:rsidRPr="000307AD" w:rsidRDefault="00A55828" w:rsidP="00426A07">
      <w:pPr>
        <w:pStyle w:val="Normal2"/>
        <w:tabs>
          <w:tab w:val="left" w:pos="4536"/>
          <w:tab w:val="left" w:pos="9072"/>
        </w:tabs>
        <w:jc w:val="both"/>
        <w:rPr>
          <w:sz w:val="22"/>
          <w:szCs w:val="22"/>
          <w:lang w:val="nl-NL"/>
        </w:rPr>
      </w:pPr>
    </w:p>
    <w:p w14:paraId="276793E6" w14:textId="77777777" w:rsidR="00A55828" w:rsidRPr="000307AD" w:rsidRDefault="00A55828" w:rsidP="00426A07">
      <w:pPr>
        <w:pStyle w:val="Normal2"/>
        <w:tabs>
          <w:tab w:val="left" w:pos="4536"/>
          <w:tab w:val="left" w:pos="9072"/>
        </w:tabs>
        <w:jc w:val="both"/>
        <w:rPr>
          <w:sz w:val="22"/>
          <w:szCs w:val="22"/>
          <w:lang w:val="nl-NL"/>
        </w:rPr>
      </w:pPr>
    </w:p>
    <w:p w14:paraId="4BA193D4" w14:textId="77777777" w:rsidR="00A55828" w:rsidRPr="000307AD" w:rsidRDefault="00A55828" w:rsidP="00426A07">
      <w:pPr>
        <w:pStyle w:val="Normal2"/>
        <w:tabs>
          <w:tab w:val="left" w:pos="4536"/>
          <w:tab w:val="left" w:pos="9072"/>
        </w:tabs>
        <w:jc w:val="both"/>
        <w:rPr>
          <w:sz w:val="22"/>
          <w:szCs w:val="22"/>
          <w:lang w:val="nl-NL"/>
        </w:rPr>
      </w:pPr>
    </w:p>
    <w:p w14:paraId="10B10B7A" w14:textId="77777777" w:rsidR="00A55828" w:rsidRPr="000307AD" w:rsidRDefault="00A55828" w:rsidP="00426A07">
      <w:pPr>
        <w:pStyle w:val="Normal2"/>
        <w:tabs>
          <w:tab w:val="left" w:pos="4536"/>
          <w:tab w:val="left" w:pos="9072"/>
        </w:tabs>
        <w:jc w:val="both"/>
        <w:rPr>
          <w:sz w:val="22"/>
          <w:szCs w:val="22"/>
          <w:lang w:val="nl-NL"/>
        </w:rPr>
      </w:pPr>
    </w:p>
    <w:p w14:paraId="73120A87" w14:textId="77777777" w:rsidR="00A55828" w:rsidRPr="000307AD" w:rsidRDefault="00A55828" w:rsidP="00426A07">
      <w:pPr>
        <w:pStyle w:val="Normal2"/>
        <w:tabs>
          <w:tab w:val="left" w:pos="4536"/>
          <w:tab w:val="left" w:pos="9072"/>
        </w:tabs>
        <w:jc w:val="both"/>
        <w:rPr>
          <w:sz w:val="22"/>
          <w:szCs w:val="22"/>
          <w:lang w:val="nl-NL"/>
        </w:rPr>
      </w:pPr>
    </w:p>
    <w:p w14:paraId="162ADAA0" w14:textId="77777777" w:rsidR="00A55828" w:rsidRPr="000307AD" w:rsidRDefault="00A55828" w:rsidP="00426A07">
      <w:pPr>
        <w:pStyle w:val="Normal2"/>
        <w:tabs>
          <w:tab w:val="left" w:pos="4536"/>
          <w:tab w:val="left" w:pos="9072"/>
        </w:tabs>
        <w:jc w:val="both"/>
        <w:rPr>
          <w:sz w:val="22"/>
          <w:szCs w:val="22"/>
          <w:lang w:val="nl-NL"/>
        </w:rPr>
      </w:pPr>
    </w:p>
    <w:p w14:paraId="0511F017" w14:textId="77777777" w:rsidR="00A55828" w:rsidRPr="000307AD" w:rsidRDefault="00A55828" w:rsidP="00426A07">
      <w:pPr>
        <w:pStyle w:val="Normal2"/>
        <w:tabs>
          <w:tab w:val="left" w:pos="4536"/>
          <w:tab w:val="left" w:pos="9072"/>
        </w:tabs>
        <w:jc w:val="both"/>
        <w:rPr>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55828" w:rsidRPr="000307AD" w14:paraId="1CE4155B" w14:textId="77777777" w:rsidTr="004B3790">
        <w:tc>
          <w:tcPr>
            <w:tcW w:w="9211" w:type="dxa"/>
            <w:shd w:val="clear" w:color="auto" w:fill="auto"/>
          </w:tcPr>
          <w:p w14:paraId="1C344C2B" w14:textId="77777777" w:rsidR="00A55828" w:rsidRPr="000307AD" w:rsidRDefault="00D17541" w:rsidP="00EE49F5">
            <w:pPr>
              <w:pStyle w:val="Normal2"/>
              <w:tabs>
                <w:tab w:val="left" w:pos="4536"/>
                <w:tab w:val="left" w:pos="9072"/>
              </w:tabs>
              <w:jc w:val="center"/>
              <w:rPr>
                <w:sz w:val="36"/>
                <w:szCs w:val="36"/>
                <w:u w:val="single"/>
                <w:lang w:val="nl-NL"/>
              </w:rPr>
            </w:pPr>
            <w:r w:rsidRPr="000307AD">
              <w:rPr>
                <w:sz w:val="36"/>
                <w:szCs w:val="36"/>
                <w:u w:val="single"/>
                <w:lang w:val="nl-NL"/>
              </w:rPr>
              <w:t>BESTEK XXX</w:t>
            </w:r>
          </w:p>
          <w:p w14:paraId="1D5ACEBC" w14:textId="77777777" w:rsidR="00D17541" w:rsidRPr="000307AD" w:rsidRDefault="00D17541" w:rsidP="00EE49F5">
            <w:pPr>
              <w:pStyle w:val="Normal2"/>
              <w:tabs>
                <w:tab w:val="left" w:pos="4536"/>
                <w:tab w:val="left" w:pos="9072"/>
              </w:tabs>
              <w:jc w:val="center"/>
              <w:rPr>
                <w:sz w:val="22"/>
                <w:szCs w:val="22"/>
                <w:lang w:val="nl-NL"/>
              </w:rPr>
            </w:pPr>
          </w:p>
          <w:p w14:paraId="3FB9D638" w14:textId="77777777" w:rsidR="00A55828" w:rsidRPr="000307AD" w:rsidRDefault="00D17541" w:rsidP="00EE49F5">
            <w:pPr>
              <w:pStyle w:val="Normal2"/>
              <w:tabs>
                <w:tab w:val="left" w:pos="4536"/>
                <w:tab w:val="left" w:pos="9072"/>
              </w:tabs>
              <w:jc w:val="center"/>
              <w:rPr>
                <w:sz w:val="22"/>
                <w:szCs w:val="22"/>
                <w:lang w:val="nl-NL"/>
              </w:rPr>
            </w:pPr>
            <w:r w:rsidRPr="000307AD">
              <w:rPr>
                <w:sz w:val="22"/>
                <w:szCs w:val="22"/>
                <w:lang w:val="nl-NL"/>
              </w:rPr>
              <w:t>Betreft: Schoonmaakdienst</w:t>
            </w:r>
            <w:r w:rsidR="00406533" w:rsidRPr="000307AD">
              <w:rPr>
                <w:sz w:val="22"/>
                <w:szCs w:val="22"/>
                <w:lang w:val="nl-NL"/>
              </w:rPr>
              <w:t>en</w:t>
            </w:r>
            <w:r w:rsidRPr="000307AD">
              <w:rPr>
                <w:sz w:val="22"/>
                <w:szCs w:val="22"/>
                <w:lang w:val="nl-NL"/>
              </w:rPr>
              <w:t xml:space="preserve"> </w:t>
            </w:r>
            <w:r w:rsidRPr="000307AD">
              <w:rPr>
                <w:sz w:val="22"/>
                <w:szCs w:val="22"/>
                <w:highlight w:val="yellow"/>
                <w:lang w:val="nl-NL"/>
              </w:rPr>
              <w:t>XXX</w:t>
            </w:r>
          </w:p>
          <w:p w14:paraId="575BE69A" w14:textId="77777777" w:rsidR="00EC40DD" w:rsidRPr="000307AD" w:rsidRDefault="00EC40DD" w:rsidP="00EE49F5">
            <w:pPr>
              <w:pStyle w:val="Normal2"/>
              <w:tabs>
                <w:tab w:val="left" w:pos="4536"/>
                <w:tab w:val="left" w:pos="9072"/>
              </w:tabs>
              <w:jc w:val="center"/>
              <w:rPr>
                <w:sz w:val="22"/>
                <w:szCs w:val="22"/>
                <w:lang w:val="nl-NL"/>
              </w:rPr>
            </w:pPr>
          </w:p>
          <w:p w14:paraId="7BAA8DFD" w14:textId="77777777" w:rsidR="00EC40DD" w:rsidRPr="000307AD" w:rsidRDefault="003E073B" w:rsidP="00EE49F5">
            <w:pPr>
              <w:pStyle w:val="Normal2"/>
              <w:tabs>
                <w:tab w:val="left" w:pos="4536"/>
                <w:tab w:val="left" w:pos="9072"/>
              </w:tabs>
              <w:jc w:val="center"/>
              <w:rPr>
                <w:sz w:val="22"/>
                <w:szCs w:val="22"/>
                <w:lang w:val="nl-NL"/>
              </w:rPr>
            </w:pPr>
            <w:r w:rsidRPr="000307AD">
              <w:rPr>
                <w:sz w:val="22"/>
                <w:szCs w:val="22"/>
                <w:lang w:val="nl-NL"/>
              </w:rPr>
              <w:t>[</w:t>
            </w:r>
            <w:r w:rsidR="00616FA2" w:rsidRPr="000307AD">
              <w:rPr>
                <w:sz w:val="22"/>
                <w:szCs w:val="22"/>
                <w:highlight w:val="yellow"/>
                <w:lang w:val="nl-NL"/>
              </w:rPr>
              <w:t>G</w:t>
            </w:r>
            <w:r w:rsidRPr="000307AD">
              <w:rPr>
                <w:sz w:val="22"/>
                <w:szCs w:val="22"/>
                <w:highlight w:val="yellow"/>
                <w:lang w:val="nl-NL"/>
              </w:rPr>
              <w:t>unningswijze</w:t>
            </w:r>
            <w:r w:rsidRPr="000307AD">
              <w:rPr>
                <w:sz w:val="22"/>
                <w:szCs w:val="22"/>
                <w:lang w:val="nl-NL"/>
              </w:rPr>
              <w:t>]</w:t>
            </w:r>
          </w:p>
          <w:p w14:paraId="59162044" w14:textId="77777777" w:rsidR="00CF7BCF" w:rsidRPr="000307AD" w:rsidRDefault="00CF7BCF" w:rsidP="00EE49F5">
            <w:pPr>
              <w:pStyle w:val="Normal2"/>
              <w:tabs>
                <w:tab w:val="left" w:pos="4536"/>
                <w:tab w:val="left" w:pos="9072"/>
              </w:tabs>
              <w:jc w:val="center"/>
              <w:rPr>
                <w:sz w:val="22"/>
                <w:szCs w:val="22"/>
                <w:lang w:val="nl-NL"/>
              </w:rPr>
            </w:pPr>
          </w:p>
          <w:p w14:paraId="40E0A632" w14:textId="77777777" w:rsidR="00CF7BCF" w:rsidRPr="000307AD" w:rsidRDefault="00CF7BCF" w:rsidP="00EE49F5">
            <w:pPr>
              <w:pStyle w:val="Normal2"/>
              <w:tabs>
                <w:tab w:val="left" w:pos="4536"/>
                <w:tab w:val="left" w:pos="9072"/>
              </w:tabs>
              <w:jc w:val="center"/>
              <w:rPr>
                <w:sz w:val="22"/>
                <w:szCs w:val="22"/>
                <w:lang w:val="nl-NL"/>
              </w:rPr>
            </w:pPr>
            <w:r w:rsidRPr="000307AD">
              <w:rPr>
                <w:sz w:val="22"/>
                <w:szCs w:val="22"/>
                <w:highlight w:val="yellow"/>
                <w:lang w:val="nl-NL"/>
              </w:rPr>
              <w:t>Klassieke sectoren/Speciale sectoren</w:t>
            </w:r>
          </w:p>
          <w:p w14:paraId="0554AFAC" w14:textId="77777777" w:rsidR="00A55828" w:rsidRPr="000307AD" w:rsidRDefault="00A55828" w:rsidP="00426A07">
            <w:pPr>
              <w:pStyle w:val="Normal2"/>
              <w:tabs>
                <w:tab w:val="left" w:pos="4536"/>
                <w:tab w:val="left" w:pos="9072"/>
              </w:tabs>
              <w:jc w:val="both"/>
              <w:rPr>
                <w:sz w:val="22"/>
                <w:szCs w:val="22"/>
                <w:lang w:val="nl-NL"/>
              </w:rPr>
            </w:pPr>
          </w:p>
        </w:tc>
      </w:tr>
    </w:tbl>
    <w:p w14:paraId="7513FC8D" w14:textId="77777777" w:rsidR="00A55828" w:rsidRPr="000307AD" w:rsidRDefault="00A55828" w:rsidP="00426A07">
      <w:pPr>
        <w:pStyle w:val="Normal2"/>
        <w:tabs>
          <w:tab w:val="left" w:pos="4536"/>
          <w:tab w:val="left" w:pos="9072"/>
        </w:tabs>
        <w:jc w:val="both"/>
        <w:rPr>
          <w:sz w:val="22"/>
          <w:szCs w:val="22"/>
          <w:lang w:val="nl-NL"/>
        </w:rPr>
      </w:pPr>
    </w:p>
    <w:p w14:paraId="1ACCABC7" w14:textId="77777777" w:rsidR="00A55828" w:rsidRPr="000307AD" w:rsidRDefault="00A55828" w:rsidP="00426A07">
      <w:pPr>
        <w:pStyle w:val="Normal2"/>
        <w:tabs>
          <w:tab w:val="left" w:pos="4536"/>
          <w:tab w:val="left" w:pos="9072"/>
        </w:tabs>
        <w:jc w:val="both"/>
        <w:rPr>
          <w:sz w:val="22"/>
          <w:szCs w:val="22"/>
          <w:lang w:val="nl-NL"/>
        </w:rPr>
      </w:pPr>
    </w:p>
    <w:p w14:paraId="38E6C331" w14:textId="77777777" w:rsidR="00A55828" w:rsidRPr="000307AD" w:rsidRDefault="00A55828" w:rsidP="00426A07">
      <w:pPr>
        <w:pStyle w:val="Normal2"/>
        <w:tabs>
          <w:tab w:val="left" w:pos="4536"/>
          <w:tab w:val="left" w:pos="9072"/>
        </w:tabs>
        <w:jc w:val="both"/>
        <w:rPr>
          <w:sz w:val="22"/>
          <w:szCs w:val="22"/>
          <w:lang w:val="nl-NL"/>
        </w:rPr>
      </w:pPr>
    </w:p>
    <w:p w14:paraId="07DAF6BC" w14:textId="77777777" w:rsidR="00A55828" w:rsidRPr="000307AD" w:rsidRDefault="00A55828" w:rsidP="00426A07">
      <w:pPr>
        <w:pStyle w:val="Normal2"/>
        <w:tabs>
          <w:tab w:val="left" w:pos="4536"/>
          <w:tab w:val="left" w:pos="9072"/>
        </w:tabs>
        <w:jc w:val="both"/>
        <w:rPr>
          <w:sz w:val="22"/>
          <w:szCs w:val="22"/>
          <w:lang w:val="nl-NL"/>
        </w:rPr>
      </w:pPr>
    </w:p>
    <w:p w14:paraId="76384C28" w14:textId="77777777" w:rsidR="00A55828" w:rsidRPr="000307AD" w:rsidRDefault="00A55828" w:rsidP="00426A07">
      <w:pPr>
        <w:pStyle w:val="Normal2"/>
        <w:tabs>
          <w:tab w:val="left" w:pos="4536"/>
          <w:tab w:val="left" w:pos="9072"/>
        </w:tabs>
        <w:jc w:val="both"/>
        <w:rPr>
          <w:sz w:val="22"/>
          <w:szCs w:val="22"/>
          <w:lang w:val="nl-NL"/>
        </w:rPr>
      </w:pPr>
    </w:p>
    <w:p w14:paraId="68CE8DC5" w14:textId="77777777" w:rsidR="00A55828" w:rsidRPr="000307AD" w:rsidRDefault="00A55828" w:rsidP="00426A07">
      <w:pPr>
        <w:pStyle w:val="Normal2"/>
        <w:tabs>
          <w:tab w:val="left" w:pos="4536"/>
          <w:tab w:val="left" w:pos="9072"/>
        </w:tabs>
        <w:jc w:val="both"/>
        <w:rPr>
          <w:sz w:val="22"/>
          <w:szCs w:val="22"/>
          <w:lang w:val="nl-NL"/>
        </w:rPr>
      </w:pPr>
    </w:p>
    <w:p w14:paraId="5721A67E" w14:textId="77777777" w:rsidR="003B11A4" w:rsidRPr="000307AD" w:rsidRDefault="003B11A4" w:rsidP="00426A07">
      <w:pPr>
        <w:pStyle w:val="Normal2"/>
        <w:tabs>
          <w:tab w:val="left" w:pos="4536"/>
          <w:tab w:val="left" w:pos="9072"/>
        </w:tabs>
        <w:jc w:val="both"/>
        <w:rPr>
          <w:sz w:val="22"/>
          <w:szCs w:val="22"/>
          <w:lang w:val="nl-NL"/>
        </w:rPr>
      </w:pPr>
    </w:p>
    <w:p w14:paraId="40FD0724" w14:textId="77777777" w:rsidR="003B11A4" w:rsidRPr="000307AD" w:rsidRDefault="003B11A4" w:rsidP="00426A07">
      <w:pPr>
        <w:pStyle w:val="Normal2"/>
        <w:tabs>
          <w:tab w:val="left" w:pos="4536"/>
          <w:tab w:val="left" w:pos="9072"/>
        </w:tabs>
        <w:jc w:val="both"/>
        <w:rPr>
          <w:sz w:val="22"/>
          <w:szCs w:val="22"/>
          <w:lang w:val="nl-NL"/>
        </w:rPr>
      </w:pPr>
    </w:p>
    <w:p w14:paraId="4607C1FA" w14:textId="77777777" w:rsidR="003B11A4" w:rsidRPr="000307AD" w:rsidRDefault="003B11A4" w:rsidP="00426A07">
      <w:pPr>
        <w:pStyle w:val="Normal2"/>
        <w:tabs>
          <w:tab w:val="left" w:pos="4536"/>
          <w:tab w:val="left" w:pos="9072"/>
        </w:tabs>
        <w:jc w:val="both"/>
        <w:rPr>
          <w:sz w:val="22"/>
          <w:szCs w:val="22"/>
          <w:lang w:val="nl-NL"/>
        </w:rPr>
      </w:pPr>
    </w:p>
    <w:p w14:paraId="32A95BC1" w14:textId="77777777" w:rsidR="003B11A4" w:rsidRPr="000307AD" w:rsidRDefault="003B11A4" w:rsidP="00426A07">
      <w:pPr>
        <w:pStyle w:val="Normal2"/>
        <w:tabs>
          <w:tab w:val="left" w:pos="4536"/>
          <w:tab w:val="left" w:pos="9072"/>
        </w:tabs>
        <w:jc w:val="both"/>
        <w:rPr>
          <w:sz w:val="22"/>
          <w:szCs w:val="22"/>
          <w:lang w:val="nl-NL"/>
        </w:rPr>
      </w:pPr>
    </w:p>
    <w:p w14:paraId="2631BCFA" w14:textId="77777777" w:rsidR="003B11A4" w:rsidRPr="000307AD" w:rsidRDefault="003B11A4" w:rsidP="00426A07">
      <w:pPr>
        <w:pStyle w:val="Normal2"/>
        <w:tabs>
          <w:tab w:val="left" w:pos="4536"/>
          <w:tab w:val="left" w:pos="9072"/>
        </w:tabs>
        <w:jc w:val="both"/>
        <w:rPr>
          <w:sz w:val="22"/>
          <w:szCs w:val="22"/>
          <w:lang w:val="nl-NL"/>
        </w:rPr>
      </w:pPr>
    </w:p>
    <w:p w14:paraId="5D2B8FB2" w14:textId="77777777" w:rsidR="003B11A4" w:rsidRPr="000307AD" w:rsidRDefault="003B11A4" w:rsidP="00426A07">
      <w:pPr>
        <w:pStyle w:val="Normal2"/>
        <w:tabs>
          <w:tab w:val="left" w:pos="4536"/>
          <w:tab w:val="left" w:pos="9072"/>
        </w:tabs>
        <w:jc w:val="both"/>
        <w:rPr>
          <w:sz w:val="22"/>
          <w:szCs w:val="22"/>
          <w:lang w:val="nl-NL"/>
        </w:rPr>
      </w:pPr>
    </w:p>
    <w:p w14:paraId="6B348770" w14:textId="77777777" w:rsidR="003B11A4" w:rsidRPr="000307AD" w:rsidRDefault="003B11A4" w:rsidP="00426A07">
      <w:pPr>
        <w:pStyle w:val="Normal2"/>
        <w:tabs>
          <w:tab w:val="left" w:pos="4536"/>
          <w:tab w:val="left" w:pos="9072"/>
        </w:tabs>
        <w:jc w:val="both"/>
        <w:rPr>
          <w:sz w:val="22"/>
          <w:szCs w:val="22"/>
          <w:lang w:val="nl-NL"/>
        </w:rPr>
      </w:pPr>
    </w:p>
    <w:p w14:paraId="593CC37B" w14:textId="77777777" w:rsidR="003B11A4" w:rsidRPr="000307AD" w:rsidRDefault="003B11A4" w:rsidP="00426A07">
      <w:pPr>
        <w:pStyle w:val="Normal2"/>
        <w:tabs>
          <w:tab w:val="left" w:pos="4536"/>
          <w:tab w:val="left" w:pos="9072"/>
        </w:tabs>
        <w:jc w:val="both"/>
        <w:rPr>
          <w:sz w:val="22"/>
          <w:szCs w:val="22"/>
          <w:lang w:val="nl-NL"/>
        </w:rPr>
      </w:pPr>
    </w:p>
    <w:p w14:paraId="0B241FD3" w14:textId="77777777" w:rsidR="003B11A4" w:rsidRPr="000307AD" w:rsidRDefault="003B11A4" w:rsidP="00426A07">
      <w:pPr>
        <w:pStyle w:val="Normal2"/>
        <w:tabs>
          <w:tab w:val="left" w:pos="4536"/>
          <w:tab w:val="left" w:pos="9072"/>
        </w:tabs>
        <w:jc w:val="both"/>
        <w:rPr>
          <w:sz w:val="22"/>
          <w:szCs w:val="22"/>
          <w:lang w:val="nl-NL"/>
        </w:rPr>
      </w:pPr>
    </w:p>
    <w:p w14:paraId="03E5A8D7" w14:textId="77777777" w:rsidR="003B11A4" w:rsidRPr="000307AD" w:rsidRDefault="003B11A4" w:rsidP="00426A07">
      <w:pPr>
        <w:pStyle w:val="Normal2"/>
        <w:tabs>
          <w:tab w:val="left" w:pos="4536"/>
          <w:tab w:val="left" w:pos="9072"/>
        </w:tabs>
        <w:jc w:val="both"/>
        <w:rPr>
          <w:sz w:val="22"/>
          <w:szCs w:val="22"/>
          <w:lang w:val="nl-NL"/>
        </w:rPr>
      </w:pPr>
    </w:p>
    <w:p w14:paraId="1C8AE2A6" w14:textId="77777777" w:rsidR="003B11A4" w:rsidRPr="000307AD" w:rsidRDefault="003B11A4" w:rsidP="00426A07">
      <w:pPr>
        <w:pStyle w:val="Normal2"/>
        <w:tabs>
          <w:tab w:val="left" w:pos="4536"/>
          <w:tab w:val="left" w:pos="9072"/>
        </w:tabs>
        <w:jc w:val="both"/>
        <w:rPr>
          <w:sz w:val="22"/>
          <w:szCs w:val="22"/>
          <w:lang w:val="nl-NL"/>
        </w:rPr>
      </w:pPr>
    </w:p>
    <w:p w14:paraId="1725CA08" w14:textId="77777777" w:rsidR="003B11A4" w:rsidRPr="000307AD" w:rsidRDefault="003B11A4" w:rsidP="00426A07">
      <w:pPr>
        <w:pStyle w:val="Normal2"/>
        <w:tabs>
          <w:tab w:val="left" w:pos="4536"/>
          <w:tab w:val="left" w:pos="9072"/>
        </w:tabs>
        <w:jc w:val="both"/>
        <w:rPr>
          <w:sz w:val="22"/>
          <w:szCs w:val="22"/>
          <w:lang w:val="nl-NL"/>
        </w:rPr>
      </w:pPr>
    </w:p>
    <w:p w14:paraId="1FC45293" w14:textId="77777777" w:rsidR="003B11A4" w:rsidRPr="000307AD" w:rsidRDefault="003B11A4" w:rsidP="00426A07">
      <w:pPr>
        <w:pStyle w:val="Normal2"/>
        <w:tabs>
          <w:tab w:val="left" w:pos="4536"/>
          <w:tab w:val="left" w:pos="9072"/>
        </w:tabs>
        <w:jc w:val="both"/>
        <w:rPr>
          <w:sz w:val="22"/>
          <w:szCs w:val="22"/>
          <w:lang w:val="nl-NL"/>
        </w:rPr>
      </w:pPr>
    </w:p>
    <w:p w14:paraId="49A097AF" w14:textId="77777777" w:rsidR="003B11A4" w:rsidRPr="000307AD" w:rsidRDefault="003B11A4" w:rsidP="00426A07">
      <w:pPr>
        <w:pStyle w:val="Normal2"/>
        <w:tabs>
          <w:tab w:val="left" w:pos="4536"/>
          <w:tab w:val="left" w:pos="9072"/>
        </w:tabs>
        <w:jc w:val="both"/>
        <w:rPr>
          <w:sz w:val="20"/>
          <w:lang w:val="nl-NL"/>
        </w:rPr>
      </w:pPr>
      <w:r w:rsidRPr="000307AD">
        <w:rPr>
          <w:sz w:val="20"/>
          <w:u w:val="single"/>
          <w:lang w:val="nl-NL"/>
        </w:rPr>
        <w:t>Opmerking</w:t>
      </w:r>
      <w:r w:rsidRPr="000307AD">
        <w:rPr>
          <w:sz w:val="20"/>
          <w:lang w:val="nl-NL"/>
        </w:rPr>
        <w:t xml:space="preserve">: </w:t>
      </w:r>
    </w:p>
    <w:p w14:paraId="30E7FCF3" w14:textId="77777777" w:rsidR="003B11A4" w:rsidRPr="000307AD" w:rsidRDefault="003B11A4" w:rsidP="00426A07">
      <w:pPr>
        <w:pStyle w:val="Normal2"/>
        <w:tabs>
          <w:tab w:val="left" w:pos="4536"/>
          <w:tab w:val="left" w:pos="9072"/>
        </w:tabs>
        <w:jc w:val="both"/>
        <w:rPr>
          <w:sz w:val="20"/>
          <w:lang w:val="nl-NL"/>
        </w:rPr>
      </w:pPr>
    </w:p>
    <w:p w14:paraId="4EDFD117" w14:textId="77777777" w:rsidR="003B11A4" w:rsidRPr="000307AD" w:rsidRDefault="003B11A4" w:rsidP="00426A07">
      <w:pPr>
        <w:pStyle w:val="Normal2"/>
        <w:tabs>
          <w:tab w:val="left" w:pos="4536"/>
          <w:tab w:val="left" w:pos="9072"/>
        </w:tabs>
        <w:jc w:val="both"/>
        <w:rPr>
          <w:sz w:val="20"/>
          <w:lang w:val="nl-NL"/>
        </w:rPr>
      </w:pPr>
    </w:p>
    <w:p w14:paraId="7B653EE3" w14:textId="1B246CEC" w:rsidR="00A55828" w:rsidRPr="000307AD" w:rsidRDefault="00C97DD3" w:rsidP="00426A07">
      <w:pPr>
        <w:pStyle w:val="Normal2"/>
        <w:tabs>
          <w:tab w:val="left" w:pos="4536"/>
          <w:tab w:val="left" w:pos="9072"/>
        </w:tabs>
        <w:jc w:val="both"/>
        <w:rPr>
          <w:sz w:val="20"/>
          <w:lang w:val="nl-NL"/>
        </w:rPr>
      </w:pPr>
      <w:r w:rsidRPr="000307AD">
        <w:rPr>
          <w:sz w:val="20"/>
          <w:lang w:val="nl-NL"/>
        </w:rPr>
        <w:t xml:space="preserve">Dit model van bestek </w:t>
      </w:r>
      <w:r w:rsidR="00402C48" w:rsidRPr="000307AD">
        <w:rPr>
          <w:sz w:val="20"/>
          <w:lang w:val="nl-NL"/>
        </w:rPr>
        <w:t>is gebaseerd</w:t>
      </w:r>
      <w:r w:rsidRPr="000307AD">
        <w:rPr>
          <w:sz w:val="20"/>
          <w:lang w:val="nl-NL"/>
        </w:rPr>
        <w:t xml:space="preserve"> op het model dat beschikbaar is op de </w:t>
      </w:r>
      <w:r w:rsidR="00402C48" w:rsidRPr="000307AD">
        <w:rPr>
          <w:sz w:val="20"/>
          <w:lang w:val="nl-NL"/>
        </w:rPr>
        <w:t>web</w:t>
      </w:r>
      <w:r w:rsidR="00DE33E4" w:rsidRPr="000307AD">
        <w:rPr>
          <w:sz w:val="20"/>
          <w:lang w:val="nl-NL"/>
        </w:rPr>
        <w:t>site</w:t>
      </w:r>
      <w:r w:rsidRPr="000307AD">
        <w:rPr>
          <w:sz w:val="20"/>
          <w:lang w:val="nl-NL"/>
        </w:rPr>
        <w:t xml:space="preserve"> </w:t>
      </w:r>
      <w:hyperlink r:id="rId8" w:history="1">
        <w:r w:rsidR="00870549" w:rsidRPr="00E1028B">
          <w:rPr>
            <w:rStyle w:val="Hyperlink"/>
            <w:sz w:val="20"/>
            <w:lang w:val="nl-NL"/>
          </w:rPr>
          <w:t>www.publicprocurement.be</w:t>
        </w:r>
      </w:hyperlink>
      <w:r w:rsidRPr="000307AD">
        <w:rPr>
          <w:sz w:val="20"/>
          <w:lang w:val="nl-NL"/>
        </w:rPr>
        <w:t>. Het werd aangevuld met de meest relevante en operationele opmerkingen van de actoren uit de schoonmaaksector.</w:t>
      </w:r>
    </w:p>
    <w:p w14:paraId="762A7B01" w14:textId="77777777" w:rsidR="00A55828" w:rsidRPr="000307AD" w:rsidRDefault="00A55828" w:rsidP="00426A07">
      <w:pPr>
        <w:pStyle w:val="Normal2"/>
        <w:tabs>
          <w:tab w:val="left" w:pos="4536"/>
          <w:tab w:val="left" w:pos="9072"/>
        </w:tabs>
        <w:jc w:val="both"/>
        <w:rPr>
          <w:sz w:val="22"/>
          <w:szCs w:val="22"/>
          <w:lang w:val="nl-NL"/>
        </w:rPr>
      </w:pPr>
    </w:p>
    <w:p w14:paraId="56BDCEF9" w14:textId="77777777" w:rsidR="007509A4" w:rsidRPr="000307AD" w:rsidRDefault="00A55828" w:rsidP="00426A07">
      <w:pPr>
        <w:pStyle w:val="Normal2"/>
        <w:tabs>
          <w:tab w:val="left" w:pos="4536"/>
          <w:tab w:val="left" w:pos="9072"/>
        </w:tabs>
        <w:jc w:val="both"/>
        <w:rPr>
          <w:sz w:val="20"/>
          <w:lang w:val="nl-NL"/>
        </w:rPr>
      </w:pPr>
      <w:r w:rsidRPr="000307AD">
        <w:rPr>
          <w:lang w:val="nl-NL"/>
        </w:rPr>
        <w:br w:type="page"/>
      </w:r>
      <w:r w:rsidRPr="000307AD">
        <w:rPr>
          <w:b/>
          <w:caps/>
          <w:sz w:val="36"/>
          <w:u w:val="single"/>
          <w:lang w:val="nl-NL"/>
        </w:rPr>
        <w:lastRenderedPageBreak/>
        <w:t>INHOUDS</w:t>
      </w:r>
      <w:r w:rsidRPr="000307AD">
        <w:rPr>
          <w:b/>
          <w:sz w:val="36"/>
          <w:u w:val="single"/>
          <w:lang w:val="nl-NL"/>
        </w:rPr>
        <w:t>OPGAVE.</w:t>
      </w:r>
    </w:p>
    <w:p w14:paraId="4AB9F8CE" w14:textId="77777777" w:rsidR="00873E99" w:rsidRPr="000307AD" w:rsidRDefault="004042FC" w:rsidP="00426A07">
      <w:pPr>
        <w:pStyle w:val="Normal2"/>
        <w:tabs>
          <w:tab w:val="left" w:pos="4536"/>
          <w:tab w:val="left" w:pos="9072"/>
        </w:tabs>
        <w:jc w:val="both"/>
        <w:rPr>
          <w:sz w:val="16"/>
          <w:szCs w:val="16"/>
          <w:lang w:val="nl-NL"/>
        </w:rPr>
      </w:pPr>
      <w:r w:rsidRPr="000307AD">
        <w:rPr>
          <w:sz w:val="20"/>
          <w:lang w:val="nl-NL"/>
        </w:rPr>
        <w:t xml:space="preserve">      </w:t>
      </w:r>
    </w:p>
    <w:p w14:paraId="5B8AC236" w14:textId="77777777" w:rsidR="00AF2ABD" w:rsidRPr="000307AD" w:rsidRDefault="00994E09">
      <w:pPr>
        <w:pStyle w:val="Inhopg1"/>
        <w:rPr>
          <w:rFonts w:ascii="Arial" w:eastAsiaTheme="minorEastAsia" w:hAnsi="Arial" w:cs="Arial"/>
          <w:sz w:val="18"/>
          <w:szCs w:val="18"/>
          <w:lang w:val="nl-NL" w:eastAsia="en-US"/>
        </w:rPr>
      </w:pPr>
      <w:r w:rsidRPr="000307AD">
        <w:rPr>
          <w:rFonts w:ascii="Arial" w:hAnsi="Arial" w:cs="Arial"/>
          <w:sz w:val="18"/>
          <w:szCs w:val="18"/>
          <w:lang w:val="nl-NL"/>
        </w:rPr>
        <w:fldChar w:fldCharType="begin"/>
      </w:r>
      <w:r w:rsidRPr="000307AD">
        <w:rPr>
          <w:rFonts w:ascii="Arial" w:hAnsi="Arial" w:cs="Arial"/>
          <w:sz w:val="18"/>
          <w:szCs w:val="18"/>
          <w:lang w:val="nl-NL"/>
        </w:rPr>
        <w:instrText xml:space="preserve"> </w:instrText>
      </w:r>
      <w:r w:rsidR="002D0648" w:rsidRPr="000307AD">
        <w:rPr>
          <w:rFonts w:ascii="Arial" w:hAnsi="Arial" w:cs="Arial"/>
          <w:sz w:val="18"/>
          <w:szCs w:val="18"/>
          <w:lang w:val="nl-NL"/>
        </w:rPr>
        <w:instrText>TOC</w:instrText>
      </w:r>
      <w:r w:rsidRPr="000307AD">
        <w:rPr>
          <w:rFonts w:ascii="Arial" w:hAnsi="Arial" w:cs="Arial"/>
          <w:sz w:val="18"/>
          <w:szCs w:val="18"/>
          <w:lang w:val="nl-NL"/>
        </w:rPr>
        <w:instrText xml:space="preserve"> \o "1-3" \h \z \u </w:instrText>
      </w:r>
      <w:r w:rsidRPr="000307AD">
        <w:rPr>
          <w:rFonts w:ascii="Arial" w:hAnsi="Arial" w:cs="Arial"/>
          <w:sz w:val="18"/>
          <w:szCs w:val="18"/>
          <w:lang w:val="nl-NL"/>
        </w:rPr>
        <w:fldChar w:fldCharType="separate"/>
      </w:r>
      <w:hyperlink w:anchor="_Toc89769458" w:history="1">
        <w:r w:rsidR="00AF2ABD" w:rsidRPr="000307AD">
          <w:rPr>
            <w:rStyle w:val="Hyperlink"/>
            <w:rFonts w:ascii="Arial" w:hAnsi="Arial" w:cs="Arial"/>
            <w:caps/>
            <w:snapToGrid w:val="0"/>
            <w:sz w:val="18"/>
            <w:szCs w:val="18"/>
            <w:lang w:val="nl-NL"/>
          </w:rPr>
          <w:t xml:space="preserve">Afwijkingen VAN DE ALGEMENE UITVOERINGSREGELS </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_Toc89769458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4</w:t>
        </w:r>
        <w:r w:rsidR="00AF2ABD" w:rsidRPr="000307AD">
          <w:rPr>
            <w:rFonts w:ascii="Arial" w:hAnsi="Arial" w:cs="Arial"/>
            <w:webHidden/>
            <w:sz w:val="18"/>
            <w:szCs w:val="18"/>
            <w:lang w:val="nl-NL"/>
          </w:rPr>
          <w:fldChar w:fldCharType="end"/>
        </w:r>
      </w:hyperlink>
    </w:p>
    <w:p w14:paraId="7549877A" w14:textId="77777777" w:rsidR="00AF2ABD" w:rsidRPr="000307AD" w:rsidRDefault="00B23187">
      <w:pPr>
        <w:pStyle w:val="Inhopg1"/>
        <w:rPr>
          <w:rFonts w:ascii="Arial" w:eastAsiaTheme="minorEastAsia" w:hAnsi="Arial" w:cs="Arial"/>
          <w:sz w:val="18"/>
          <w:szCs w:val="18"/>
          <w:lang w:val="nl-NL" w:eastAsia="en-US"/>
        </w:rPr>
      </w:pPr>
      <w:hyperlink w:anchor="_Toc89769459" w:history="1">
        <w:r w:rsidR="00AF2ABD" w:rsidRPr="000307AD">
          <w:rPr>
            <w:rStyle w:val="Hyperlink"/>
            <w:rFonts w:ascii="Arial" w:hAnsi="Arial" w:cs="Arial"/>
            <w:snapToGrid w:val="0"/>
            <w:sz w:val="18"/>
            <w:szCs w:val="18"/>
            <w:lang w:val="nl-NL"/>
          </w:rPr>
          <w:t xml:space="preserve">A. </w:t>
        </w:r>
        <w:r w:rsidR="00AF2ABD" w:rsidRPr="000307AD">
          <w:rPr>
            <w:rStyle w:val="Hyperlink"/>
            <w:rFonts w:ascii="Arial" w:hAnsi="Arial" w:cs="Arial"/>
            <w:caps/>
            <w:snapToGrid w:val="0"/>
            <w:sz w:val="18"/>
            <w:szCs w:val="18"/>
            <w:lang w:val="nl-NL"/>
          </w:rPr>
          <w:t>Algemene bepalingen</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_Toc89769459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4</w:t>
        </w:r>
        <w:r w:rsidR="00AF2ABD" w:rsidRPr="000307AD">
          <w:rPr>
            <w:rFonts w:ascii="Arial" w:hAnsi="Arial" w:cs="Arial"/>
            <w:webHidden/>
            <w:sz w:val="18"/>
            <w:szCs w:val="18"/>
            <w:lang w:val="nl-NL"/>
          </w:rPr>
          <w:fldChar w:fldCharType="end"/>
        </w:r>
      </w:hyperlink>
    </w:p>
    <w:p w14:paraId="20DF48CF" w14:textId="77777777" w:rsidR="00AF2ABD" w:rsidRPr="000307AD" w:rsidRDefault="00B23187">
      <w:pPr>
        <w:pStyle w:val="Inhopg2"/>
        <w:rPr>
          <w:rFonts w:ascii="Arial" w:eastAsiaTheme="minorEastAsia" w:hAnsi="Arial" w:cs="Arial"/>
          <w:sz w:val="18"/>
          <w:szCs w:val="18"/>
          <w:lang w:val="nl-NL" w:eastAsia="en-US"/>
        </w:rPr>
      </w:pPr>
      <w:hyperlink w:anchor="_Toc89769460" w:history="1">
        <w:r w:rsidR="00AF2ABD" w:rsidRPr="000307AD">
          <w:rPr>
            <w:rStyle w:val="Hyperlink"/>
            <w:rFonts w:ascii="Arial" w:hAnsi="Arial" w:cs="Arial"/>
            <w:sz w:val="18"/>
            <w:szCs w:val="18"/>
            <w:lang w:val="nl-NL"/>
          </w:rPr>
          <w:t>1. Voorwerp en aard van de opdracht</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_Toc89769460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4</w:t>
        </w:r>
        <w:r w:rsidR="00AF2ABD" w:rsidRPr="000307AD">
          <w:rPr>
            <w:rFonts w:ascii="Arial" w:hAnsi="Arial" w:cs="Arial"/>
            <w:webHidden/>
            <w:sz w:val="18"/>
            <w:szCs w:val="18"/>
            <w:lang w:val="nl-NL"/>
          </w:rPr>
          <w:fldChar w:fldCharType="end"/>
        </w:r>
      </w:hyperlink>
    </w:p>
    <w:p w14:paraId="30F8FFD9" w14:textId="77777777" w:rsidR="00AF2ABD" w:rsidRPr="000307AD" w:rsidRDefault="00B23187">
      <w:pPr>
        <w:pStyle w:val="Inhopg2"/>
        <w:rPr>
          <w:rFonts w:ascii="Arial" w:eastAsiaTheme="minorEastAsia" w:hAnsi="Arial" w:cs="Arial"/>
          <w:sz w:val="18"/>
          <w:szCs w:val="18"/>
          <w:lang w:val="nl-NL" w:eastAsia="en-US"/>
        </w:rPr>
      </w:pPr>
      <w:hyperlink w:anchor="_Toc89769461" w:history="1">
        <w:r w:rsidR="00AF2ABD" w:rsidRPr="000307AD">
          <w:rPr>
            <w:rStyle w:val="Hyperlink"/>
            <w:rFonts w:ascii="Arial" w:hAnsi="Arial" w:cs="Arial"/>
            <w:sz w:val="18"/>
            <w:szCs w:val="18"/>
            <w:lang w:val="nl-NL"/>
          </w:rPr>
          <w:t>2. Duur van het contract</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_Toc89769461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4</w:t>
        </w:r>
        <w:r w:rsidR="00AF2ABD" w:rsidRPr="000307AD">
          <w:rPr>
            <w:rFonts w:ascii="Arial" w:hAnsi="Arial" w:cs="Arial"/>
            <w:webHidden/>
            <w:sz w:val="18"/>
            <w:szCs w:val="18"/>
            <w:lang w:val="nl-NL"/>
          </w:rPr>
          <w:fldChar w:fldCharType="end"/>
        </w:r>
      </w:hyperlink>
    </w:p>
    <w:p w14:paraId="5B7BE8B8" w14:textId="77777777" w:rsidR="00AF2ABD" w:rsidRPr="000307AD" w:rsidRDefault="00B23187">
      <w:pPr>
        <w:pStyle w:val="Inhopg2"/>
        <w:rPr>
          <w:rFonts w:ascii="Arial" w:eastAsiaTheme="minorEastAsia" w:hAnsi="Arial" w:cs="Arial"/>
          <w:sz w:val="18"/>
          <w:szCs w:val="18"/>
          <w:lang w:val="nl-NL" w:eastAsia="en-US"/>
        </w:rPr>
      </w:pPr>
      <w:hyperlink w:anchor="_Toc89769462" w:history="1">
        <w:r w:rsidR="00AF2ABD" w:rsidRPr="000307AD">
          <w:rPr>
            <w:rStyle w:val="Hyperlink"/>
            <w:rFonts w:ascii="Arial" w:hAnsi="Arial" w:cs="Arial"/>
            <w:sz w:val="18"/>
            <w:szCs w:val="18"/>
            <w:lang w:val="nl-NL"/>
          </w:rPr>
          <w:t>3. Aanbesteder – Bijkomende informatie.</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_Toc89769462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5</w:t>
        </w:r>
        <w:r w:rsidR="00AF2ABD" w:rsidRPr="000307AD">
          <w:rPr>
            <w:rFonts w:ascii="Arial" w:hAnsi="Arial" w:cs="Arial"/>
            <w:webHidden/>
            <w:sz w:val="18"/>
            <w:szCs w:val="18"/>
            <w:lang w:val="nl-NL"/>
          </w:rPr>
          <w:fldChar w:fldCharType="end"/>
        </w:r>
      </w:hyperlink>
    </w:p>
    <w:p w14:paraId="3B9BC039" w14:textId="77777777" w:rsidR="00AF2ABD" w:rsidRPr="000307AD" w:rsidRDefault="00B23187">
      <w:pPr>
        <w:pStyle w:val="Inhopg2"/>
        <w:rPr>
          <w:rFonts w:ascii="Arial" w:eastAsiaTheme="minorEastAsia" w:hAnsi="Arial" w:cs="Arial"/>
          <w:sz w:val="18"/>
          <w:szCs w:val="18"/>
          <w:lang w:val="nl-NL" w:eastAsia="en-US"/>
        </w:rPr>
      </w:pPr>
      <w:hyperlink w:anchor="_Toc89769463" w:history="1">
        <w:r w:rsidR="00AF2ABD" w:rsidRPr="000307AD">
          <w:rPr>
            <w:rStyle w:val="Hyperlink"/>
            <w:rFonts w:ascii="Arial" w:hAnsi="Arial" w:cs="Arial"/>
            <w:sz w:val="18"/>
            <w:szCs w:val="18"/>
            <w:lang w:val="nl-NL"/>
          </w:rPr>
          <w:t>4. Op de opdracht van toepassing zijnde documenten</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_Toc89769463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5</w:t>
        </w:r>
        <w:r w:rsidR="00AF2ABD" w:rsidRPr="000307AD">
          <w:rPr>
            <w:rFonts w:ascii="Arial" w:hAnsi="Arial" w:cs="Arial"/>
            <w:webHidden/>
            <w:sz w:val="18"/>
            <w:szCs w:val="18"/>
            <w:lang w:val="nl-NL"/>
          </w:rPr>
          <w:fldChar w:fldCharType="end"/>
        </w:r>
      </w:hyperlink>
    </w:p>
    <w:p w14:paraId="612A1B54" w14:textId="77777777" w:rsidR="00AF2ABD" w:rsidRPr="000307AD" w:rsidRDefault="00B23187" w:rsidP="00AF2ABD">
      <w:pPr>
        <w:pStyle w:val="Inhopg3"/>
        <w:rPr>
          <w:rFonts w:eastAsiaTheme="minorEastAsia"/>
          <w:noProof w:val="0"/>
          <w:lang w:val="nl-NL" w:eastAsia="en-US"/>
        </w:rPr>
      </w:pPr>
      <w:hyperlink w:anchor="_Toc89769464" w:history="1">
        <w:r w:rsidR="00AF2ABD" w:rsidRPr="000307AD">
          <w:rPr>
            <w:rStyle w:val="Hyperlink"/>
            <w:b/>
            <w:noProof w:val="0"/>
            <w:lang w:val="nl-NL"/>
          </w:rPr>
          <w:t>4.1. Wetgeving</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_Toc89769464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5</w:t>
        </w:r>
        <w:r w:rsidR="00AF2ABD" w:rsidRPr="000307AD">
          <w:rPr>
            <w:noProof w:val="0"/>
            <w:webHidden/>
            <w:lang w:val="nl-NL"/>
          </w:rPr>
          <w:fldChar w:fldCharType="end"/>
        </w:r>
      </w:hyperlink>
    </w:p>
    <w:p w14:paraId="27675071" w14:textId="77777777" w:rsidR="00AF2ABD" w:rsidRPr="000307AD" w:rsidRDefault="00B23187" w:rsidP="00AF2ABD">
      <w:pPr>
        <w:pStyle w:val="Inhopg3"/>
        <w:rPr>
          <w:rFonts w:eastAsiaTheme="minorEastAsia"/>
          <w:noProof w:val="0"/>
          <w:lang w:val="nl-NL" w:eastAsia="en-US"/>
        </w:rPr>
      </w:pPr>
      <w:hyperlink w:anchor="_Toc89769465" w:history="1">
        <w:r w:rsidR="00AF2ABD" w:rsidRPr="000307AD">
          <w:rPr>
            <w:rStyle w:val="Hyperlink"/>
            <w:b/>
            <w:noProof w:val="0"/>
            <w:lang w:val="nl-NL"/>
          </w:rPr>
          <w:t>4.2. Opdrachtdocumenten</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_Toc89769465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6</w:t>
        </w:r>
        <w:r w:rsidR="00AF2ABD" w:rsidRPr="000307AD">
          <w:rPr>
            <w:noProof w:val="0"/>
            <w:webHidden/>
            <w:lang w:val="nl-NL"/>
          </w:rPr>
          <w:fldChar w:fldCharType="end"/>
        </w:r>
      </w:hyperlink>
    </w:p>
    <w:p w14:paraId="4185BA3F" w14:textId="77777777" w:rsidR="00AF2ABD" w:rsidRPr="000307AD" w:rsidRDefault="00B23187">
      <w:pPr>
        <w:pStyle w:val="Inhopg2"/>
        <w:rPr>
          <w:rFonts w:ascii="Arial" w:eastAsiaTheme="minorEastAsia" w:hAnsi="Arial" w:cs="Arial"/>
          <w:sz w:val="18"/>
          <w:szCs w:val="18"/>
          <w:lang w:val="nl-NL" w:eastAsia="en-US"/>
        </w:rPr>
      </w:pPr>
      <w:hyperlink w:anchor="_Toc89769466" w:history="1">
        <w:r w:rsidR="00AF2ABD" w:rsidRPr="000307AD">
          <w:rPr>
            <w:rStyle w:val="Hyperlink"/>
            <w:rFonts w:ascii="Arial" w:hAnsi="Arial" w:cs="Arial"/>
            <w:sz w:val="18"/>
            <w:szCs w:val="18"/>
            <w:lang w:val="nl-NL"/>
          </w:rPr>
          <w:t>5. Varianten en opties</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_Toc89769466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6</w:t>
        </w:r>
        <w:r w:rsidR="00AF2ABD" w:rsidRPr="000307AD">
          <w:rPr>
            <w:rFonts w:ascii="Arial" w:hAnsi="Arial" w:cs="Arial"/>
            <w:webHidden/>
            <w:sz w:val="18"/>
            <w:szCs w:val="18"/>
            <w:lang w:val="nl-NL"/>
          </w:rPr>
          <w:fldChar w:fldCharType="end"/>
        </w:r>
      </w:hyperlink>
    </w:p>
    <w:p w14:paraId="4246C965" w14:textId="77777777" w:rsidR="00AF2ABD" w:rsidRPr="000307AD" w:rsidRDefault="00B23187">
      <w:pPr>
        <w:pStyle w:val="Inhopg2"/>
        <w:rPr>
          <w:rFonts w:ascii="Arial" w:eastAsiaTheme="minorEastAsia" w:hAnsi="Arial" w:cs="Arial"/>
          <w:sz w:val="18"/>
          <w:szCs w:val="18"/>
          <w:lang w:val="nl-NL" w:eastAsia="en-US"/>
        </w:rPr>
      </w:pPr>
      <w:hyperlink w:anchor="_Toc89769467" w:history="1">
        <w:r w:rsidR="00AF2ABD" w:rsidRPr="000307AD">
          <w:rPr>
            <w:rStyle w:val="Hyperlink"/>
            <w:rFonts w:ascii="Arial" w:hAnsi="Arial" w:cs="Arial"/>
            <w:sz w:val="18"/>
            <w:szCs w:val="18"/>
            <w:lang w:val="nl-NL"/>
          </w:rPr>
          <w:t xml:space="preserve">6. Informatiesessie en bezoek aan de gebouwen </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_Toc89769467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6</w:t>
        </w:r>
        <w:r w:rsidR="00AF2ABD" w:rsidRPr="000307AD">
          <w:rPr>
            <w:rFonts w:ascii="Arial" w:hAnsi="Arial" w:cs="Arial"/>
            <w:webHidden/>
            <w:sz w:val="18"/>
            <w:szCs w:val="18"/>
            <w:lang w:val="nl-NL"/>
          </w:rPr>
          <w:fldChar w:fldCharType="end"/>
        </w:r>
      </w:hyperlink>
    </w:p>
    <w:p w14:paraId="30A8FE9C" w14:textId="77777777" w:rsidR="00AF2ABD" w:rsidRPr="000307AD" w:rsidRDefault="00B23187">
      <w:pPr>
        <w:pStyle w:val="Inhopg2"/>
        <w:rPr>
          <w:rFonts w:ascii="Arial" w:eastAsiaTheme="minorEastAsia" w:hAnsi="Arial" w:cs="Arial"/>
          <w:sz w:val="18"/>
          <w:szCs w:val="18"/>
          <w:lang w:val="nl-NL" w:eastAsia="en-US"/>
        </w:rPr>
      </w:pPr>
      <w:hyperlink w:anchor="_Toc89769468" w:history="1">
        <w:r w:rsidR="00AF2ABD" w:rsidRPr="000307AD">
          <w:rPr>
            <w:rStyle w:val="Hyperlink"/>
            <w:rFonts w:ascii="Arial" w:hAnsi="Arial" w:cs="Arial"/>
            <w:sz w:val="18"/>
            <w:szCs w:val="18"/>
            <w:lang w:val="nl-NL"/>
          </w:rPr>
          <w:t>7. Indiening en opening van de offertes</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_Toc89769468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8</w:t>
        </w:r>
        <w:r w:rsidR="00AF2ABD" w:rsidRPr="000307AD">
          <w:rPr>
            <w:rFonts w:ascii="Arial" w:hAnsi="Arial" w:cs="Arial"/>
            <w:webHidden/>
            <w:sz w:val="18"/>
            <w:szCs w:val="18"/>
            <w:lang w:val="nl-NL"/>
          </w:rPr>
          <w:fldChar w:fldCharType="end"/>
        </w:r>
      </w:hyperlink>
    </w:p>
    <w:p w14:paraId="5E3C751F" w14:textId="77777777" w:rsidR="00AF2ABD" w:rsidRPr="000307AD" w:rsidRDefault="00B23187">
      <w:pPr>
        <w:pStyle w:val="Inhopg2"/>
        <w:rPr>
          <w:rFonts w:ascii="Arial" w:eastAsiaTheme="minorEastAsia" w:hAnsi="Arial" w:cs="Arial"/>
          <w:sz w:val="18"/>
          <w:szCs w:val="18"/>
          <w:lang w:val="nl-NL" w:eastAsia="en-US"/>
        </w:rPr>
      </w:pPr>
      <w:hyperlink w:anchor="_Toc89769469" w:history="1">
        <w:r w:rsidR="00AF2ABD" w:rsidRPr="000307AD">
          <w:rPr>
            <w:rStyle w:val="Hyperlink"/>
            <w:rFonts w:ascii="Arial" w:hAnsi="Arial" w:cs="Arial"/>
            <w:sz w:val="18"/>
            <w:szCs w:val="18"/>
            <w:lang w:val="nl-NL"/>
          </w:rPr>
          <w:t xml:space="preserve">8. Leidend ambtenaar </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_Toc89769469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9</w:t>
        </w:r>
        <w:r w:rsidR="00AF2ABD" w:rsidRPr="000307AD">
          <w:rPr>
            <w:rFonts w:ascii="Arial" w:hAnsi="Arial" w:cs="Arial"/>
            <w:webHidden/>
            <w:sz w:val="18"/>
            <w:szCs w:val="18"/>
            <w:lang w:val="nl-NL"/>
          </w:rPr>
          <w:fldChar w:fldCharType="end"/>
        </w:r>
      </w:hyperlink>
    </w:p>
    <w:p w14:paraId="506606EB" w14:textId="77777777" w:rsidR="00AF2ABD" w:rsidRPr="000307AD" w:rsidRDefault="00B23187">
      <w:pPr>
        <w:pStyle w:val="Inhopg2"/>
        <w:rPr>
          <w:rFonts w:ascii="Arial" w:eastAsiaTheme="minorEastAsia" w:hAnsi="Arial" w:cs="Arial"/>
          <w:sz w:val="18"/>
          <w:szCs w:val="18"/>
          <w:lang w:val="nl-NL" w:eastAsia="en-US"/>
        </w:rPr>
      </w:pPr>
      <w:hyperlink w:anchor="_Toc89769470" w:history="1">
        <w:r w:rsidR="00AF2ABD" w:rsidRPr="000307AD">
          <w:rPr>
            <w:rStyle w:val="Hyperlink"/>
            <w:rFonts w:ascii="Arial" w:hAnsi="Arial" w:cs="Arial"/>
            <w:sz w:val="18"/>
            <w:szCs w:val="18"/>
            <w:lang w:val="nl-NL"/>
          </w:rPr>
          <w:t>9. Beschrijving van de te presteren diensten</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_Toc89769470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10</w:t>
        </w:r>
        <w:r w:rsidR="00AF2ABD" w:rsidRPr="000307AD">
          <w:rPr>
            <w:rFonts w:ascii="Arial" w:hAnsi="Arial" w:cs="Arial"/>
            <w:webHidden/>
            <w:sz w:val="18"/>
            <w:szCs w:val="18"/>
            <w:lang w:val="nl-NL"/>
          </w:rPr>
          <w:fldChar w:fldCharType="end"/>
        </w:r>
      </w:hyperlink>
    </w:p>
    <w:p w14:paraId="75244B58" w14:textId="77777777" w:rsidR="00AF2ABD" w:rsidRPr="000307AD" w:rsidRDefault="00B23187">
      <w:pPr>
        <w:pStyle w:val="Inhopg2"/>
        <w:rPr>
          <w:rFonts w:ascii="Arial" w:eastAsiaTheme="minorEastAsia" w:hAnsi="Arial" w:cs="Arial"/>
          <w:sz w:val="18"/>
          <w:szCs w:val="18"/>
          <w:lang w:val="nl-NL" w:eastAsia="en-US"/>
        </w:rPr>
      </w:pPr>
      <w:hyperlink w:anchor="_Toc89769471" w:history="1">
        <w:r w:rsidR="00AF2ABD" w:rsidRPr="000307AD">
          <w:rPr>
            <w:rStyle w:val="Hyperlink"/>
            <w:rFonts w:ascii="Arial" w:hAnsi="Arial" w:cs="Arial"/>
            <w:sz w:val="18"/>
            <w:szCs w:val="18"/>
            <w:lang w:val="nl-NL"/>
          </w:rPr>
          <w:t>10. Belangenvermenging</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_Toc89769471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10</w:t>
        </w:r>
        <w:r w:rsidR="00AF2ABD" w:rsidRPr="000307AD">
          <w:rPr>
            <w:rFonts w:ascii="Arial" w:hAnsi="Arial" w:cs="Arial"/>
            <w:webHidden/>
            <w:sz w:val="18"/>
            <w:szCs w:val="18"/>
            <w:lang w:val="nl-NL"/>
          </w:rPr>
          <w:fldChar w:fldCharType="end"/>
        </w:r>
      </w:hyperlink>
    </w:p>
    <w:p w14:paraId="0C6B7757" w14:textId="77777777" w:rsidR="00AF2ABD" w:rsidRPr="000307AD" w:rsidRDefault="00B23187">
      <w:pPr>
        <w:pStyle w:val="Inhopg2"/>
        <w:rPr>
          <w:rFonts w:ascii="Arial" w:eastAsiaTheme="minorEastAsia" w:hAnsi="Arial" w:cs="Arial"/>
          <w:sz w:val="18"/>
          <w:szCs w:val="18"/>
          <w:lang w:val="nl-NL" w:eastAsia="en-US"/>
        </w:rPr>
      </w:pPr>
      <w:hyperlink w:anchor="_Toc89769472" w:history="1">
        <w:r w:rsidR="00AF2ABD" w:rsidRPr="000307AD">
          <w:rPr>
            <w:rStyle w:val="Hyperlink"/>
            <w:rFonts w:ascii="Arial" w:hAnsi="Arial" w:cs="Arial"/>
            <w:sz w:val="18"/>
            <w:szCs w:val="18"/>
            <w:lang w:val="nl-NL"/>
          </w:rPr>
          <w:t>11. Offertes</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_Toc89769472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10</w:t>
        </w:r>
        <w:r w:rsidR="00AF2ABD" w:rsidRPr="000307AD">
          <w:rPr>
            <w:rFonts w:ascii="Arial" w:hAnsi="Arial" w:cs="Arial"/>
            <w:webHidden/>
            <w:sz w:val="18"/>
            <w:szCs w:val="18"/>
            <w:lang w:val="nl-NL"/>
          </w:rPr>
          <w:fldChar w:fldCharType="end"/>
        </w:r>
      </w:hyperlink>
    </w:p>
    <w:p w14:paraId="11CE0E90" w14:textId="77777777" w:rsidR="00AF2ABD" w:rsidRPr="000307AD" w:rsidRDefault="00B23187" w:rsidP="00AF2ABD">
      <w:pPr>
        <w:pStyle w:val="Inhopg3"/>
        <w:rPr>
          <w:rFonts w:eastAsiaTheme="minorEastAsia"/>
          <w:noProof w:val="0"/>
          <w:lang w:val="nl-NL" w:eastAsia="en-US"/>
        </w:rPr>
      </w:pPr>
      <w:hyperlink w:anchor="_Toc89769473" w:history="1">
        <w:r w:rsidR="00AF2ABD" w:rsidRPr="000307AD">
          <w:rPr>
            <w:rStyle w:val="Hyperlink"/>
            <w:b/>
            <w:noProof w:val="0"/>
            <w:lang w:val="nl-NL"/>
          </w:rPr>
          <w:t>11.1. In de offerte te vermelden gegevens</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_Toc89769473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10</w:t>
        </w:r>
        <w:r w:rsidR="00AF2ABD" w:rsidRPr="000307AD">
          <w:rPr>
            <w:noProof w:val="0"/>
            <w:webHidden/>
            <w:lang w:val="nl-NL"/>
          </w:rPr>
          <w:fldChar w:fldCharType="end"/>
        </w:r>
      </w:hyperlink>
    </w:p>
    <w:p w14:paraId="29116881" w14:textId="77777777" w:rsidR="00AF2ABD" w:rsidRPr="000307AD" w:rsidRDefault="00B23187" w:rsidP="00AF2ABD">
      <w:pPr>
        <w:pStyle w:val="Inhopg3"/>
        <w:rPr>
          <w:rFonts w:eastAsiaTheme="minorEastAsia"/>
          <w:noProof w:val="0"/>
          <w:lang w:val="nl-NL" w:eastAsia="en-US"/>
        </w:rPr>
      </w:pPr>
      <w:hyperlink w:anchor="_Toc89769474" w:history="1">
        <w:r w:rsidR="00AF2ABD" w:rsidRPr="000307AD">
          <w:rPr>
            <w:rStyle w:val="Hyperlink"/>
            <w:b/>
            <w:noProof w:val="0"/>
            <w:lang w:val="nl-NL"/>
          </w:rPr>
          <w:t>11.2. Geldigheidsduur van de offerte</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_Toc89769474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11</w:t>
        </w:r>
        <w:r w:rsidR="00AF2ABD" w:rsidRPr="000307AD">
          <w:rPr>
            <w:noProof w:val="0"/>
            <w:webHidden/>
            <w:lang w:val="nl-NL"/>
          </w:rPr>
          <w:fldChar w:fldCharType="end"/>
        </w:r>
      </w:hyperlink>
    </w:p>
    <w:p w14:paraId="1BE2ED90" w14:textId="77777777" w:rsidR="00AF2ABD" w:rsidRPr="000307AD" w:rsidRDefault="00B23187" w:rsidP="00AF2ABD">
      <w:pPr>
        <w:pStyle w:val="Inhopg3"/>
        <w:rPr>
          <w:rFonts w:eastAsiaTheme="minorEastAsia"/>
          <w:noProof w:val="0"/>
          <w:lang w:val="nl-NL" w:eastAsia="en-US"/>
        </w:rPr>
      </w:pPr>
      <w:hyperlink w:anchor="_Toc89769475" w:history="1">
        <w:r w:rsidR="00AF2ABD" w:rsidRPr="000307AD">
          <w:rPr>
            <w:rStyle w:val="Hyperlink"/>
            <w:b/>
            <w:noProof w:val="0"/>
            <w:lang w:val="nl-NL"/>
          </w:rPr>
          <w:t>11.3. Bij de offerte te voegen stalen, documenten en bescheiden</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_Toc89769475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11</w:t>
        </w:r>
        <w:r w:rsidR="00AF2ABD" w:rsidRPr="000307AD">
          <w:rPr>
            <w:noProof w:val="0"/>
            <w:webHidden/>
            <w:lang w:val="nl-NL"/>
          </w:rPr>
          <w:fldChar w:fldCharType="end"/>
        </w:r>
      </w:hyperlink>
    </w:p>
    <w:p w14:paraId="6BC078D6" w14:textId="77777777" w:rsidR="00AF2ABD" w:rsidRPr="000307AD" w:rsidRDefault="00B23187">
      <w:pPr>
        <w:pStyle w:val="Inhopg2"/>
        <w:rPr>
          <w:rFonts w:ascii="Arial" w:eastAsiaTheme="minorEastAsia" w:hAnsi="Arial" w:cs="Arial"/>
          <w:sz w:val="18"/>
          <w:szCs w:val="18"/>
          <w:lang w:val="nl-NL" w:eastAsia="en-US"/>
        </w:rPr>
      </w:pPr>
      <w:hyperlink w:anchor="_Toc89769476" w:history="1">
        <w:r w:rsidR="00AF2ABD" w:rsidRPr="000307AD">
          <w:rPr>
            <w:rStyle w:val="Hyperlink"/>
            <w:rFonts w:ascii="Arial" w:hAnsi="Arial" w:cs="Arial"/>
            <w:sz w:val="18"/>
            <w:szCs w:val="18"/>
            <w:lang w:val="nl-NL"/>
          </w:rPr>
          <w:t>12. Prijs</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_Toc89769476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11</w:t>
        </w:r>
        <w:r w:rsidR="00AF2ABD" w:rsidRPr="000307AD">
          <w:rPr>
            <w:rFonts w:ascii="Arial" w:hAnsi="Arial" w:cs="Arial"/>
            <w:webHidden/>
            <w:sz w:val="18"/>
            <w:szCs w:val="18"/>
            <w:lang w:val="nl-NL"/>
          </w:rPr>
          <w:fldChar w:fldCharType="end"/>
        </w:r>
      </w:hyperlink>
    </w:p>
    <w:p w14:paraId="51E8AD8A" w14:textId="77777777" w:rsidR="00AF2ABD" w:rsidRPr="000307AD" w:rsidRDefault="00B23187" w:rsidP="00AF2ABD">
      <w:pPr>
        <w:pStyle w:val="Inhopg3"/>
        <w:rPr>
          <w:rFonts w:eastAsiaTheme="minorEastAsia"/>
          <w:noProof w:val="0"/>
          <w:lang w:val="nl-NL" w:eastAsia="en-US"/>
        </w:rPr>
      </w:pPr>
      <w:hyperlink w:anchor="_Toc89769477" w:history="1">
        <w:r w:rsidR="00AF2ABD" w:rsidRPr="000307AD">
          <w:rPr>
            <w:rStyle w:val="Hyperlink"/>
            <w:b/>
            <w:noProof w:val="0"/>
            <w:lang w:val="nl-NL"/>
          </w:rPr>
          <w:t>12.1. Prijszetting</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_Toc89769477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11</w:t>
        </w:r>
        <w:r w:rsidR="00AF2ABD" w:rsidRPr="000307AD">
          <w:rPr>
            <w:noProof w:val="0"/>
            <w:webHidden/>
            <w:lang w:val="nl-NL"/>
          </w:rPr>
          <w:fldChar w:fldCharType="end"/>
        </w:r>
      </w:hyperlink>
    </w:p>
    <w:p w14:paraId="66567474" w14:textId="77777777" w:rsidR="00AF2ABD" w:rsidRPr="000307AD" w:rsidRDefault="00B23187" w:rsidP="00AF2ABD">
      <w:pPr>
        <w:pStyle w:val="Inhopg3"/>
        <w:rPr>
          <w:rFonts w:eastAsiaTheme="minorEastAsia"/>
          <w:noProof w:val="0"/>
          <w:lang w:val="nl-NL" w:eastAsia="en-US"/>
        </w:rPr>
      </w:pPr>
      <w:hyperlink w:anchor="_Toc89769478" w:history="1">
        <w:r w:rsidR="00AF2ABD" w:rsidRPr="000307AD">
          <w:rPr>
            <w:rStyle w:val="Hyperlink"/>
            <w:b/>
            <w:noProof w:val="0"/>
            <w:lang w:val="nl-NL"/>
          </w:rPr>
          <w:t xml:space="preserve">12.2. Prijsherziening </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_Toc89769478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13</w:t>
        </w:r>
        <w:r w:rsidR="00AF2ABD" w:rsidRPr="000307AD">
          <w:rPr>
            <w:noProof w:val="0"/>
            <w:webHidden/>
            <w:lang w:val="nl-NL"/>
          </w:rPr>
          <w:fldChar w:fldCharType="end"/>
        </w:r>
      </w:hyperlink>
    </w:p>
    <w:p w14:paraId="1DBE6082" w14:textId="77777777" w:rsidR="00AF2ABD" w:rsidRPr="000307AD" w:rsidRDefault="00B23187" w:rsidP="00AF2ABD">
      <w:pPr>
        <w:pStyle w:val="Inhopg3"/>
        <w:rPr>
          <w:rFonts w:eastAsiaTheme="minorEastAsia"/>
          <w:noProof w:val="0"/>
          <w:lang w:val="nl-NL" w:eastAsia="en-US"/>
        </w:rPr>
      </w:pPr>
      <w:hyperlink w:anchor="_Toc89769479" w:history="1">
        <w:r w:rsidR="00AF2ABD" w:rsidRPr="000307AD">
          <w:rPr>
            <w:rStyle w:val="Hyperlink"/>
            <w:b/>
            <w:noProof w:val="0"/>
            <w:lang w:val="nl-NL"/>
          </w:rPr>
          <w:t>12.3. Prijscontrole</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_Toc89769479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14</w:t>
        </w:r>
        <w:r w:rsidR="00AF2ABD" w:rsidRPr="000307AD">
          <w:rPr>
            <w:noProof w:val="0"/>
            <w:webHidden/>
            <w:lang w:val="nl-NL"/>
          </w:rPr>
          <w:fldChar w:fldCharType="end"/>
        </w:r>
      </w:hyperlink>
    </w:p>
    <w:p w14:paraId="2B8910F4" w14:textId="77777777" w:rsidR="00AF2ABD" w:rsidRPr="000307AD" w:rsidRDefault="00B23187">
      <w:pPr>
        <w:pStyle w:val="Inhopg2"/>
        <w:rPr>
          <w:rFonts w:ascii="Arial" w:eastAsiaTheme="minorEastAsia" w:hAnsi="Arial" w:cs="Arial"/>
          <w:sz w:val="18"/>
          <w:szCs w:val="18"/>
          <w:lang w:val="nl-NL" w:eastAsia="en-US"/>
        </w:rPr>
      </w:pPr>
      <w:hyperlink w:anchor="_Toc89769480" w:history="1">
        <w:r w:rsidR="00AF2ABD" w:rsidRPr="000307AD">
          <w:rPr>
            <w:rStyle w:val="Hyperlink"/>
            <w:rFonts w:ascii="Arial" w:hAnsi="Arial" w:cs="Arial"/>
            <w:snapToGrid w:val="0"/>
            <w:sz w:val="18"/>
            <w:szCs w:val="18"/>
            <w:lang w:val="nl-NL"/>
          </w:rPr>
          <w:t>13. Aansprakelijkheid van de dienstverrichter</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_Toc89769480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14</w:t>
        </w:r>
        <w:r w:rsidR="00AF2ABD" w:rsidRPr="000307AD">
          <w:rPr>
            <w:rFonts w:ascii="Arial" w:hAnsi="Arial" w:cs="Arial"/>
            <w:webHidden/>
            <w:sz w:val="18"/>
            <w:szCs w:val="18"/>
            <w:lang w:val="nl-NL"/>
          </w:rPr>
          <w:fldChar w:fldCharType="end"/>
        </w:r>
      </w:hyperlink>
    </w:p>
    <w:p w14:paraId="445C1D2F" w14:textId="77777777" w:rsidR="00AF2ABD" w:rsidRPr="000307AD" w:rsidRDefault="00B23187">
      <w:pPr>
        <w:pStyle w:val="Inhopg2"/>
        <w:rPr>
          <w:rFonts w:ascii="Arial" w:eastAsiaTheme="minorEastAsia" w:hAnsi="Arial" w:cs="Arial"/>
          <w:sz w:val="18"/>
          <w:szCs w:val="18"/>
          <w:lang w:val="nl-NL" w:eastAsia="en-US"/>
        </w:rPr>
      </w:pPr>
      <w:hyperlink w:anchor="_Toc89769481" w:history="1">
        <w:r w:rsidR="00AF2ABD" w:rsidRPr="000307AD">
          <w:rPr>
            <w:rStyle w:val="Hyperlink"/>
            <w:rFonts w:ascii="Arial" w:hAnsi="Arial" w:cs="Arial"/>
            <w:sz w:val="18"/>
            <w:szCs w:val="18"/>
            <w:lang w:val="nl-NL"/>
          </w:rPr>
          <w:t>15. Selectiecriteria - Regelmatigheid van de offertes - Gunningscriteria</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_Toc89769481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15</w:t>
        </w:r>
        <w:r w:rsidR="00AF2ABD" w:rsidRPr="000307AD">
          <w:rPr>
            <w:rFonts w:ascii="Arial" w:hAnsi="Arial" w:cs="Arial"/>
            <w:webHidden/>
            <w:sz w:val="18"/>
            <w:szCs w:val="18"/>
            <w:lang w:val="nl-NL"/>
          </w:rPr>
          <w:fldChar w:fldCharType="end"/>
        </w:r>
      </w:hyperlink>
    </w:p>
    <w:p w14:paraId="1CD864ED" w14:textId="77777777" w:rsidR="00AF2ABD" w:rsidRPr="000307AD" w:rsidRDefault="00B23187" w:rsidP="00AF2ABD">
      <w:pPr>
        <w:pStyle w:val="Inhopg3"/>
        <w:rPr>
          <w:rFonts w:eastAsiaTheme="minorEastAsia"/>
          <w:noProof w:val="0"/>
          <w:lang w:val="nl-NL" w:eastAsia="en-US"/>
        </w:rPr>
      </w:pPr>
      <w:hyperlink w:anchor="_Toc89769482" w:history="1">
        <w:r w:rsidR="00AF2ABD" w:rsidRPr="000307AD">
          <w:rPr>
            <w:rStyle w:val="Hyperlink"/>
            <w:b/>
            <w:noProof w:val="0"/>
            <w:lang w:val="nl-NL"/>
          </w:rPr>
          <w:t>15.1. Selectiecriteria</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_Toc89769482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15</w:t>
        </w:r>
        <w:r w:rsidR="00AF2ABD" w:rsidRPr="000307AD">
          <w:rPr>
            <w:noProof w:val="0"/>
            <w:webHidden/>
            <w:lang w:val="nl-NL"/>
          </w:rPr>
          <w:fldChar w:fldCharType="end"/>
        </w:r>
      </w:hyperlink>
    </w:p>
    <w:p w14:paraId="34A48B33" w14:textId="77777777" w:rsidR="00AF2ABD" w:rsidRPr="000307AD" w:rsidRDefault="00B23187" w:rsidP="00AF2ABD">
      <w:pPr>
        <w:pStyle w:val="Inhopg3"/>
        <w:rPr>
          <w:rFonts w:eastAsiaTheme="minorEastAsia"/>
          <w:noProof w:val="0"/>
          <w:lang w:val="nl-NL" w:eastAsia="en-US"/>
        </w:rPr>
      </w:pPr>
      <w:hyperlink w:anchor="_Toc89769483" w:history="1">
        <w:r w:rsidR="00AF2ABD" w:rsidRPr="000307AD">
          <w:rPr>
            <w:rStyle w:val="Hyperlink"/>
            <w:b/>
            <w:noProof w:val="0"/>
            <w:lang w:val="nl-NL"/>
          </w:rPr>
          <w:t xml:space="preserve">15.1.1. Toegangsrecht </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_Toc89769483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15</w:t>
        </w:r>
        <w:r w:rsidR="00AF2ABD" w:rsidRPr="000307AD">
          <w:rPr>
            <w:noProof w:val="0"/>
            <w:webHidden/>
            <w:lang w:val="nl-NL"/>
          </w:rPr>
          <w:fldChar w:fldCharType="end"/>
        </w:r>
      </w:hyperlink>
    </w:p>
    <w:p w14:paraId="277CF8B9" w14:textId="77777777" w:rsidR="00AF2ABD" w:rsidRPr="000307AD" w:rsidRDefault="00B23187" w:rsidP="00AF2ABD">
      <w:pPr>
        <w:pStyle w:val="Inhopg3"/>
        <w:rPr>
          <w:rFonts w:eastAsiaTheme="minorEastAsia"/>
          <w:noProof w:val="0"/>
          <w:lang w:val="nl-NL" w:eastAsia="en-US"/>
        </w:rPr>
      </w:pPr>
      <w:hyperlink w:anchor="_Toc89769484" w:history="1">
        <w:r w:rsidR="00AF2ABD" w:rsidRPr="000307AD">
          <w:rPr>
            <w:rStyle w:val="Hyperlink"/>
            <w:b/>
            <w:noProof w:val="0"/>
            <w:snapToGrid w:val="0"/>
            <w:lang w:val="nl-NL"/>
          </w:rPr>
          <w:t>15.1.2. De kwalitatieve selectie</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_Toc89769484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19</w:t>
        </w:r>
        <w:r w:rsidR="00AF2ABD" w:rsidRPr="000307AD">
          <w:rPr>
            <w:noProof w:val="0"/>
            <w:webHidden/>
            <w:lang w:val="nl-NL"/>
          </w:rPr>
          <w:fldChar w:fldCharType="end"/>
        </w:r>
      </w:hyperlink>
    </w:p>
    <w:p w14:paraId="005E98D8" w14:textId="77777777" w:rsidR="00AF2ABD" w:rsidRPr="000307AD" w:rsidRDefault="00B23187" w:rsidP="00AF2ABD">
      <w:pPr>
        <w:pStyle w:val="Inhopg3"/>
        <w:rPr>
          <w:rFonts w:eastAsiaTheme="minorEastAsia"/>
          <w:noProof w:val="0"/>
          <w:lang w:val="nl-NL" w:eastAsia="en-US"/>
        </w:rPr>
      </w:pPr>
      <w:hyperlink w:anchor="_Toc89769485" w:history="1">
        <w:r w:rsidR="00AF2ABD" w:rsidRPr="000307AD">
          <w:rPr>
            <w:rStyle w:val="Hyperlink"/>
            <w:b/>
            <w:noProof w:val="0"/>
            <w:snapToGrid w:val="0"/>
            <w:lang w:val="nl-NL"/>
          </w:rPr>
          <w:t xml:space="preserve">15.1.2.1 Selectiecriteria in verband met de financiële en economische draagkracht van de inschrijver </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_Toc89769485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19</w:t>
        </w:r>
        <w:r w:rsidR="00AF2ABD" w:rsidRPr="000307AD">
          <w:rPr>
            <w:noProof w:val="0"/>
            <w:webHidden/>
            <w:lang w:val="nl-NL"/>
          </w:rPr>
          <w:fldChar w:fldCharType="end"/>
        </w:r>
      </w:hyperlink>
    </w:p>
    <w:p w14:paraId="481A3C75" w14:textId="77777777" w:rsidR="00AF2ABD" w:rsidRPr="000307AD" w:rsidRDefault="00B23187" w:rsidP="00AF2ABD">
      <w:pPr>
        <w:pStyle w:val="Inhopg3"/>
        <w:rPr>
          <w:rFonts w:eastAsiaTheme="minorEastAsia"/>
          <w:noProof w:val="0"/>
          <w:lang w:val="nl-NL" w:eastAsia="en-US"/>
        </w:rPr>
      </w:pPr>
      <w:hyperlink w:anchor="_Toc89769486" w:history="1">
        <w:r w:rsidR="00AF2ABD" w:rsidRPr="000307AD">
          <w:rPr>
            <w:rStyle w:val="Hyperlink"/>
            <w:b/>
            <w:noProof w:val="0"/>
            <w:lang w:val="nl-NL"/>
          </w:rPr>
          <w:t xml:space="preserve">15.1.2.2. Selectiecriterium met betrekking tot de technische of professionele bekwaamheid van de inschrijver </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_Toc89769486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21</w:t>
        </w:r>
        <w:r w:rsidR="00AF2ABD" w:rsidRPr="000307AD">
          <w:rPr>
            <w:noProof w:val="0"/>
            <w:webHidden/>
            <w:lang w:val="nl-NL"/>
          </w:rPr>
          <w:fldChar w:fldCharType="end"/>
        </w:r>
      </w:hyperlink>
    </w:p>
    <w:p w14:paraId="318E31DE" w14:textId="77777777" w:rsidR="00AF2ABD" w:rsidRPr="000307AD" w:rsidRDefault="00B23187" w:rsidP="00AF2ABD">
      <w:pPr>
        <w:pStyle w:val="Inhopg3"/>
        <w:rPr>
          <w:rFonts w:eastAsiaTheme="minorEastAsia"/>
          <w:noProof w:val="0"/>
          <w:lang w:val="nl-NL" w:eastAsia="en-US"/>
        </w:rPr>
      </w:pPr>
      <w:hyperlink w:anchor="_Toc89769487" w:history="1">
        <w:r w:rsidR="00AF2ABD" w:rsidRPr="000307AD">
          <w:rPr>
            <w:rStyle w:val="Hyperlink"/>
            <w:b/>
            <w:noProof w:val="0"/>
            <w:lang w:val="nl-NL"/>
          </w:rPr>
          <w:t>15.2. Regelmatigheid van de offertes</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_Toc89769487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22</w:t>
        </w:r>
        <w:r w:rsidR="00AF2ABD" w:rsidRPr="000307AD">
          <w:rPr>
            <w:noProof w:val="0"/>
            <w:webHidden/>
            <w:lang w:val="nl-NL"/>
          </w:rPr>
          <w:fldChar w:fldCharType="end"/>
        </w:r>
      </w:hyperlink>
    </w:p>
    <w:p w14:paraId="371BDFF3" w14:textId="77777777" w:rsidR="00AF2ABD" w:rsidRPr="000307AD" w:rsidRDefault="00B23187" w:rsidP="00AF2ABD">
      <w:pPr>
        <w:pStyle w:val="Inhopg3"/>
        <w:rPr>
          <w:rFonts w:eastAsiaTheme="minorEastAsia"/>
          <w:noProof w:val="0"/>
          <w:lang w:val="nl-NL" w:eastAsia="en-US"/>
        </w:rPr>
      </w:pPr>
      <w:hyperlink w:anchor="_Toc89769488" w:history="1">
        <w:r w:rsidR="00AF2ABD" w:rsidRPr="000307AD">
          <w:rPr>
            <w:rStyle w:val="Hyperlink"/>
            <w:b/>
            <w:noProof w:val="0"/>
            <w:lang w:val="nl-NL"/>
          </w:rPr>
          <w:t>15.3. Gunningscriteria</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_Toc89769488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23</w:t>
        </w:r>
        <w:r w:rsidR="00AF2ABD" w:rsidRPr="000307AD">
          <w:rPr>
            <w:noProof w:val="0"/>
            <w:webHidden/>
            <w:lang w:val="nl-NL"/>
          </w:rPr>
          <w:fldChar w:fldCharType="end"/>
        </w:r>
      </w:hyperlink>
    </w:p>
    <w:p w14:paraId="436B4000" w14:textId="77777777" w:rsidR="00AF2ABD" w:rsidRPr="000307AD" w:rsidRDefault="00B23187" w:rsidP="00AF2ABD">
      <w:pPr>
        <w:pStyle w:val="Inhopg3"/>
        <w:rPr>
          <w:rFonts w:eastAsiaTheme="minorEastAsia"/>
          <w:noProof w:val="0"/>
          <w:lang w:val="nl-NL" w:eastAsia="en-US"/>
        </w:rPr>
      </w:pPr>
      <w:hyperlink w:anchor="_Toc89769489" w:history="1">
        <w:r w:rsidR="00AF2ABD" w:rsidRPr="000307AD">
          <w:rPr>
            <w:rStyle w:val="Hyperlink"/>
            <w:b/>
            <w:noProof w:val="0"/>
            <w:lang w:val="nl-NL"/>
          </w:rPr>
          <w:t xml:space="preserve">15.3.1. Lijst van gunningscriteria </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_Toc89769489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23</w:t>
        </w:r>
        <w:r w:rsidR="00AF2ABD" w:rsidRPr="000307AD">
          <w:rPr>
            <w:noProof w:val="0"/>
            <w:webHidden/>
            <w:lang w:val="nl-NL"/>
          </w:rPr>
          <w:fldChar w:fldCharType="end"/>
        </w:r>
      </w:hyperlink>
    </w:p>
    <w:p w14:paraId="048307DC" w14:textId="77777777" w:rsidR="00AF2ABD" w:rsidRPr="000307AD" w:rsidRDefault="00B23187" w:rsidP="00AF2ABD">
      <w:pPr>
        <w:pStyle w:val="Inhopg3"/>
        <w:rPr>
          <w:rFonts w:eastAsiaTheme="minorEastAsia"/>
          <w:noProof w:val="0"/>
          <w:lang w:val="nl-NL" w:eastAsia="en-US"/>
        </w:rPr>
      </w:pPr>
      <w:hyperlink w:anchor="_Toc89769490" w:history="1">
        <w:r w:rsidR="00AF2ABD" w:rsidRPr="000307AD">
          <w:rPr>
            <w:rStyle w:val="Hyperlink"/>
            <w:b/>
            <w:noProof w:val="0"/>
            <w:lang w:val="nl-NL"/>
          </w:rPr>
          <w:t>15.3.2. Eindquotatie</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_Toc89769490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23</w:t>
        </w:r>
        <w:r w:rsidR="00AF2ABD" w:rsidRPr="000307AD">
          <w:rPr>
            <w:noProof w:val="0"/>
            <w:webHidden/>
            <w:lang w:val="nl-NL"/>
          </w:rPr>
          <w:fldChar w:fldCharType="end"/>
        </w:r>
      </w:hyperlink>
    </w:p>
    <w:p w14:paraId="31D13DD1" w14:textId="77777777" w:rsidR="00AF2ABD" w:rsidRPr="000307AD" w:rsidRDefault="00B23187">
      <w:pPr>
        <w:pStyle w:val="Inhopg2"/>
        <w:rPr>
          <w:rFonts w:ascii="Arial" w:eastAsiaTheme="minorEastAsia" w:hAnsi="Arial" w:cs="Arial"/>
          <w:sz w:val="18"/>
          <w:szCs w:val="18"/>
          <w:lang w:val="nl-NL" w:eastAsia="en-US"/>
        </w:rPr>
      </w:pPr>
      <w:hyperlink w:anchor="_Toc89769491" w:history="1">
        <w:r w:rsidR="00AF2ABD" w:rsidRPr="000307AD">
          <w:rPr>
            <w:rStyle w:val="Hyperlink"/>
            <w:rFonts w:ascii="Arial" w:hAnsi="Arial" w:cs="Arial"/>
            <w:sz w:val="18"/>
            <w:szCs w:val="18"/>
            <w:lang w:val="nl-NL"/>
          </w:rPr>
          <w:t xml:space="preserve">16. Borgstelling </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_Toc89769491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23</w:t>
        </w:r>
        <w:r w:rsidR="00AF2ABD" w:rsidRPr="000307AD">
          <w:rPr>
            <w:rFonts w:ascii="Arial" w:hAnsi="Arial" w:cs="Arial"/>
            <w:webHidden/>
            <w:sz w:val="18"/>
            <w:szCs w:val="18"/>
            <w:lang w:val="nl-NL"/>
          </w:rPr>
          <w:fldChar w:fldCharType="end"/>
        </w:r>
      </w:hyperlink>
    </w:p>
    <w:p w14:paraId="433D4BEC" w14:textId="77777777" w:rsidR="00AF2ABD" w:rsidRPr="000307AD" w:rsidRDefault="00B23187">
      <w:pPr>
        <w:pStyle w:val="Inhopg2"/>
        <w:rPr>
          <w:rFonts w:ascii="Arial" w:eastAsiaTheme="minorEastAsia" w:hAnsi="Arial" w:cs="Arial"/>
          <w:sz w:val="18"/>
          <w:szCs w:val="18"/>
          <w:lang w:val="nl-NL" w:eastAsia="en-US"/>
        </w:rPr>
      </w:pPr>
      <w:hyperlink w:anchor="_Toc89769492" w:history="1">
        <w:r w:rsidR="00AF2ABD" w:rsidRPr="000307AD">
          <w:rPr>
            <w:rStyle w:val="Hyperlink"/>
            <w:rFonts w:ascii="Arial" w:hAnsi="Arial" w:cs="Arial"/>
            <w:sz w:val="18"/>
            <w:szCs w:val="18"/>
            <w:lang w:val="nl-NL"/>
          </w:rPr>
          <w:t>17. Keuring van de uitgevoerde diensten.</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_Toc89769492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24</w:t>
        </w:r>
        <w:r w:rsidR="00AF2ABD" w:rsidRPr="000307AD">
          <w:rPr>
            <w:rFonts w:ascii="Arial" w:hAnsi="Arial" w:cs="Arial"/>
            <w:webHidden/>
            <w:sz w:val="18"/>
            <w:szCs w:val="18"/>
            <w:lang w:val="nl-NL"/>
          </w:rPr>
          <w:fldChar w:fldCharType="end"/>
        </w:r>
      </w:hyperlink>
    </w:p>
    <w:p w14:paraId="21968423" w14:textId="77777777" w:rsidR="00AF2ABD" w:rsidRPr="000307AD" w:rsidRDefault="00B23187">
      <w:pPr>
        <w:pStyle w:val="Inhopg2"/>
        <w:rPr>
          <w:rFonts w:ascii="Arial" w:eastAsiaTheme="minorEastAsia" w:hAnsi="Arial" w:cs="Arial"/>
          <w:sz w:val="18"/>
          <w:szCs w:val="18"/>
          <w:lang w:val="nl-NL" w:eastAsia="en-US"/>
        </w:rPr>
      </w:pPr>
      <w:hyperlink w:anchor="_Toc89769493" w:history="1">
        <w:r w:rsidR="00AF2ABD" w:rsidRPr="000307AD">
          <w:rPr>
            <w:rStyle w:val="Hyperlink"/>
            <w:rFonts w:ascii="Arial" w:hAnsi="Arial" w:cs="Arial"/>
            <w:sz w:val="18"/>
            <w:szCs w:val="18"/>
            <w:lang w:val="nl-NL"/>
          </w:rPr>
          <w:t>18. Uitvoering van de diensten</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_Toc89769493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25</w:t>
        </w:r>
        <w:r w:rsidR="00AF2ABD" w:rsidRPr="000307AD">
          <w:rPr>
            <w:rFonts w:ascii="Arial" w:hAnsi="Arial" w:cs="Arial"/>
            <w:webHidden/>
            <w:sz w:val="18"/>
            <w:szCs w:val="18"/>
            <w:lang w:val="nl-NL"/>
          </w:rPr>
          <w:fldChar w:fldCharType="end"/>
        </w:r>
      </w:hyperlink>
    </w:p>
    <w:p w14:paraId="2657FFAB" w14:textId="77777777" w:rsidR="00AF2ABD" w:rsidRPr="000307AD" w:rsidRDefault="00B23187" w:rsidP="00AF2ABD">
      <w:pPr>
        <w:pStyle w:val="Inhopg3"/>
        <w:rPr>
          <w:rFonts w:eastAsiaTheme="minorEastAsia"/>
          <w:noProof w:val="0"/>
          <w:lang w:val="nl-NL" w:eastAsia="en-US"/>
        </w:rPr>
      </w:pPr>
      <w:hyperlink w:anchor="_Toc89769494" w:history="1">
        <w:r w:rsidR="00AF2ABD" w:rsidRPr="000307AD">
          <w:rPr>
            <w:rStyle w:val="Hyperlink"/>
            <w:b/>
            <w:noProof w:val="0"/>
            <w:lang w:val="nl-NL"/>
          </w:rPr>
          <w:t>18.1. Planning van de prestaties en bepalingen</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_Toc89769494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25</w:t>
        </w:r>
        <w:r w:rsidR="00AF2ABD" w:rsidRPr="000307AD">
          <w:rPr>
            <w:noProof w:val="0"/>
            <w:webHidden/>
            <w:lang w:val="nl-NL"/>
          </w:rPr>
          <w:fldChar w:fldCharType="end"/>
        </w:r>
      </w:hyperlink>
    </w:p>
    <w:p w14:paraId="18F80B81" w14:textId="77777777" w:rsidR="00AF2ABD" w:rsidRPr="000307AD" w:rsidRDefault="00B23187" w:rsidP="00AF2ABD">
      <w:pPr>
        <w:pStyle w:val="Inhopg3"/>
        <w:rPr>
          <w:rFonts w:eastAsiaTheme="minorEastAsia"/>
          <w:noProof w:val="0"/>
          <w:lang w:val="nl-NL" w:eastAsia="en-US"/>
        </w:rPr>
      </w:pPr>
      <w:hyperlink w:anchor="_Toc89769495" w:history="1">
        <w:r w:rsidR="00AF2ABD" w:rsidRPr="000307AD">
          <w:rPr>
            <w:rStyle w:val="Hyperlink"/>
            <w:b/>
            <w:bCs/>
            <w:noProof w:val="0"/>
            <w:lang w:val="nl-NL"/>
          </w:rPr>
          <w:t xml:space="preserve">18.1.1 Planning van de prestaties </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_Toc89769495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25</w:t>
        </w:r>
        <w:r w:rsidR="00AF2ABD" w:rsidRPr="000307AD">
          <w:rPr>
            <w:noProof w:val="0"/>
            <w:webHidden/>
            <w:lang w:val="nl-NL"/>
          </w:rPr>
          <w:fldChar w:fldCharType="end"/>
        </w:r>
      </w:hyperlink>
    </w:p>
    <w:p w14:paraId="7EDE192B" w14:textId="77777777" w:rsidR="00AF2ABD" w:rsidRPr="000307AD" w:rsidRDefault="00B23187" w:rsidP="00AF2ABD">
      <w:pPr>
        <w:pStyle w:val="Inhopg3"/>
        <w:rPr>
          <w:rFonts w:eastAsiaTheme="minorEastAsia"/>
          <w:noProof w:val="0"/>
          <w:lang w:val="nl-NL" w:eastAsia="en-US"/>
        </w:rPr>
      </w:pPr>
      <w:hyperlink w:anchor="_Toc89769496" w:history="1">
        <w:r w:rsidR="00AF2ABD" w:rsidRPr="000307AD">
          <w:rPr>
            <w:rStyle w:val="Hyperlink"/>
            <w:b/>
            <w:bCs/>
            <w:noProof w:val="0"/>
            <w:lang w:val="nl-NL"/>
          </w:rPr>
          <w:t>18.1.2. Uitvoeringsclausule</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_Toc89769496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25</w:t>
        </w:r>
        <w:r w:rsidR="00AF2ABD" w:rsidRPr="000307AD">
          <w:rPr>
            <w:noProof w:val="0"/>
            <w:webHidden/>
            <w:lang w:val="nl-NL"/>
          </w:rPr>
          <w:fldChar w:fldCharType="end"/>
        </w:r>
      </w:hyperlink>
    </w:p>
    <w:p w14:paraId="29788780" w14:textId="77777777" w:rsidR="00AF2ABD" w:rsidRPr="000307AD" w:rsidRDefault="00B23187" w:rsidP="00AF2ABD">
      <w:pPr>
        <w:pStyle w:val="Inhopg3"/>
        <w:rPr>
          <w:rFonts w:eastAsiaTheme="minorEastAsia"/>
          <w:noProof w:val="0"/>
          <w:lang w:val="nl-NL" w:eastAsia="en-US"/>
        </w:rPr>
      </w:pPr>
      <w:hyperlink w:anchor="_Toc89769497" w:history="1">
        <w:r w:rsidR="00AF2ABD" w:rsidRPr="000307AD">
          <w:rPr>
            <w:rStyle w:val="Hyperlink"/>
            <w:b/>
            <w:bCs/>
            <w:noProof w:val="0"/>
            <w:lang w:val="nl-NL"/>
          </w:rPr>
          <w:t>18.1.3. Begeleiding van het personeel</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_Toc89769497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25</w:t>
        </w:r>
        <w:r w:rsidR="00AF2ABD" w:rsidRPr="000307AD">
          <w:rPr>
            <w:noProof w:val="0"/>
            <w:webHidden/>
            <w:lang w:val="nl-NL"/>
          </w:rPr>
          <w:fldChar w:fldCharType="end"/>
        </w:r>
      </w:hyperlink>
    </w:p>
    <w:p w14:paraId="0FF2FD2A" w14:textId="77777777" w:rsidR="00AF2ABD" w:rsidRPr="000307AD" w:rsidRDefault="00B23187" w:rsidP="00AF2ABD">
      <w:pPr>
        <w:pStyle w:val="Inhopg3"/>
        <w:rPr>
          <w:rFonts w:eastAsiaTheme="minorEastAsia"/>
          <w:noProof w:val="0"/>
          <w:lang w:val="nl-NL" w:eastAsia="en-US"/>
        </w:rPr>
      </w:pPr>
      <w:hyperlink w:anchor="_Toc89769498" w:history="1">
        <w:r w:rsidR="00AF2ABD" w:rsidRPr="000307AD">
          <w:rPr>
            <w:rStyle w:val="Hyperlink"/>
            <w:b/>
            <w:bCs/>
            <w:noProof w:val="0"/>
            <w:lang w:val="nl-NL"/>
          </w:rPr>
          <w:t xml:space="preserve">18.1.4. Uitbesteding </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_Toc89769498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25</w:t>
        </w:r>
        <w:r w:rsidR="00AF2ABD" w:rsidRPr="000307AD">
          <w:rPr>
            <w:noProof w:val="0"/>
            <w:webHidden/>
            <w:lang w:val="nl-NL"/>
          </w:rPr>
          <w:fldChar w:fldCharType="end"/>
        </w:r>
      </w:hyperlink>
    </w:p>
    <w:p w14:paraId="77E6E88E" w14:textId="77777777" w:rsidR="00AF2ABD" w:rsidRPr="000307AD" w:rsidRDefault="00B23187" w:rsidP="00AF2ABD">
      <w:pPr>
        <w:pStyle w:val="Inhopg3"/>
        <w:rPr>
          <w:rFonts w:eastAsiaTheme="minorEastAsia"/>
          <w:noProof w:val="0"/>
          <w:lang w:val="nl-NL" w:eastAsia="en-US"/>
        </w:rPr>
      </w:pPr>
      <w:hyperlink w:anchor="_Toc89769499" w:history="1">
        <w:r w:rsidR="00AF2ABD" w:rsidRPr="000307AD">
          <w:rPr>
            <w:rStyle w:val="Hyperlink"/>
            <w:b/>
            <w:bCs/>
            <w:noProof w:val="0"/>
            <w:lang w:val="nl-NL"/>
          </w:rPr>
          <w:t xml:space="preserve">18.1.5. Taalgebruik </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_Toc89769499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26</w:t>
        </w:r>
        <w:r w:rsidR="00AF2ABD" w:rsidRPr="000307AD">
          <w:rPr>
            <w:noProof w:val="0"/>
            <w:webHidden/>
            <w:lang w:val="nl-NL"/>
          </w:rPr>
          <w:fldChar w:fldCharType="end"/>
        </w:r>
      </w:hyperlink>
    </w:p>
    <w:p w14:paraId="7074878B" w14:textId="77777777" w:rsidR="00AF2ABD" w:rsidRPr="000307AD" w:rsidRDefault="00B23187" w:rsidP="00AF2ABD">
      <w:pPr>
        <w:pStyle w:val="Inhopg3"/>
        <w:rPr>
          <w:rFonts w:eastAsiaTheme="minorEastAsia"/>
          <w:noProof w:val="0"/>
          <w:lang w:val="nl-NL" w:eastAsia="en-US"/>
        </w:rPr>
      </w:pPr>
      <w:hyperlink w:anchor="_Toc89769500" w:history="1">
        <w:r w:rsidR="00AF2ABD" w:rsidRPr="000307AD">
          <w:rPr>
            <w:rStyle w:val="Hyperlink"/>
            <w:b/>
            <w:noProof w:val="0"/>
            <w:lang w:val="nl-NL"/>
          </w:rPr>
          <w:t>18.2. Plaats waar de diensten moeten worden uitgevoerd en formaliteiten</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_Toc89769500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26</w:t>
        </w:r>
        <w:r w:rsidR="00AF2ABD" w:rsidRPr="000307AD">
          <w:rPr>
            <w:noProof w:val="0"/>
            <w:webHidden/>
            <w:lang w:val="nl-NL"/>
          </w:rPr>
          <w:fldChar w:fldCharType="end"/>
        </w:r>
      </w:hyperlink>
    </w:p>
    <w:p w14:paraId="4180D85B" w14:textId="77777777" w:rsidR="00AF2ABD" w:rsidRPr="000307AD" w:rsidRDefault="00B23187" w:rsidP="00AF2ABD">
      <w:pPr>
        <w:pStyle w:val="Inhopg3"/>
        <w:rPr>
          <w:rFonts w:eastAsiaTheme="minorEastAsia"/>
          <w:noProof w:val="0"/>
          <w:lang w:val="nl-NL" w:eastAsia="en-US"/>
        </w:rPr>
      </w:pPr>
      <w:hyperlink w:anchor="_Toc89769501" w:history="1">
        <w:r w:rsidR="00AF2ABD" w:rsidRPr="000307AD">
          <w:rPr>
            <w:rStyle w:val="Hyperlink"/>
            <w:b/>
            <w:noProof w:val="0"/>
            <w:lang w:val="nl-NL"/>
          </w:rPr>
          <w:t>18.2.1. Plaats waar de diensten moeten worden uitgevoerd</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_Toc89769501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26</w:t>
        </w:r>
        <w:r w:rsidR="00AF2ABD" w:rsidRPr="000307AD">
          <w:rPr>
            <w:noProof w:val="0"/>
            <w:webHidden/>
            <w:lang w:val="nl-NL"/>
          </w:rPr>
          <w:fldChar w:fldCharType="end"/>
        </w:r>
      </w:hyperlink>
    </w:p>
    <w:p w14:paraId="06F8F474" w14:textId="77777777" w:rsidR="00AF2ABD" w:rsidRPr="000307AD" w:rsidRDefault="00B23187" w:rsidP="00AF2ABD">
      <w:pPr>
        <w:pStyle w:val="Inhopg3"/>
        <w:rPr>
          <w:rFonts w:eastAsiaTheme="minorEastAsia"/>
          <w:noProof w:val="0"/>
          <w:lang w:val="nl-NL" w:eastAsia="en-US"/>
        </w:rPr>
      </w:pPr>
      <w:hyperlink w:anchor="_Toc89769502" w:history="1">
        <w:r w:rsidR="00AF2ABD" w:rsidRPr="000307AD">
          <w:rPr>
            <w:rStyle w:val="Hyperlink"/>
            <w:b/>
            <w:noProof w:val="0"/>
            <w:lang w:val="nl-NL"/>
          </w:rPr>
          <w:t>18.2.2. Verzekeringen</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_Toc89769502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27</w:t>
        </w:r>
        <w:r w:rsidR="00AF2ABD" w:rsidRPr="000307AD">
          <w:rPr>
            <w:noProof w:val="0"/>
            <w:webHidden/>
            <w:lang w:val="nl-NL"/>
          </w:rPr>
          <w:fldChar w:fldCharType="end"/>
        </w:r>
      </w:hyperlink>
    </w:p>
    <w:p w14:paraId="17C6AE01" w14:textId="77777777" w:rsidR="00AF2ABD" w:rsidRPr="000307AD" w:rsidRDefault="00B23187" w:rsidP="00AF2ABD">
      <w:pPr>
        <w:pStyle w:val="Inhopg3"/>
        <w:rPr>
          <w:rFonts w:eastAsiaTheme="minorEastAsia"/>
          <w:noProof w:val="0"/>
          <w:lang w:val="nl-NL" w:eastAsia="en-US"/>
        </w:rPr>
      </w:pPr>
      <w:hyperlink w:anchor="_Toc89769503" w:history="1">
        <w:r w:rsidR="00AF2ABD" w:rsidRPr="000307AD">
          <w:rPr>
            <w:rStyle w:val="Hyperlink"/>
            <w:b/>
            <w:noProof w:val="0"/>
            <w:lang w:val="nl-NL"/>
          </w:rPr>
          <w:t xml:space="preserve">18.2.3. Nazicht van de uitgevoerde diensten </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_Toc89769503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27</w:t>
        </w:r>
        <w:r w:rsidR="00AF2ABD" w:rsidRPr="000307AD">
          <w:rPr>
            <w:noProof w:val="0"/>
            <w:webHidden/>
            <w:lang w:val="nl-NL"/>
          </w:rPr>
          <w:fldChar w:fldCharType="end"/>
        </w:r>
      </w:hyperlink>
    </w:p>
    <w:p w14:paraId="3C0E281E" w14:textId="77777777" w:rsidR="00AF2ABD" w:rsidRPr="000307AD" w:rsidRDefault="00B23187">
      <w:pPr>
        <w:pStyle w:val="Inhopg2"/>
        <w:rPr>
          <w:rFonts w:ascii="Arial" w:eastAsiaTheme="minorEastAsia" w:hAnsi="Arial" w:cs="Arial"/>
          <w:sz w:val="18"/>
          <w:szCs w:val="18"/>
          <w:lang w:val="nl-NL" w:eastAsia="en-US"/>
        </w:rPr>
      </w:pPr>
      <w:hyperlink w:anchor="_Toc89769504" w:history="1">
        <w:r w:rsidR="00AF2ABD" w:rsidRPr="000307AD">
          <w:rPr>
            <w:rStyle w:val="Hyperlink"/>
            <w:rFonts w:ascii="Arial" w:hAnsi="Arial" w:cs="Arial"/>
            <w:sz w:val="18"/>
            <w:szCs w:val="18"/>
            <w:lang w:val="nl-NL"/>
          </w:rPr>
          <w:t xml:space="preserve">19. Facturatie en betaling van de diensten </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_Toc89769504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27</w:t>
        </w:r>
        <w:r w:rsidR="00AF2ABD" w:rsidRPr="000307AD">
          <w:rPr>
            <w:rFonts w:ascii="Arial" w:hAnsi="Arial" w:cs="Arial"/>
            <w:webHidden/>
            <w:sz w:val="18"/>
            <w:szCs w:val="18"/>
            <w:lang w:val="nl-NL"/>
          </w:rPr>
          <w:fldChar w:fldCharType="end"/>
        </w:r>
      </w:hyperlink>
    </w:p>
    <w:p w14:paraId="0625D2E1" w14:textId="77777777" w:rsidR="00AF2ABD" w:rsidRPr="000307AD" w:rsidRDefault="00B23187">
      <w:pPr>
        <w:pStyle w:val="Inhopg2"/>
        <w:rPr>
          <w:rFonts w:ascii="Arial" w:eastAsiaTheme="minorEastAsia" w:hAnsi="Arial" w:cs="Arial"/>
          <w:sz w:val="18"/>
          <w:szCs w:val="18"/>
          <w:lang w:val="nl-NL" w:eastAsia="en-US"/>
        </w:rPr>
      </w:pPr>
      <w:hyperlink w:anchor="_Toc89769505" w:history="1">
        <w:r w:rsidR="00AF2ABD" w:rsidRPr="000307AD">
          <w:rPr>
            <w:rStyle w:val="Hyperlink"/>
            <w:rFonts w:ascii="Arial" w:hAnsi="Arial" w:cs="Arial"/>
            <w:sz w:val="18"/>
            <w:szCs w:val="18"/>
            <w:lang w:val="nl-NL"/>
          </w:rPr>
          <w:t>20. Bijzondere verbintenissen voor de dienstverlener</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_Toc89769505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28</w:t>
        </w:r>
        <w:r w:rsidR="00AF2ABD" w:rsidRPr="000307AD">
          <w:rPr>
            <w:rFonts w:ascii="Arial" w:hAnsi="Arial" w:cs="Arial"/>
            <w:webHidden/>
            <w:sz w:val="18"/>
            <w:szCs w:val="18"/>
            <w:lang w:val="nl-NL"/>
          </w:rPr>
          <w:fldChar w:fldCharType="end"/>
        </w:r>
      </w:hyperlink>
    </w:p>
    <w:p w14:paraId="7417BC41" w14:textId="77777777" w:rsidR="00AF2ABD" w:rsidRPr="000307AD" w:rsidRDefault="00B23187">
      <w:pPr>
        <w:pStyle w:val="Inhopg2"/>
        <w:rPr>
          <w:rFonts w:ascii="Arial" w:eastAsiaTheme="minorEastAsia" w:hAnsi="Arial" w:cs="Arial"/>
          <w:sz w:val="18"/>
          <w:szCs w:val="18"/>
          <w:lang w:val="nl-NL" w:eastAsia="en-US"/>
        </w:rPr>
      </w:pPr>
      <w:hyperlink w:anchor="_Toc89769506" w:history="1">
        <w:r w:rsidR="00AF2ABD" w:rsidRPr="000307AD">
          <w:rPr>
            <w:rStyle w:val="Hyperlink"/>
            <w:rFonts w:ascii="Arial" w:hAnsi="Arial" w:cs="Arial"/>
            <w:sz w:val="18"/>
            <w:szCs w:val="18"/>
            <w:lang w:val="nl-NL"/>
          </w:rPr>
          <w:t>21. Geschillen</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_Toc89769506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28</w:t>
        </w:r>
        <w:r w:rsidR="00AF2ABD" w:rsidRPr="000307AD">
          <w:rPr>
            <w:rFonts w:ascii="Arial" w:hAnsi="Arial" w:cs="Arial"/>
            <w:webHidden/>
            <w:sz w:val="18"/>
            <w:szCs w:val="18"/>
            <w:lang w:val="nl-NL"/>
          </w:rPr>
          <w:fldChar w:fldCharType="end"/>
        </w:r>
      </w:hyperlink>
    </w:p>
    <w:p w14:paraId="4D9E047F" w14:textId="77777777" w:rsidR="00AF2ABD" w:rsidRPr="000307AD" w:rsidRDefault="00B23187">
      <w:pPr>
        <w:pStyle w:val="Inhopg1"/>
        <w:rPr>
          <w:rFonts w:ascii="Arial" w:eastAsiaTheme="minorEastAsia" w:hAnsi="Arial" w:cs="Arial"/>
          <w:sz w:val="18"/>
          <w:szCs w:val="18"/>
          <w:lang w:val="nl-NL" w:eastAsia="en-US"/>
        </w:rPr>
      </w:pPr>
      <w:hyperlink w:anchor="_Toc89769507" w:history="1">
        <w:r w:rsidR="00AF2ABD" w:rsidRPr="000307AD">
          <w:rPr>
            <w:rStyle w:val="Hyperlink"/>
            <w:rFonts w:ascii="Arial" w:hAnsi="Arial" w:cs="Arial"/>
            <w:sz w:val="18"/>
            <w:szCs w:val="18"/>
            <w:lang w:val="nl-NL"/>
          </w:rPr>
          <w:t>B. TECHNISCHE VOORSCHRIFTEN.</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_Toc89769507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28</w:t>
        </w:r>
        <w:r w:rsidR="00AF2ABD" w:rsidRPr="000307AD">
          <w:rPr>
            <w:rFonts w:ascii="Arial" w:hAnsi="Arial" w:cs="Arial"/>
            <w:webHidden/>
            <w:sz w:val="18"/>
            <w:szCs w:val="18"/>
            <w:lang w:val="nl-NL"/>
          </w:rPr>
          <w:fldChar w:fldCharType="end"/>
        </w:r>
      </w:hyperlink>
    </w:p>
    <w:p w14:paraId="421F51C8" w14:textId="77777777" w:rsidR="00AF2ABD" w:rsidRPr="000307AD" w:rsidRDefault="00B23187">
      <w:pPr>
        <w:pStyle w:val="Inhopg2"/>
        <w:tabs>
          <w:tab w:val="left" w:pos="400"/>
        </w:tabs>
        <w:rPr>
          <w:rFonts w:ascii="Arial" w:eastAsiaTheme="minorEastAsia" w:hAnsi="Arial" w:cs="Arial"/>
          <w:sz w:val="18"/>
          <w:szCs w:val="18"/>
          <w:lang w:val="nl-NL" w:eastAsia="en-US"/>
        </w:rPr>
      </w:pPr>
      <w:hyperlink w:anchor="_Toc89769508" w:history="1">
        <w:r w:rsidR="00AF2ABD" w:rsidRPr="000307AD">
          <w:rPr>
            <w:rStyle w:val="Hyperlink"/>
            <w:rFonts w:ascii="Arial" w:hAnsi="Arial" w:cs="Arial"/>
            <w:sz w:val="18"/>
            <w:szCs w:val="18"/>
            <w:lang w:val="nl-NL"/>
          </w:rPr>
          <w:t>1.</w:t>
        </w:r>
        <w:r w:rsidR="00AF2ABD" w:rsidRPr="000307AD">
          <w:rPr>
            <w:rFonts w:ascii="Arial" w:eastAsiaTheme="minorEastAsia" w:hAnsi="Arial" w:cs="Arial"/>
            <w:sz w:val="18"/>
            <w:szCs w:val="18"/>
            <w:lang w:val="nl-NL" w:eastAsia="en-US"/>
          </w:rPr>
          <w:tab/>
        </w:r>
        <w:r w:rsidR="00AF2ABD" w:rsidRPr="000307AD">
          <w:rPr>
            <w:rStyle w:val="Hyperlink"/>
            <w:rFonts w:ascii="Arial" w:hAnsi="Arial" w:cs="Arial"/>
            <w:sz w:val="18"/>
            <w:szCs w:val="18"/>
            <w:lang w:val="nl-NL"/>
          </w:rPr>
          <w:t>Algemene beschrijving van gebouwen</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_Toc89769508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28</w:t>
        </w:r>
        <w:r w:rsidR="00AF2ABD" w:rsidRPr="000307AD">
          <w:rPr>
            <w:rFonts w:ascii="Arial" w:hAnsi="Arial" w:cs="Arial"/>
            <w:webHidden/>
            <w:sz w:val="18"/>
            <w:szCs w:val="18"/>
            <w:lang w:val="nl-NL"/>
          </w:rPr>
          <w:fldChar w:fldCharType="end"/>
        </w:r>
      </w:hyperlink>
    </w:p>
    <w:p w14:paraId="469130BC" w14:textId="77777777" w:rsidR="00AF2ABD" w:rsidRPr="000307AD" w:rsidRDefault="00B23187">
      <w:pPr>
        <w:pStyle w:val="Inhopg2"/>
        <w:tabs>
          <w:tab w:val="left" w:pos="400"/>
        </w:tabs>
        <w:rPr>
          <w:rFonts w:ascii="Arial" w:eastAsiaTheme="minorEastAsia" w:hAnsi="Arial" w:cs="Arial"/>
          <w:sz w:val="18"/>
          <w:szCs w:val="18"/>
          <w:lang w:val="nl-NL" w:eastAsia="en-US"/>
        </w:rPr>
      </w:pPr>
      <w:hyperlink w:anchor="_Toc89769509" w:history="1">
        <w:r w:rsidR="00AF2ABD" w:rsidRPr="000307AD">
          <w:rPr>
            <w:rStyle w:val="Hyperlink"/>
            <w:rFonts w:ascii="Arial" w:hAnsi="Arial" w:cs="Arial"/>
            <w:sz w:val="18"/>
            <w:szCs w:val="18"/>
            <w:lang w:val="nl-NL"/>
          </w:rPr>
          <w:t>2.</w:t>
        </w:r>
        <w:r w:rsidR="00AF2ABD" w:rsidRPr="000307AD">
          <w:rPr>
            <w:rFonts w:ascii="Arial" w:eastAsiaTheme="minorEastAsia" w:hAnsi="Arial" w:cs="Arial"/>
            <w:sz w:val="18"/>
            <w:szCs w:val="18"/>
            <w:lang w:val="nl-NL" w:eastAsia="en-US"/>
          </w:rPr>
          <w:tab/>
        </w:r>
        <w:r w:rsidR="00AF2ABD" w:rsidRPr="000307AD">
          <w:rPr>
            <w:rStyle w:val="Hyperlink"/>
            <w:rFonts w:ascii="Arial" w:hAnsi="Arial" w:cs="Arial"/>
            <w:sz w:val="18"/>
            <w:szCs w:val="18"/>
            <w:lang w:val="nl-NL"/>
          </w:rPr>
          <w:t>Voorwaarden en organisatie van het werk</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_Toc89769509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34</w:t>
        </w:r>
        <w:r w:rsidR="00AF2ABD" w:rsidRPr="000307AD">
          <w:rPr>
            <w:rFonts w:ascii="Arial" w:hAnsi="Arial" w:cs="Arial"/>
            <w:webHidden/>
            <w:sz w:val="18"/>
            <w:szCs w:val="18"/>
            <w:lang w:val="nl-NL"/>
          </w:rPr>
          <w:fldChar w:fldCharType="end"/>
        </w:r>
      </w:hyperlink>
    </w:p>
    <w:p w14:paraId="4B077649" w14:textId="77777777" w:rsidR="00AF2ABD" w:rsidRPr="000307AD" w:rsidRDefault="00B23187">
      <w:pPr>
        <w:pStyle w:val="Inhopg2"/>
        <w:tabs>
          <w:tab w:val="left" w:pos="400"/>
        </w:tabs>
        <w:rPr>
          <w:rFonts w:ascii="Arial" w:eastAsiaTheme="minorEastAsia" w:hAnsi="Arial" w:cs="Arial"/>
          <w:sz w:val="18"/>
          <w:szCs w:val="18"/>
          <w:lang w:val="nl-NL" w:eastAsia="en-US"/>
        </w:rPr>
      </w:pPr>
      <w:hyperlink w:anchor="_Toc89769510" w:history="1">
        <w:r w:rsidR="00AF2ABD" w:rsidRPr="000307AD">
          <w:rPr>
            <w:rStyle w:val="Hyperlink"/>
            <w:rFonts w:ascii="Arial" w:hAnsi="Arial" w:cs="Arial"/>
            <w:sz w:val="18"/>
            <w:szCs w:val="18"/>
            <w:lang w:val="nl-NL"/>
          </w:rPr>
          <w:t>3.</w:t>
        </w:r>
        <w:r w:rsidR="00AF2ABD" w:rsidRPr="000307AD">
          <w:rPr>
            <w:rFonts w:ascii="Arial" w:eastAsiaTheme="minorEastAsia" w:hAnsi="Arial" w:cs="Arial"/>
            <w:sz w:val="18"/>
            <w:szCs w:val="18"/>
            <w:lang w:val="nl-NL" w:eastAsia="en-US"/>
          </w:rPr>
          <w:tab/>
        </w:r>
        <w:r w:rsidR="00AF2ABD" w:rsidRPr="000307AD">
          <w:rPr>
            <w:rStyle w:val="Hyperlink"/>
            <w:rFonts w:ascii="Arial" w:hAnsi="Arial" w:cs="Arial"/>
            <w:sz w:val="18"/>
            <w:szCs w:val="18"/>
            <w:lang w:val="nl-NL"/>
          </w:rPr>
          <w:t>Schoonmaakpersoneel</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_Toc89769510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36</w:t>
        </w:r>
        <w:r w:rsidR="00AF2ABD" w:rsidRPr="000307AD">
          <w:rPr>
            <w:rFonts w:ascii="Arial" w:hAnsi="Arial" w:cs="Arial"/>
            <w:webHidden/>
            <w:sz w:val="18"/>
            <w:szCs w:val="18"/>
            <w:lang w:val="nl-NL"/>
          </w:rPr>
          <w:fldChar w:fldCharType="end"/>
        </w:r>
      </w:hyperlink>
    </w:p>
    <w:p w14:paraId="7851AE20" w14:textId="77777777" w:rsidR="00AF2ABD" w:rsidRPr="000307AD" w:rsidRDefault="00B23187">
      <w:pPr>
        <w:pStyle w:val="Inhopg2"/>
        <w:tabs>
          <w:tab w:val="left" w:pos="400"/>
        </w:tabs>
        <w:rPr>
          <w:rFonts w:ascii="Arial" w:eastAsiaTheme="minorEastAsia" w:hAnsi="Arial" w:cs="Arial"/>
          <w:sz w:val="18"/>
          <w:szCs w:val="18"/>
          <w:lang w:val="nl-NL" w:eastAsia="en-US"/>
        </w:rPr>
      </w:pPr>
      <w:hyperlink w:anchor="_Toc89769511" w:history="1">
        <w:r w:rsidR="00AF2ABD" w:rsidRPr="000307AD">
          <w:rPr>
            <w:rStyle w:val="Hyperlink"/>
            <w:rFonts w:ascii="Arial" w:hAnsi="Arial" w:cs="Arial"/>
            <w:sz w:val="18"/>
            <w:szCs w:val="18"/>
            <w:lang w:val="nl-NL"/>
          </w:rPr>
          <w:t>4.</w:t>
        </w:r>
        <w:r w:rsidR="00AF2ABD" w:rsidRPr="000307AD">
          <w:rPr>
            <w:rFonts w:ascii="Arial" w:eastAsiaTheme="minorEastAsia" w:hAnsi="Arial" w:cs="Arial"/>
            <w:sz w:val="18"/>
            <w:szCs w:val="18"/>
            <w:lang w:val="nl-NL" w:eastAsia="en-US"/>
          </w:rPr>
          <w:tab/>
        </w:r>
        <w:r w:rsidR="00AF2ABD" w:rsidRPr="000307AD">
          <w:rPr>
            <w:rStyle w:val="Hyperlink"/>
            <w:rFonts w:ascii="Arial" w:hAnsi="Arial" w:cs="Arial"/>
            <w:sz w:val="18"/>
            <w:szCs w:val="18"/>
            <w:lang w:val="nl-NL"/>
          </w:rPr>
          <w:t>Veiligheid</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_Toc89769511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38</w:t>
        </w:r>
        <w:r w:rsidR="00AF2ABD" w:rsidRPr="000307AD">
          <w:rPr>
            <w:rFonts w:ascii="Arial" w:hAnsi="Arial" w:cs="Arial"/>
            <w:webHidden/>
            <w:sz w:val="18"/>
            <w:szCs w:val="18"/>
            <w:lang w:val="nl-NL"/>
          </w:rPr>
          <w:fldChar w:fldCharType="end"/>
        </w:r>
      </w:hyperlink>
    </w:p>
    <w:p w14:paraId="7091F922" w14:textId="77777777" w:rsidR="00AF2ABD" w:rsidRPr="000307AD" w:rsidRDefault="00B23187">
      <w:pPr>
        <w:pStyle w:val="Inhopg1"/>
        <w:rPr>
          <w:rFonts w:ascii="Arial" w:eastAsiaTheme="minorEastAsia" w:hAnsi="Arial" w:cs="Arial"/>
          <w:sz w:val="18"/>
          <w:szCs w:val="18"/>
          <w:lang w:val="nl-NL" w:eastAsia="en-US"/>
        </w:rPr>
      </w:pPr>
      <w:hyperlink w:anchor="_Toc89769512" w:history="1">
        <w:r w:rsidR="00AF2ABD" w:rsidRPr="000307AD">
          <w:rPr>
            <w:rStyle w:val="Hyperlink"/>
            <w:rFonts w:ascii="Arial" w:hAnsi="Arial" w:cs="Arial"/>
            <w:sz w:val="18"/>
            <w:szCs w:val="18"/>
            <w:lang w:val="nl-NL"/>
          </w:rPr>
          <w:t>C. BIJLAGEN</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_Toc89769512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39</w:t>
        </w:r>
        <w:r w:rsidR="00AF2ABD" w:rsidRPr="000307AD">
          <w:rPr>
            <w:rFonts w:ascii="Arial" w:hAnsi="Arial" w:cs="Arial"/>
            <w:webHidden/>
            <w:sz w:val="18"/>
            <w:szCs w:val="18"/>
            <w:lang w:val="nl-NL"/>
          </w:rPr>
          <w:fldChar w:fldCharType="end"/>
        </w:r>
      </w:hyperlink>
    </w:p>
    <w:p w14:paraId="2B0F82C4" w14:textId="77777777" w:rsidR="00AF2ABD" w:rsidRPr="000307AD" w:rsidRDefault="00B23187">
      <w:pPr>
        <w:pStyle w:val="Inhopg1"/>
        <w:rPr>
          <w:rFonts w:ascii="Arial" w:eastAsiaTheme="minorEastAsia" w:hAnsi="Arial" w:cs="Arial"/>
          <w:sz w:val="18"/>
          <w:szCs w:val="18"/>
          <w:lang w:val="nl-NL" w:eastAsia="en-US"/>
        </w:rPr>
      </w:pPr>
      <w:hyperlink w:anchor="_Toc89769513" w:history="1">
        <w:r w:rsidR="00AF2ABD" w:rsidRPr="000307AD">
          <w:rPr>
            <w:rStyle w:val="Hyperlink"/>
            <w:rFonts w:ascii="Arial" w:hAnsi="Arial" w:cs="Arial"/>
            <w:sz w:val="18"/>
            <w:szCs w:val="18"/>
            <w:lang w:val="nl-NL"/>
          </w:rPr>
          <w:t>BIJLAGE A: OFFERTEFORMULIER</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_Toc89769513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40</w:t>
        </w:r>
        <w:r w:rsidR="00AF2ABD" w:rsidRPr="000307AD">
          <w:rPr>
            <w:rFonts w:ascii="Arial" w:hAnsi="Arial" w:cs="Arial"/>
            <w:webHidden/>
            <w:sz w:val="18"/>
            <w:szCs w:val="18"/>
            <w:lang w:val="nl-NL"/>
          </w:rPr>
          <w:fldChar w:fldCharType="end"/>
        </w:r>
      </w:hyperlink>
    </w:p>
    <w:p w14:paraId="0D1864F6" w14:textId="77777777" w:rsidR="00AF2ABD" w:rsidRPr="000307AD" w:rsidRDefault="00B23187">
      <w:pPr>
        <w:pStyle w:val="Inhopg1"/>
        <w:rPr>
          <w:rFonts w:ascii="Arial" w:eastAsiaTheme="minorEastAsia" w:hAnsi="Arial" w:cs="Arial"/>
          <w:sz w:val="18"/>
          <w:szCs w:val="18"/>
          <w:lang w:val="nl-NL" w:eastAsia="en-US"/>
        </w:rPr>
      </w:pPr>
      <w:hyperlink w:anchor="_Toc89769514" w:history="1">
        <w:r w:rsidR="00AF2ABD" w:rsidRPr="000307AD">
          <w:rPr>
            <w:rStyle w:val="Hyperlink"/>
            <w:rFonts w:ascii="Arial" w:hAnsi="Arial" w:cs="Arial"/>
            <w:sz w:val="18"/>
            <w:szCs w:val="18"/>
            <w:lang w:val="nl-NL"/>
          </w:rPr>
          <w:t>BIJLAGE A: OFFERTEFORMULIER</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_Toc89769514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43</w:t>
        </w:r>
        <w:r w:rsidR="00AF2ABD" w:rsidRPr="000307AD">
          <w:rPr>
            <w:rFonts w:ascii="Arial" w:hAnsi="Arial" w:cs="Arial"/>
            <w:webHidden/>
            <w:sz w:val="18"/>
            <w:szCs w:val="18"/>
            <w:lang w:val="nl-NL"/>
          </w:rPr>
          <w:fldChar w:fldCharType="end"/>
        </w:r>
      </w:hyperlink>
    </w:p>
    <w:p w14:paraId="7BE5D6FA" w14:textId="77777777" w:rsidR="00AF2ABD" w:rsidRPr="000307AD" w:rsidRDefault="00B23187">
      <w:pPr>
        <w:pStyle w:val="Inhopg1"/>
        <w:rPr>
          <w:rFonts w:ascii="Arial" w:eastAsiaTheme="minorEastAsia" w:hAnsi="Arial" w:cs="Arial"/>
          <w:sz w:val="18"/>
          <w:szCs w:val="18"/>
          <w:lang w:val="nl-NL" w:eastAsia="en-US"/>
        </w:rPr>
      </w:pPr>
      <w:hyperlink w:anchor="_Toc89769515" w:history="1">
        <w:r w:rsidR="00AF2ABD" w:rsidRPr="000307AD">
          <w:rPr>
            <w:rStyle w:val="Hyperlink"/>
            <w:rFonts w:ascii="Arial" w:hAnsi="Arial" w:cs="Arial"/>
            <w:sz w:val="18"/>
            <w:szCs w:val="18"/>
            <w:lang w:val="nl-NL"/>
          </w:rPr>
          <w:t>BIJLAGE B: ATTEST VAN PLAATSBEZOEK</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_Toc89769515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47</w:t>
        </w:r>
        <w:r w:rsidR="00AF2ABD" w:rsidRPr="000307AD">
          <w:rPr>
            <w:rFonts w:ascii="Arial" w:hAnsi="Arial" w:cs="Arial"/>
            <w:webHidden/>
            <w:sz w:val="18"/>
            <w:szCs w:val="18"/>
            <w:lang w:val="nl-NL"/>
          </w:rPr>
          <w:fldChar w:fldCharType="end"/>
        </w:r>
      </w:hyperlink>
    </w:p>
    <w:p w14:paraId="3B753C11" w14:textId="77777777" w:rsidR="00AF2ABD" w:rsidRPr="000307AD" w:rsidRDefault="00B23187">
      <w:pPr>
        <w:pStyle w:val="Inhopg1"/>
        <w:rPr>
          <w:rFonts w:ascii="Arial" w:eastAsiaTheme="minorEastAsia" w:hAnsi="Arial" w:cs="Arial"/>
          <w:sz w:val="18"/>
          <w:szCs w:val="18"/>
          <w:lang w:val="nl-NL" w:eastAsia="en-US"/>
        </w:rPr>
      </w:pPr>
      <w:hyperlink w:anchor="_Toc89769516" w:history="1">
        <w:r w:rsidR="00AF2ABD" w:rsidRPr="000307AD">
          <w:rPr>
            <w:rStyle w:val="Hyperlink"/>
            <w:rFonts w:ascii="Arial" w:hAnsi="Arial" w:cs="Arial"/>
            <w:sz w:val="18"/>
            <w:szCs w:val="18"/>
            <w:lang w:val="nl-NL"/>
          </w:rPr>
          <w:t>BIJLAGE C: INVENTARIS</w:t>
        </w:r>
        <w:r w:rsidR="00AF2ABD" w:rsidRPr="000307AD">
          <w:rPr>
            <w:rFonts w:ascii="Arial" w:hAnsi="Arial" w:cs="Arial"/>
            <w:webHidden/>
            <w:sz w:val="18"/>
            <w:szCs w:val="18"/>
            <w:lang w:val="nl-NL"/>
          </w:rPr>
          <w:tab/>
        </w:r>
        <w:r w:rsidR="00AF2ABD" w:rsidRPr="000307AD">
          <w:rPr>
            <w:rFonts w:ascii="Arial" w:hAnsi="Arial" w:cs="Arial"/>
            <w:webHidden/>
            <w:sz w:val="18"/>
            <w:szCs w:val="18"/>
            <w:lang w:val="nl-NL"/>
          </w:rPr>
          <w:fldChar w:fldCharType="begin"/>
        </w:r>
        <w:r w:rsidR="00AF2ABD" w:rsidRPr="000307AD">
          <w:rPr>
            <w:rFonts w:ascii="Arial" w:hAnsi="Arial" w:cs="Arial"/>
            <w:webHidden/>
            <w:sz w:val="18"/>
            <w:szCs w:val="18"/>
            <w:lang w:val="nl-NL"/>
          </w:rPr>
          <w:instrText xml:space="preserve"> PAGEREF _Toc89769516 \h </w:instrText>
        </w:r>
        <w:r w:rsidR="00AF2ABD" w:rsidRPr="000307AD">
          <w:rPr>
            <w:rFonts w:ascii="Arial" w:hAnsi="Arial" w:cs="Arial"/>
            <w:webHidden/>
            <w:sz w:val="18"/>
            <w:szCs w:val="18"/>
            <w:lang w:val="nl-NL"/>
          </w:rPr>
        </w:r>
        <w:r w:rsidR="00AF2ABD" w:rsidRPr="000307AD">
          <w:rPr>
            <w:rFonts w:ascii="Arial" w:hAnsi="Arial" w:cs="Arial"/>
            <w:webHidden/>
            <w:sz w:val="18"/>
            <w:szCs w:val="18"/>
            <w:lang w:val="nl-NL"/>
          </w:rPr>
          <w:fldChar w:fldCharType="separate"/>
        </w:r>
        <w:r w:rsidR="00AF2ABD" w:rsidRPr="000307AD">
          <w:rPr>
            <w:rFonts w:ascii="Arial" w:hAnsi="Arial" w:cs="Arial"/>
            <w:webHidden/>
            <w:sz w:val="18"/>
            <w:szCs w:val="18"/>
            <w:lang w:val="nl-NL"/>
          </w:rPr>
          <w:t>48</w:t>
        </w:r>
        <w:r w:rsidR="00AF2ABD" w:rsidRPr="000307AD">
          <w:rPr>
            <w:rFonts w:ascii="Arial" w:hAnsi="Arial" w:cs="Arial"/>
            <w:webHidden/>
            <w:sz w:val="18"/>
            <w:szCs w:val="18"/>
            <w:lang w:val="nl-NL"/>
          </w:rPr>
          <w:fldChar w:fldCharType="end"/>
        </w:r>
      </w:hyperlink>
    </w:p>
    <w:p w14:paraId="1B8E2CC6" w14:textId="77777777" w:rsidR="00AF2ABD" w:rsidRPr="000307AD" w:rsidRDefault="00B23187" w:rsidP="00AF2ABD">
      <w:pPr>
        <w:pStyle w:val="Inhopg3"/>
        <w:rPr>
          <w:rFonts w:eastAsiaTheme="minorEastAsia"/>
          <w:noProof w:val="0"/>
          <w:lang w:val="nl-NL" w:eastAsia="en-US"/>
        </w:rPr>
      </w:pPr>
      <w:hyperlink w:anchor="_Toc89769517" w:history="1">
        <w:r w:rsidR="00AF2ABD" w:rsidRPr="000307AD">
          <w:rPr>
            <w:rStyle w:val="Hyperlink"/>
            <w:noProof w:val="0"/>
            <w:lang w:val="nl-NL"/>
          </w:rPr>
          <w:t>BIJLAGE D: ONTLEDING VAN HET TARIEF OF DE ARBEIDSKOST IN HET KADER VAN DE PRIJSACTIVITEIT</w:t>
        </w:r>
        <w:r w:rsidR="00AF2ABD" w:rsidRPr="000307AD">
          <w:rPr>
            <w:noProof w:val="0"/>
            <w:webHidden/>
            <w:lang w:val="nl-NL"/>
          </w:rPr>
          <w:tab/>
        </w:r>
        <w:r w:rsidR="00AF2ABD" w:rsidRPr="000307AD">
          <w:rPr>
            <w:noProof w:val="0"/>
            <w:webHidden/>
            <w:lang w:val="nl-NL"/>
          </w:rPr>
          <w:fldChar w:fldCharType="begin"/>
        </w:r>
        <w:r w:rsidR="00AF2ABD" w:rsidRPr="000307AD">
          <w:rPr>
            <w:noProof w:val="0"/>
            <w:webHidden/>
            <w:lang w:val="nl-NL"/>
          </w:rPr>
          <w:instrText xml:space="preserve"> PAGEREF _Toc89769517 \h </w:instrText>
        </w:r>
        <w:r w:rsidR="00AF2ABD" w:rsidRPr="000307AD">
          <w:rPr>
            <w:noProof w:val="0"/>
            <w:webHidden/>
            <w:lang w:val="nl-NL"/>
          </w:rPr>
        </w:r>
        <w:r w:rsidR="00AF2ABD" w:rsidRPr="000307AD">
          <w:rPr>
            <w:noProof w:val="0"/>
            <w:webHidden/>
            <w:lang w:val="nl-NL"/>
          </w:rPr>
          <w:fldChar w:fldCharType="separate"/>
        </w:r>
        <w:r w:rsidR="00AF2ABD" w:rsidRPr="000307AD">
          <w:rPr>
            <w:noProof w:val="0"/>
            <w:webHidden/>
            <w:lang w:val="nl-NL"/>
          </w:rPr>
          <w:t>58</w:t>
        </w:r>
        <w:r w:rsidR="00AF2ABD" w:rsidRPr="000307AD">
          <w:rPr>
            <w:noProof w:val="0"/>
            <w:webHidden/>
            <w:lang w:val="nl-NL"/>
          </w:rPr>
          <w:fldChar w:fldCharType="end"/>
        </w:r>
      </w:hyperlink>
    </w:p>
    <w:p w14:paraId="38585E2E" w14:textId="77777777" w:rsidR="00AF2ABD" w:rsidRPr="000307AD" w:rsidRDefault="00AF2ABD" w:rsidP="00AF2ABD">
      <w:pPr>
        <w:pStyle w:val="Inhopg3"/>
        <w:rPr>
          <w:rFonts w:eastAsiaTheme="minorEastAsia"/>
          <w:noProof w:val="0"/>
          <w:lang w:val="nl-NL" w:eastAsia="en-US"/>
        </w:rPr>
      </w:pPr>
    </w:p>
    <w:p w14:paraId="3121D1AB" w14:textId="77777777" w:rsidR="00357C35" w:rsidRPr="000307AD" w:rsidRDefault="00994E09" w:rsidP="00426A07">
      <w:pPr>
        <w:jc w:val="both"/>
        <w:rPr>
          <w:lang w:val="nl-NL"/>
        </w:rPr>
      </w:pPr>
      <w:r w:rsidRPr="000307AD">
        <w:rPr>
          <w:rFonts w:ascii="Arial" w:hAnsi="Arial" w:cs="Arial"/>
          <w:bCs/>
          <w:sz w:val="18"/>
          <w:szCs w:val="18"/>
          <w:lang w:val="nl-NL"/>
        </w:rPr>
        <w:fldChar w:fldCharType="end"/>
      </w:r>
      <w:r w:rsidRPr="000307AD">
        <w:rPr>
          <w:lang w:val="nl-NL"/>
        </w:rPr>
        <w:br w:type="page"/>
      </w:r>
    </w:p>
    <w:tbl>
      <w:tblPr>
        <w:tblW w:w="0" w:type="auto"/>
        <w:tblInd w:w="-55" w:type="dxa"/>
        <w:tblLayout w:type="fixed"/>
        <w:tblCellMar>
          <w:left w:w="0" w:type="dxa"/>
          <w:right w:w="0" w:type="dxa"/>
        </w:tblCellMar>
        <w:tblLook w:val="0000" w:firstRow="0" w:lastRow="0" w:firstColumn="0" w:lastColumn="0" w:noHBand="0" w:noVBand="0"/>
      </w:tblPr>
      <w:tblGrid>
        <w:gridCol w:w="4323"/>
        <w:gridCol w:w="4889"/>
      </w:tblGrid>
      <w:tr w:rsidR="00357C35" w:rsidRPr="000307AD" w14:paraId="0C06A503" w14:textId="77777777">
        <w:trPr>
          <w:cantSplit/>
        </w:trPr>
        <w:tc>
          <w:tcPr>
            <w:tcW w:w="4323" w:type="dxa"/>
            <w:tcBorders>
              <w:top w:val="single" w:sz="12" w:space="0" w:color="000000"/>
              <w:left w:val="single" w:sz="12" w:space="0" w:color="000000"/>
              <w:bottom w:val="single" w:sz="12" w:space="0" w:color="000000"/>
              <w:right w:val="single" w:sz="12" w:space="0" w:color="000000"/>
            </w:tcBorders>
          </w:tcPr>
          <w:p w14:paraId="7975677B" w14:textId="77777777" w:rsidR="00357C35" w:rsidRPr="000307AD" w:rsidRDefault="00357C35" w:rsidP="00426A07">
            <w:pPr>
              <w:pStyle w:val="Normal2"/>
              <w:jc w:val="both"/>
              <w:rPr>
                <w:sz w:val="20"/>
                <w:highlight w:val="yellow"/>
                <w:lang w:val="nl-NL"/>
              </w:rPr>
            </w:pPr>
            <w:r w:rsidRPr="000307AD">
              <w:rPr>
                <w:sz w:val="20"/>
                <w:highlight w:val="yellow"/>
                <w:lang w:val="nl-NL"/>
              </w:rPr>
              <w:fldChar w:fldCharType="begin" w:fldLock="1">
                <w:ffData>
                  <w:name w:val="Tekstvak1"/>
                  <w:enabled/>
                  <w:calcOnExit w:val="0"/>
                  <w:textInput>
                    <w:default w:val="&lt;Benaming van de aanbestedende overheid&gt;"/>
                  </w:textInput>
                </w:ffData>
              </w:fldChar>
            </w:r>
            <w:bookmarkStart w:id="0" w:name="Tekstvak1"/>
            <w:r w:rsidRPr="000307AD">
              <w:rPr>
                <w:sz w:val="20"/>
                <w:highlight w:val="yellow"/>
                <w:lang w:val="nl-NL"/>
              </w:rPr>
              <w:instrText xml:space="preserve"> </w:instrText>
            </w:r>
            <w:r w:rsidR="002D0648" w:rsidRPr="000307AD">
              <w:rPr>
                <w:sz w:val="20"/>
                <w:highlight w:val="yellow"/>
                <w:lang w:val="nl-NL"/>
              </w:rPr>
              <w:instrText>FORMTEXT</w:instrText>
            </w:r>
            <w:r w:rsidRPr="000307AD">
              <w:rPr>
                <w:sz w:val="20"/>
                <w:highlight w:val="yellow"/>
                <w:lang w:val="nl-NL"/>
              </w:rPr>
              <w:instrText xml:space="preserve"> </w:instrText>
            </w:r>
            <w:r w:rsidRPr="000307AD">
              <w:rPr>
                <w:sz w:val="20"/>
                <w:highlight w:val="yellow"/>
                <w:lang w:val="nl-NL"/>
              </w:rPr>
            </w:r>
            <w:r w:rsidRPr="000307AD">
              <w:rPr>
                <w:sz w:val="20"/>
                <w:highlight w:val="yellow"/>
                <w:lang w:val="nl-NL"/>
              </w:rPr>
              <w:fldChar w:fldCharType="separate"/>
            </w:r>
            <w:r w:rsidRPr="000307AD">
              <w:rPr>
                <w:sz w:val="20"/>
                <w:highlight w:val="yellow"/>
                <w:lang w:val="nl-NL"/>
              </w:rPr>
              <w:t xml:space="preserve">&lt;Benaming van de </w:t>
            </w:r>
            <w:r w:rsidR="00616FA2" w:rsidRPr="000307AD">
              <w:rPr>
                <w:sz w:val="20"/>
                <w:highlight w:val="yellow"/>
                <w:lang w:val="nl-NL"/>
              </w:rPr>
              <w:t>aanbesteder</w:t>
            </w:r>
            <w:r w:rsidRPr="000307AD">
              <w:rPr>
                <w:sz w:val="20"/>
                <w:highlight w:val="yellow"/>
                <w:lang w:val="nl-NL"/>
              </w:rPr>
              <w:t>&gt;</w:t>
            </w:r>
            <w:r w:rsidRPr="000307AD">
              <w:rPr>
                <w:sz w:val="20"/>
                <w:highlight w:val="yellow"/>
                <w:lang w:val="nl-NL"/>
              </w:rPr>
              <w:fldChar w:fldCharType="end"/>
            </w:r>
            <w:bookmarkEnd w:id="0"/>
            <w:r w:rsidRPr="000307AD">
              <w:rPr>
                <w:sz w:val="20"/>
                <w:highlight w:val="yellow"/>
                <w:lang w:val="nl-NL"/>
              </w:rPr>
              <w:t xml:space="preserve"> </w:t>
            </w:r>
          </w:p>
          <w:p w14:paraId="280FDC23" w14:textId="77777777" w:rsidR="00357C35" w:rsidRPr="000307AD" w:rsidRDefault="00357C35" w:rsidP="00426A07">
            <w:pPr>
              <w:pStyle w:val="Normal2"/>
              <w:jc w:val="both"/>
              <w:rPr>
                <w:sz w:val="20"/>
                <w:highlight w:val="yellow"/>
                <w:lang w:val="nl-NL"/>
              </w:rPr>
            </w:pPr>
            <w:r w:rsidRPr="000307AD">
              <w:rPr>
                <w:sz w:val="20"/>
                <w:highlight w:val="yellow"/>
                <w:lang w:val="nl-NL"/>
              </w:rPr>
              <w:fldChar w:fldCharType="begin" w:fldLock="1">
                <w:ffData>
                  <w:name w:val="Tekstvak2"/>
                  <w:enabled/>
                  <w:calcOnExit w:val="0"/>
                  <w:textInput>
                    <w:default w:val="[Adres van de aanbestedende overheid]"/>
                  </w:textInput>
                </w:ffData>
              </w:fldChar>
            </w:r>
            <w:bookmarkStart w:id="1" w:name="Tekstvak2"/>
            <w:r w:rsidRPr="000307AD">
              <w:rPr>
                <w:sz w:val="20"/>
                <w:highlight w:val="yellow"/>
                <w:lang w:val="nl-NL"/>
              </w:rPr>
              <w:instrText xml:space="preserve"> </w:instrText>
            </w:r>
            <w:r w:rsidR="002D0648" w:rsidRPr="000307AD">
              <w:rPr>
                <w:sz w:val="20"/>
                <w:highlight w:val="yellow"/>
                <w:lang w:val="nl-NL"/>
              </w:rPr>
              <w:instrText>FORMTEXT</w:instrText>
            </w:r>
            <w:r w:rsidRPr="000307AD">
              <w:rPr>
                <w:sz w:val="20"/>
                <w:highlight w:val="yellow"/>
                <w:lang w:val="nl-NL"/>
              </w:rPr>
              <w:instrText xml:space="preserve"> </w:instrText>
            </w:r>
            <w:r w:rsidRPr="000307AD">
              <w:rPr>
                <w:sz w:val="20"/>
                <w:highlight w:val="yellow"/>
                <w:lang w:val="nl-NL"/>
              </w:rPr>
            </w:r>
            <w:r w:rsidRPr="000307AD">
              <w:rPr>
                <w:sz w:val="20"/>
                <w:highlight w:val="yellow"/>
                <w:lang w:val="nl-NL"/>
              </w:rPr>
              <w:fldChar w:fldCharType="separate"/>
            </w:r>
            <w:r w:rsidRPr="000307AD">
              <w:rPr>
                <w:sz w:val="20"/>
                <w:highlight w:val="yellow"/>
                <w:lang w:val="nl-NL"/>
              </w:rPr>
              <w:t xml:space="preserve">[Adres van de </w:t>
            </w:r>
            <w:r w:rsidR="00616FA2" w:rsidRPr="000307AD">
              <w:rPr>
                <w:sz w:val="20"/>
                <w:highlight w:val="yellow"/>
                <w:lang w:val="nl-NL"/>
              </w:rPr>
              <w:t>aanbesteder</w:t>
            </w:r>
            <w:r w:rsidRPr="000307AD">
              <w:rPr>
                <w:sz w:val="20"/>
                <w:highlight w:val="yellow"/>
                <w:lang w:val="nl-NL"/>
              </w:rPr>
              <w:t>]</w:t>
            </w:r>
            <w:r w:rsidRPr="000307AD">
              <w:rPr>
                <w:sz w:val="20"/>
                <w:highlight w:val="yellow"/>
                <w:lang w:val="nl-NL"/>
              </w:rPr>
              <w:fldChar w:fldCharType="end"/>
            </w:r>
            <w:bookmarkEnd w:id="1"/>
            <w:r w:rsidRPr="000307AD">
              <w:rPr>
                <w:sz w:val="20"/>
                <w:highlight w:val="yellow"/>
                <w:lang w:val="nl-NL"/>
              </w:rPr>
              <w:t xml:space="preserve"> </w:t>
            </w:r>
          </w:p>
          <w:p w14:paraId="037CE756" w14:textId="77777777" w:rsidR="00357C35" w:rsidRPr="000307AD" w:rsidRDefault="00357C35" w:rsidP="00426A07">
            <w:pPr>
              <w:pStyle w:val="Normal2"/>
              <w:jc w:val="both"/>
              <w:rPr>
                <w:sz w:val="20"/>
                <w:lang w:val="nl-NL"/>
              </w:rPr>
            </w:pPr>
            <w:r w:rsidRPr="000307AD">
              <w:rPr>
                <w:sz w:val="20"/>
                <w:highlight w:val="yellow"/>
                <w:lang w:val="nl-NL"/>
              </w:rPr>
              <w:fldChar w:fldCharType="begin" w:fldLock="1">
                <w:ffData>
                  <w:name w:val="Tekstvak3"/>
                  <w:enabled/>
                  <w:calcOnExit w:val="0"/>
                  <w:textInput>
                    <w:default w:val="&lt;Contactpersoon van de aanbestedende overheid, zijn telefoonnummer, zijn faxnummer en zijn e-mailadres&gt;"/>
                  </w:textInput>
                </w:ffData>
              </w:fldChar>
            </w:r>
            <w:bookmarkStart w:id="2" w:name="Tekstvak3"/>
            <w:r w:rsidRPr="000307AD">
              <w:rPr>
                <w:sz w:val="20"/>
                <w:highlight w:val="yellow"/>
                <w:lang w:val="nl-NL"/>
              </w:rPr>
              <w:instrText xml:space="preserve"> </w:instrText>
            </w:r>
            <w:r w:rsidR="002D0648" w:rsidRPr="000307AD">
              <w:rPr>
                <w:sz w:val="20"/>
                <w:highlight w:val="yellow"/>
                <w:lang w:val="nl-NL"/>
              </w:rPr>
              <w:instrText>FORMTEXT</w:instrText>
            </w:r>
            <w:r w:rsidRPr="000307AD">
              <w:rPr>
                <w:sz w:val="20"/>
                <w:highlight w:val="yellow"/>
                <w:lang w:val="nl-NL"/>
              </w:rPr>
              <w:instrText xml:space="preserve"> </w:instrText>
            </w:r>
            <w:r w:rsidRPr="000307AD">
              <w:rPr>
                <w:sz w:val="20"/>
                <w:highlight w:val="yellow"/>
                <w:lang w:val="nl-NL"/>
              </w:rPr>
            </w:r>
            <w:r w:rsidRPr="000307AD">
              <w:rPr>
                <w:sz w:val="20"/>
                <w:highlight w:val="yellow"/>
                <w:lang w:val="nl-NL"/>
              </w:rPr>
              <w:fldChar w:fldCharType="separate"/>
            </w:r>
            <w:r w:rsidRPr="000307AD">
              <w:rPr>
                <w:sz w:val="20"/>
                <w:highlight w:val="yellow"/>
                <w:lang w:val="nl-NL"/>
              </w:rPr>
              <w:t xml:space="preserve">&lt;Contactpersoon van de </w:t>
            </w:r>
            <w:r w:rsidR="00616FA2" w:rsidRPr="000307AD">
              <w:rPr>
                <w:sz w:val="20"/>
                <w:highlight w:val="yellow"/>
                <w:lang w:val="nl-NL"/>
              </w:rPr>
              <w:t>aanbesteder</w:t>
            </w:r>
            <w:r w:rsidRPr="000307AD">
              <w:rPr>
                <w:sz w:val="20"/>
                <w:highlight w:val="yellow"/>
                <w:lang w:val="nl-NL"/>
              </w:rPr>
              <w:t>, zijn telefoonnummer, zijn faxnummer en zijn e-mailadres&gt;</w:t>
            </w:r>
            <w:r w:rsidRPr="000307AD">
              <w:rPr>
                <w:sz w:val="20"/>
                <w:highlight w:val="yellow"/>
                <w:lang w:val="nl-NL"/>
              </w:rPr>
              <w:fldChar w:fldCharType="end"/>
            </w:r>
            <w:bookmarkEnd w:id="2"/>
            <w:r w:rsidRPr="000307AD">
              <w:rPr>
                <w:sz w:val="20"/>
                <w:lang w:val="nl-NL"/>
              </w:rPr>
              <w:t xml:space="preserve"> </w:t>
            </w:r>
          </w:p>
        </w:tc>
        <w:tc>
          <w:tcPr>
            <w:tcW w:w="4889" w:type="dxa"/>
          </w:tcPr>
          <w:p w14:paraId="69C37FB1" w14:textId="77777777" w:rsidR="00357C35" w:rsidRPr="000307AD" w:rsidRDefault="00357C35" w:rsidP="00426A07">
            <w:pPr>
              <w:pStyle w:val="Normal2"/>
              <w:jc w:val="both"/>
              <w:rPr>
                <w:sz w:val="18"/>
                <w:lang w:val="nl-NL"/>
              </w:rPr>
            </w:pPr>
          </w:p>
        </w:tc>
      </w:tr>
    </w:tbl>
    <w:p w14:paraId="75F5134B" w14:textId="77777777" w:rsidR="00E20F38" w:rsidRPr="000307AD" w:rsidRDefault="00E20F38" w:rsidP="00426A07">
      <w:pPr>
        <w:pStyle w:val="Normal2"/>
        <w:jc w:val="both"/>
        <w:rPr>
          <w:sz w:val="18"/>
          <w:lang w:val="nl-NL"/>
        </w:rPr>
      </w:pPr>
    </w:p>
    <w:p w14:paraId="55F20EB8" w14:textId="77777777" w:rsidR="00E20F38" w:rsidRPr="000307AD" w:rsidRDefault="00E20F38" w:rsidP="00426A07">
      <w:pPr>
        <w:pStyle w:val="Normal2"/>
        <w:pBdr>
          <w:top w:val="single" w:sz="6" w:space="1" w:color="000000"/>
          <w:left w:val="single" w:sz="6" w:space="1" w:color="000000"/>
          <w:bottom w:val="single" w:sz="6" w:space="1" w:color="000000"/>
          <w:right w:val="single" w:sz="6" w:space="1" w:color="000000"/>
        </w:pBdr>
        <w:jc w:val="both"/>
        <w:rPr>
          <w:b/>
          <w:sz w:val="28"/>
          <w:lang w:val="nl-NL"/>
        </w:rPr>
      </w:pPr>
      <w:r w:rsidRPr="000307AD">
        <w:rPr>
          <w:b/>
          <w:sz w:val="28"/>
          <w:lang w:val="nl-NL"/>
        </w:rPr>
        <w:t xml:space="preserve"> BESTEK nr. </w:t>
      </w:r>
      <w:r w:rsidRPr="000307AD">
        <w:rPr>
          <w:b/>
          <w:sz w:val="28"/>
          <w:highlight w:val="yellow"/>
          <w:lang w:val="nl-NL"/>
        </w:rPr>
        <w:fldChar w:fldCharType="begin" w:fldLock="1">
          <w:ffData>
            <w:name w:val="Tekstvak4"/>
            <w:enabled/>
            <w:calcOnExit w:val="0"/>
            <w:textInput>
              <w:default w:val="&lt;referentienummer van het bestek&gt;"/>
            </w:textInput>
          </w:ffData>
        </w:fldChar>
      </w:r>
      <w:r w:rsidRPr="000307AD">
        <w:rPr>
          <w:b/>
          <w:sz w:val="28"/>
          <w:highlight w:val="yellow"/>
          <w:lang w:val="nl-NL"/>
        </w:rPr>
        <w:instrText xml:space="preserve"> </w:instrText>
      </w:r>
      <w:r w:rsidR="002D0648" w:rsidRPr="000307AD">
        <w:rPr>
          <w:b/>
          <w:sz w:val="28"/>
          <w:highlight w:val="yellow"/>
          <w:lang w:val="nl-NL"/>
        </w:rPr>
        <w:instrText>FORMTEXT</w:instrText>
      </w:r>
      <w:r w:rsidRPr="000307AD">
        <w:rPr>
          <w:b/>
          <w:sz w:val="28"/>
          <w:highlight w:val="yellow"/>
          <w:lang w:val="nl-NL"/>
        </w:rPr>
        <w:instrText xml:space="preserve"> </w:instrText>
      </w:r>
      <w:r w:rsidRPr="000307AD">
        <w:rPr>
          <w:b/>
          <w:sz w:val="28"/>
          <w:highlight w:val="yellow"/>
          <w:lang w:val="nl-NL"/>
        </w:rPr>
      </w:r>
      <w:r w:rsidRPr="000307AD">
        <w:rPr>
          <w:b/>
          <w:sz w:val="28"/>
          <w:highlight w:val="yellow"/>
          <w:lang w:val="nl-NL"/>
        </w:rPr>
        <w:fldChar w:fldCharType="separate"/>
      </w:r>
      <w:r w:rsidRPr="000307AD">
        <w:rPr>
          <w:b/>
          <w:sz w:val="28"/>
          <w:highlight w:val="yellow"/>
          <w:lang w:val="nl-NL"/>
        </w:rPr>
        <w:t>&lt;referentienummer van het bestek&gt;</w:t>
      </w:r>
      <w:r w:rsidRPr="000307AD">
        <w:rPr>
          <w:b/>
          <w:sz w:val="28"/>
          <w:highlight w:val="yellow"/>
          <w:lang w:val="nl-NL"/>
        </w:rPr>
        <w:fldChar w:fldCharType="end"/>
      </w:r>
      <w:r w:rsidRPr="000307AD">
        <w:rPr>
          <w:b/>
          <w:sz w:val="28"/>
          <w:lang w:val="nl-NL"/>
        </w:rPr>
        <w:t xml:space="preserve"> </w:t>
      </w:r>
    </w:p>
    <w:p w14:paraId="422B8707" w14:textId="77777777" w:rsidR="00E20F38" w:rsidRPr="000307AD" w:rsidRDefault="00E20F38" w:rsidP="00426A07">
      <w:pPr>
        <w:pStyle w:val="Normal2"/>
        <w:pBdr>
          <w:top w:val="single" w:sz="6" w:space="1" w:color="000000"/>
          <w:left w:val="single" w:sz="6" w:space="1" w:color="000000"/>
          <w:bottom w:val="single" w:sz="6" w:space="1" w:color="000000"/>
          <w:right w:val="single" w:sz="6" w:space="1" w:color="000000"/>
        </w:pBdr>
        <w:jc w:val="both"/>
        <w:rPr>
          <w:b/>
          <w:sz w:val="28"/>
          <w:lang w:val="nl-NL"/>
        </w:rPr>
      </w:pPr>
    </w:p>
    <w:p w14:paraId="1AE7FDBF" w14:textId="77777777" w:rsidR="00E20F38" w:rsidRPr="000307AD" w:rsidRDefault="003E073B" w:rsidP="00426A07">
      <w:pPr>
        <w:pStyle w:val="Normal2"/>
        <w:pBdr>
          <w:top w:val="single" w:sz="6" w:space="1" w:color="000000"/>
          <w:left w:val="single" w:sz="6" w:space="1" w:color="000000"/>
          <w:bottom w:val="single" w:sz="6" w:space="1" w:color="000000"/>
          <w:right w:val="single" w:sz="6" w:space="1" w:color="000000"/>
        </w:pBdr>
        <w:jc w:val="both"/>
        <w:rPr>
          <w:sz w:val="20"/>
          <w:lang w:val="nl-NL"/>
        </w:rPr>
      </w:pPr>
      <w:r w:rsidRPr="000307AD">
        <w:rPr>
          <w:caps/>
          <w:sz w:val="20"/>
          <w:lang w:val="nl-NL"/>
        </w:rPr>
        <w:t>[</w:t>
      </w:r>
      <w:r w:rsidRPr="000307AD">
        <w:rPr>
          <w:caps/>
          <w:sz w:val="20"/>
          <w:highlight w:val="yellow"/>
          <w:lang w:val="nl-NL"/>
        </w:rPr>
        <w:t>de gunningswijze</w:t>
      </w:r>
      <w:r w:rsidRPr="000307AD">
        <w:rPr>
          <w:caps/>
          <w:sz w:val="20"/>
          <w:lang w:val="nl-NL"/>
        </w:rPr>
        <w:t xml:space="preserve">] </w:t>
      </w:r>
      <w:r w:rsidR="0015182F" w:rsidRPr="000307AD">
        <w:rPr>
          <w:caps/>
          <w:sz w:val="20"/>
          <w:lang w:val="nl-NL"/>
        </w:rPr>
        <w:t xml:space="preserve">VOOR </w:t>
      </w:r>
      <w:r w:rsidR="00E20F38" w:rsidRPr="000307AD">
        <w:rPr>
          <w:sz w:val="20"/>
          <w:highlight w:val="yellow"/>
          <w:lang w:val="nl-NL"/>
        </w:rPr>
        <w:t>SCHOONMAAKDIENSTEN</w:t>
      </w:r>
      <w:r w:rsidR="00E20F38" w:rsidRPr="000307AD">
        <w:rPr>
          <w:sz w:val="20"/>
          <w:lang w:val="nl-NL"/>
        </w:rPr>
        <w:t xml:space="preserve"> VOOR </w:t>
      </w:r>
      <w:r w:rsidR="00E20F38" w:rsidRPr="000307AD">
        <w:rPr>
          <w:caps/>
          <w:sz w:val="20"/>
          <w:lang w:val="nl-NL"/>
        </w:rPr>
        <w:t>rekening van</w:t>
      </w:r>
      <w:r w:rsidR="00E20F38" w:rsidRPr="000307AD">
        <w:rPr>
          <w:sz w:val="20"/>
          <w:lang w:val="nl-NL"/>
        </w:rPr>
        <w:t xml:space="preserve"> </w:t>
      </w:r>
      <w:r w:rsidR="00E20F38" w:rsidRPr="000307AD">
        <w:rPr>
          <w:sz w:val="20"/>
          <w:highlight w:val="yellow"/>
          <w:lang w:val="nl-NL"/>
        </w:rPr>
        <w:fldChar w:fldCharType="begin" w:fldLock="1">
          <w:ffData>
            <w:name w:val="Tekstvak6"/>
            <w:enabled/>
            <w:calcOnExit w:val="0"/>
            <w:textInput>
              <w:default w:val="&lt;benaming van de administratie die de opdracht voor haar rekening zal nemen&gt;"/>
            </w:textInput>
          </w:ffData>
        </w:fldChar>
      </w:r>
      <w:r w:rsidR="00E20F38" w:rsidRPr="000307AD">
        <w:rPr>
          <w:sz w:val="20"/>
          <w:highlight w:val="yellow"/>
          <w:lang w:val="nl-NL"/>
        </w:rPr>
        <w:instrText xml:space="preserve"> </w:instrText>
      </w:r>
      <w:r w:rsidR="002D0648" w:rsidRPr="000307AD">
        <w:rPr>
          <w:sz w:val="20"/>
          <w:highlight w:val="yellow"/>
          <w:lang w:val="nl-NL"/>
        </w:rPr>
        <w:instrText>FORMTEXT</w:instrText>
      </w:r>
      <w:r w:rsidR="00E20F38" w:rsidRPr="000307AD">
        <w:rPr>
          <w:sz w:val="20"/>
          <w:highlight w:val="yellow"/>
          <w:lang w:val="nl-NL"/>
        </w:rPr>
        <w:instrText xml:space="preserve"> </w:instrText>
      </w:r>
      <w:r w:rsidR="00E20F38" w:rsidRPr="000307AD">
        <w:rPr>
          <w:sz w:val="20"/>
          <w:highlight w:val="yellow"/>
          <w:lang w:val="nl-NL"/>
        </w:rPr>
      </w:r>
      <w:r w:rsidR="00E20F38" w:rsidRPr="000307AD">
        <w:rPr>
          <w:sz w:val="20"/>
          <w:highlight w:val="yellow"/>
          <w:lang w:val="nl-NL"/>
        </w:rPr>
        <w:fldChar w:fldCharType="separate"/>
      </w:r>
      <w:r w:rsidR="00E20F38" w:rsidRPr="000307AD">
        <w:rPr>
          <w:sz w:val="20"/>
          <w:highlight w:val="yellow"/>
          <w:lang w:val="nl-NL"/>
        </w:rPr>
        <w:t>&lt;benaming van de administratie die de opdracht voor haar rekening zal nemen&gt;</w:t>
      </w:r>
      <w:r w:rsidR="00E20F38" w:rsidRPr="000307AD">
        <w:rPr>
          <w:sz w:val="20"/>
          <w:highlight w:val="yellow"/>
          <w:lang w:val="nl-NL"/>
        </w:rPr>
        <w:fldChar w:fldCharType="end"/>
      </w:r>
      <w:r w:rsidR="00E20F38" w:rsidRPr="000307AD">
        <w:rPr>
          <w:sz w:val="20"/>
          <w:lang w:val="nl-NL"/>
        </w:rPr>
        <w:t xml:space="preserve"> </w:t>
      </w:r>
    </w:p>
    <w:p w14:paraId="50FE58EF" w14:textId="77777777" w:rsidR="00E20F38" w:rsidRPr="000307AD" w:rsidRDefault="00E20F38" w:rsidP="00B65B53">
      <w:pPr>
        <w:pStyle w:val="Normal2"/>
        <w:jc w:val="both"/>
        <w:rPr>
          <w:b/>
          <w:u w:val="single"/>
          <w:lang w:val="nl-NL"/>
        </w:rPr>
      </w:pPr>
    </w:p>
    <w:p w14:paraId="48A6ACC7" w14:textId="77777777" w:rsidR="00B07F70" w:rsidRPr="000307AD" w:rsidRDefault="00B07F70" w:rsidP="00E71FB6">
      <w:pPr>
        <w:pStyle w:val="Kop1"/>
        <w:spacing w:before="0" w:after="0"/>
        <w:jc w:val="both"/>
        <w:rPr>
          <w:caps/>
          <w:snapToGrid w:val="0"/>
          <w:lang w:val="nl-NL"/>
        </w:rPr>
      </w:pPr>
      <w:bookmarkStart w:id="3" w:name="_Toc89769458"/>
      <w:r w:rsidRPr="000307AD">
        <w:rPr>
          <w:caps/>
          <w:snapToGrid w:val="0"/>
          <w:lang w:val="nl-NL"/>
        </w:rPr>
        <w:t xml:space="preserve">Afwijkingen VAN DE ALGEMENE UITVOERINGSREGELS </w:t>
      </w:r>
      <w:r w:rsidRPr="000307AD">
        <w:rPr>
          <w:caps/>
          <w:snapToGrid w:val="0"/>
          <w:sz w:val="20"/>
          <w:highlight w:val="cyan"/>
          <w:lang w:val="nl-NL"/>
        </w:rPr>
        <w:t>*(1)</w:t>
      </w:r>
      <w:bookmarkEnd w:id="3"/>
    </w:p>
    <w:p w14:paraId="3D3F33F9" w14:textId="77777777" w:rsidR="002A7C3D" w:rsidRPr="000307AD" w:rsidRDefault="002A7C3D" w:rsidP="00426A07">
      <w:pPr>
        <w:jc w:val="both"/>
        <w:rPr>
          <w:rFonts w:ascii="Arial" w:hAnsi="Arial"/>
          <w:snapToGrid w:val="0"/>
          <w:sz w:val="24"/>
          <w:szCs w:val="24"/>
          <w:lang w:val="nl-NL" w:eastAsia="fr-FR"/>
        </w:rPr>
      </w:pPr>
    </w:p>
    <w:p w14:paraId="3CB99D97" w14:textId="77777777" w:rsidR="002A7C3D" w:rsidRPr="000307AD" w:rsidRDefault="00CF7E64" w:rsidP="00B65B53">
      <w:pPr>
        <w:jc w:val="both"/>
        <w:rPr>
          <w:rFonts w:ascii="Arial" w:hAnsi="Arial"/>
          <w:snapToGrid w:val="0"/>
          <w:lang w:val="nl-NL"/>
        </w:rPr>
      </w:pPr>
      <w:r w:rsidRPr="000307AD">
        <w:rPr>
          <w:rFonts w:ascii="Arial" w:hAnsi="Arial"/>
          <w:snapToGrid w:val="0"/>
          <w:highlight w:val="yellow"/>
          <w:lang w:val="nl-NL"/>
        </w:rPr>
        <w:t>[De bepalingen van het bestek vermelden die afwijk</w:t>
      </w:r>
      <w:r w:rsidR="00402C48" w:rsidRPr="000307AD">
        <w:rPr>
          <w:rFonts w:ascii="Arial" w:hAnsi="Arial"/>
          <w:snapToGrid w:val="0"/>
          <w:highlight w:val="yellow"/>
          <w:lang w:val="nl-NL"/>
        </w:rPr>
        <w:t>en</w:t>
      </w:r>
      <w:r w:rsidRPr="000307AD">
        <w:rPr>
          <w:rFonts w:ascii="Arial" w:hAnsi="Arial"/>
          <w:snapToGrid w:val="0"/>
          <w:highlight w:val="yellow"/>
          <w:lang w:val="nl-NL"/>
        </w:rPr>
        <w:t xml:space="preserve"> van de bepalingen van het koninklijk besluit van 14 januari 2013</w:t>
      </w:r>
      <w:r w:rsidR="00D85D87" w:rsidRPr="000307AD">
        <w:rPr>
          <w:rFonts w:ascii="Arial" w:hAnsi="Arial"/>
          <w:snapToGrid w:val="0"/>
          <w:highlight w:val="yellow"/>
          <w:lang w:val="nl-NL"/>
        </w:rPr>
        <w:t>,</w:t>
      </w:r>
      <w:r w:rsidR="00D85D87" w:rsidRPr="000307AD">
        <w:rPr>
          <w:highlight w:val="yellow"/>
          <w:lang w:val="nl-NL"/>
        </w:rPr>
        <w:t xml:space="preserve"> </w:t>
      </w:r>
      <w:r w:rsidR="00D85D87" w:rsidRPr="000307AD">
        <w:rPr>
          <w:rFonts w:ascii="Arial" w:hAnsi="Arial"/>
          <w:snapToGrid w:val="0"/>
          <w:highlight w:val="yellow"/>
          <w:lang w:val="nl-NL"/>
        </w:rPr>
        <w:t>gewijzigd door het koninklijk besluit van</w:t>
      </w:r>
      <w:r w:rsidRPr="000307AD">
        <w:rPr>
          <w:rFonts w:ascii="Arial" w:hAnsi="Arial"/>
          <w:snapToGrid w:val="0"/>
          <w:highlight w:val="yellow"/>
          <w:lang w:val="nl-NL"/>
        </w:rPr>
        <w:t xml:space="preserve"> </w:t>
      </w:r>
      <w:r w:rsidR="00D85D87" w:rsidRPr="000307AD">
        <w:rPr>
          <w:rFonts w:ascii="Arial" w:hAnsi="Arial"/>
          <w:snapToGrid w:val="0"/>
          <w:highlight w:val="yellow"/>
          <w:lang w:val="nl-NL"/>
        </w:rPr>
        <w:t xml:space="preserve">22 juni 2017 </w:t>
      </w:r>
      <w:r w:rsidRPr="000307AD">
        <w:rPr>
          <w:rFonts w:ascii="Arial" w:hAnsi="Arial"/>
          <w:snapToGrid w:val="0"/>
          <w:highlight w:val="yellow"/>
          <w:lang w:val="nl-NL"/>
        </w:rPr>
        <w:t xml:space="preserve">en, in voorkomend geval, </w:t>
      </w:r>
      <w:r w:rsidR="00402C48" w:rsidRPr="000307AD">
        <w:rPr>
          <w:rFonts w:ascii="Arial" w:hAnsi="Arial"/>
          <w:snapToGrid w:val="0"/>
          <w:highlight w:val="yellow"/>
          <w:lang w:val="nl-NL"/>
        </w:rPr>
        <w:t>verduidelijken</w:t>
      </w:r>
      <w:r w:rsidRPr="000307AD">
        <w:rPr>
          <w:rFonts w:ascii="Arial" w:hAnsi="Arial"/>
          <w:snapToGrid w:val="0"/>
          <w:highlight w:val="yellow"/>
          <w:lang w:val="nl-NL"/>
        </w:rPr>
        <w:t xml:space="preserve"> waarin zij afwijken. Voor de afwijkingen van bepaalde bepalingen moet de afwijking adequaat gemotiveerd worden]</w:t>
      </w:r>
    </w:p>
    <w:p w14:paraId="37DF844B" w14:textId="77777777" w:rsidR="00E20F38" w:rsidRPr="000307AD" w:rsidRDefault="00E20F38" w:rsidP="00426A07">
      <w:pPr>
        <w:pStyle w:val="Kop1"/>
        <w:jc w:val="both"/>
        <w:rPr>
          <w:lang w:val="nl-NL"/>
        </w:rPr>
      </w:pPr>
      <w:bookmarkStart w:id="4" w:name="_Toc529699961"/>
      <w:bookmarkStart w:id="5" w:name="_Toc529700577"/>
      <w:bookmarkStart w:id="6" w:name="_Toc529747433"/>
      <w:bookmarkStart w:id="7" w:name="_Toc230677"/>
      <w:bookmarkStart w:id="8" w:name="_Toc230731"/>
      <w:bookmarkStart w:id="9" w:name="_Toc12433235"/>
      <w:bookmarkStart w:id="10" w:name="_Toc20004454"/>
      <w:bookmarkStart w:id="11" w:name="_Toc21906885"/>
      <w:bookmarkStart w:id="12" w:name="_Toc21935481"/>
      <w:bookmarkStart w:id="13" w:name="_Toc232322381"/>
      <w:bookmarkStart w:id="14" w:name="_Toc348280937"/>
      <w:bookmarkStart w:id="15" w:name="_Toc89769459"/>
      <w:r w:rsidRPr="000307AD">
        <w:rPr>
          <w:snapToGrid w:val="0"/>
          <w:lang w:val="nl-NL"/>
        </w:rPr>
        <w:t xml:space="preserve">A. </w:t>
      </w:r>
      <w:r w:rsidRPr="000307AD">
        <w:rPr>
          <w:caps/>
          <w:snapToGrid w:val="0"/>
          <w:lang w:val="nl-NL"/>
        </w:rPr>
        <w:t>Algemene bepalingen</w:t>
      </w:r>
      <w:bookmarkEnd w:id="4"/>
      <w:bookmarkEnd w:id="5"/>
      <w:bookmarkEnd w:id="6"/>
      <w:bookmarkEnd w:id="7"/>
      <w:bookmarkEnd w:id="8"/>
      <w:bookmarkEnd w:id="9"/>
      <w:bookmarkEnd w:id="10"/>
      <w:bookmarkEnd w:id="11"/>
      <w:bookmarkEnd w:id="12"/>
      <w:bookmarkEnd w:id="13"/>
      <w:bookmarkEnd w:id="14"/>
      <w:bookmarkEnd w:id="15"/>
    </w:p>
    <w:p w14:paraId="14E3144E" w14:textId="77777777" w:rsidR="00E71FB6" w:rsidRPr="000307AD" w:rsidRDefault="00E71FB6" w:rsidP="00426A07">
      <w:pPr>
        <w:jc w:val="both"/>
        <w:rPr>
          <w:rFonts w:ascii="Arial" w:hAnsi="Arial" w:cs="Arial"/>
          <w:sz w:val="24"/>
          <w:szCs w:val="24"/>
          <w:highlight w:val="yellow"/>
          <w:lang w:val="nl-NL"/>
        </w:rPr>
      </w:pPr>
    </w:p>
    <w:p w14:paraId="668EACC1" w14:textId="77777777" w:rsidR="002A7C3D" w:rsidRPr="000307AD" w:rsidRDefault="00F91DF4" w:rsidP="00426A07">
      <w:pPr>
        <w:jc w:val="both"/>
        <w:rPr>
          <w:rFonts w:ascii="Arial" w:hAnsi="Arial" w:cs="Arial"/>
          <w:b/>
          <w:sz w:val="32"/>
          <w:szCs w:val="32"/>
          <w:u w:val="single"/>
          <w:lang w:val="nl-NL"/>
        </w:rPr>
      </w:pPr>
      <w:r w:rsidRPr="000307AD">
        <w:rPr>
          <w:rFonts w:ascii="Arial" w:hAnsi="Arial"/>
          <w:b/>
          <w:sz w:val="32"/>
          <w:szCs w:val="32"/>
          <w:u w:val="single"/>
          <w:lang w:val="nl-NL"/>
        </w:rPr>
        <w:t>I Administratieve bepalingen</w:t>
      </w:r>
    </w:p>
    <w:p w14:paraId="0A865FB4" w14:textId="77777777" w:rsidR="00F91DF4" w:rsidRPr="000307AD" w:rsidRDefault="00F91DF4" w:rsidP="00426A07">
      <w:pPr>
        <w:jc w:val="both"/>
        <w:rPr>
          <w:sz w:val="24"/>
          <w:szCs w:val="24"/>
          <w:lang w:val="nl-NL"/>
        </w:rPr>
      </w:pPr>
    </w:p>
    <w:p w14:paraId="60122BF8" w14:textId="77777777" w:rsidR="00E20F38" w:rsidRPr="000307AD" w:rsidRDefault="00E20F38" w:rsidP="00426A07">
      <w:pPr>
        <w:pStyle w:val="Kop2"/>
        <w:jc w:val="both"/>
        <w:rPr>
          <w:rFonts w:ascii="Arial" w:hAnsi="Arial"/>
          <w:u w:val="single"/>
          <w:lang w:val="nl-NL"/>
        </w:rPr>
      </w:pPr>
      <w:bookmarkStart w:id="16" w:name="_Toc529699962"/>
      <w:bookmarkStart w:id="17" w:name="_Toc529700578"/>
      <w:bookmarkStart w:id="18" w:name="_Toc529747434"/>
      <w:bookmarkStart w:id="19" w:name="_Toc230678"/>
      <w:bookmarkStart w:id="20" w:name="_Toc230732"/>
      <w:bookmarkStart w:id="21" w:name="_Toc12433236"/>
      <w:bookmarkStart w:id="22" w:name="_Toc20004455"/>
      <w:bookmarkStart w:id="23" w:name="_Toc21906886"/>
      <w:bookmarkStart w:id="24" w:name="_Toc21935482"/>
      <w:bookmarkStart w:id="25" w:name="_Toc232322382"/>
      <w:bookmarkStart w:id="26" w:name="_Toc348280938"/>
      <w:bookmarkStart w:id="27" w:name="_Toc89769460"/>
      <w:r w:rsidRPr="000307AD">
        <w:rPr>
          <w:rFonts w:ascii="Arial" w:hAnsi="Arial"/>
          <w:u w:val="single"/>
          <w:lang w:val="nl-NL"/>
        </w:rPr>
        <w:t>1. Voorwerp en aard van de opdracht</w:t>
      </w:r>
      <w:bookmarkEnd w:id="16"/>
      <w:bookmarkEnd w:id="17"/>
      <w:bookmarkEnd w:id="18"/>
      <w:bookmarkEnd w:id="19"/>
      <w:bookmarkEnd w:id="20"/>
      <w:bookmarkEnd w:id="21"/>
      <w:bookmarkEnd w:id="22"/>
      <w:bookmarkEnd w:id="23"/>
      <w:bookmarkEnd w:id="24"/>
      <w:bookmarkEnd w:id="25"/>
      <w:bookmarkEnd w:id="26"/>
      <w:bookmarkEnd w:id="27"/>
    </w:p>
    <w:p w14:paraId="342DB00C" w14:textId="77777777" w:rsidR="00E20F38" w:rsidRPr="000307AD" w:rsidRDefault="00E20F38" w:rsidP="00B65B53">
      <w:pPr>
        <w:pStyle w:val="Normal2"/>
        <w:jc w:val="both"/>
        <w:rPr>
          <w:sz w:val="20"/>
          <w:lang w:val="nl-NL"/>
        </w:rPr>
      </w:pPr>
    </w:p>
    <w:p w14:paraId="57C785DD" w14:textId="77777777" w:rsidR="00E20F38" w:rsidRPr="000307AD" w:rsidRDefault="00E20F38" w:rsidP="00B65B53">
      <w:pPr>
        <w:pStyle w:val="Normal2"/>
        <w:jc w:val="both"/>
        <w:rPr>
          <w:sz w:val="20"/>
          <w:lang w:val="nl-NL"/>
        </w:rPr>
      </w:pPr>
      <w:r w:rsidRPr="000307AD">
        <w:rPr>
          <w:sz w:val="20"/>
          <w:lang w:val="nl-NL"/>
        </w:rPr>
        <w:t xml:space="preserve">Deze opdracht heeft betrekking op </w:t>
      </w:r>
      <w:r w:rsidRPr="000307AD">
        <w:rPr>
          <w:sz w:val="20"/>
          <w:highlight w:val="yellow"/>
          <w:lang w:val="nl-NL"/>
        </w:rPr>
        <w:t xml:space="preserve">diensten in verband met de schoonmaak van &lt;+ korte beschrijving van de uit te voeren diensten en de levering van bepaalde onderhoudsproducten, materiaal en machines&gt;. </w:t>
      </w:r>
      <w:r w:rsidRPr="000307AD">
        <w:rPr>
          <w:sz w:val="20"/>
          <w:highlight w:val="cyan"/>
          <w:lang w:val="nl-NL"/>
        </w:rPr>
        <w:t>*(2)</w:t>
      </w:r>
    </w:p>
    <w:p w14:paraId="1C675065" w14:textId="77777777" w:rsidR="00DE7A34" w:rsidRPr="000307AD" w:rsidRDefault="00DE7A34" w:rsidP="00B65B53">
      <w:pPr>
        <w:pStyle w:val="Normal2"/>
        <w:jc w:val="both"/>
        <w:rPr>
          <w:sz w:val="20"/>
          <w:lang w:val="nl-NL"/>
        </w:rPr>
      </w:pPr>
    </w:p>
    <w:p w14:paraId="4283F5C1" w14:textId="77777777" w:rsidR="00DE7A34" w:rsidRPr="000307AD" w:rsidRDefault="00DE7A34" w:rsidP="00B65B53">
      <w:pPr>
        <w:pStyle w:val="Normal2"/>
        <w:jc w:val="both"/>
        <w:rPr>
          <w:sz w:val="20"/>
          <w:lang w:val="nl-NL"/>
        </w:rPr>
      </w:pPr>
      <w:r w:rsidRPr="000307AD">
        <w:rPr>
          <w:sz w:val="20"/>
          <w:lang w:val="nl-NL"/>
        </w:rPr>
        <w:t xml:space="preserve">Deze opdracht vormt een opdracht van diensten </w:t>
      </w:r>
      <w:r w:rsidR="00C66D3B" w:rsidRPr="000307AD">
        <w:rPr>
          <w:sz w:val="20"/>
          <w:lang w:val="nl-NL"/>
        </w:rPr>
        <w:t>volgens</w:t>
      </w:r>
      <w:r w:rsidRPr="000307AD">
        <w:rPr>
          <w:sz w:val="20"/>
          <w:lang w:val="nl-NL"/>
        </w:rPr>
        <w:t xml:space="preserve"> de wet van </w:t>
      </w:r>
      <w:r w:rsidR="00C66D3B" w:rsidRPr="000307AD">
        <w:rPr>
          <w:sz w:val="20"/>
          <w:lang w:val="nl-NL"/>
        </w:rPr>
        <w:t>17 juni 2016</w:t>
      </w:r>
      <w:r w:rsidRPr="000307AD">
        <w:rPr>
          <w:sz w:val="20"/>
          <w:lang w:val="nl-NL"/>
        </w:rPr>
        <w:t>.</w:t>
      </w:r>
    </w:p>
    <w:p w14:paraId="5B77B664" w14:textId="77777777" w:rsidR="00E20F38" w:rsidRPr="000307AD" w:rsidRDefault="00E20F38" w:rsidP="00B65B53">
      <w:pPr>
        <w:pStyle w:val="Normal2"/>
        <w:jc w:val="both"/>
        <w:rPr>
          <w:sz w:val="20"/>
          <w:lang w:val="nl-NL"/>
        </w:rPr>
      </w:pPr>
    </w:p>
    <w:p w14:paraId="1A9D0CE5" w14:textId="77777777" w:rsidR="00E20F38" w:rsidRPr="000307AD" w:rsidRDefault="00E20F38" w:rsidP="00B65B53">
      <w:pPr>
        <w:pStyle w:val="Normal2"/>
        <w:jc w:val="both"/>
        <w:rPr>
          <w:sz w:val="20"/>
          <w:lang w:val="nl-NL"/>
        </w:rPr>
      </w:pPr>
      <w:r w:rsidRPr="000307AD">
        <w:rPr>
          <w:sz w:val="20"/>
          <w:lang w:val="nl-NL"/>
        </w:rPr>
        <w:t xml:space="preserve">Hiervoor wordt de procedure van </w:t>
      </w:r>
      <w:r w:rsidR="003E073B" w:rsidRPr="000307AD">
        <w:rPr>
          <w:sz w:val="20"/>
          <w:lang w:val="nl-NL"/>
        </w:rPr>
        <w:t>[</w:t>
      </w:r>
      <w:r w:rsidR="003E073B" w:rsidRPr="000307AD">
        <w:rPr>
          <w:sz w:val="20"/>
          <w:highlight w:val="yellow"/>
          <w:lang w:val="nl-NL"/>
        </w:rPr>
        <w:t>de gunningswijze</w:t>
      </w:r>
      <w:r w:rsidR="003E073B" w:rsidRPr="000307AD">
        <w:rPr>
          <w:sz w:val="20"/>
          <w:lang w:val="nl-NL"/>
        </w:rPr>
        <w:t xml:space="preserve">] </w:t>
      </w:r>
      <w:r w:rsidRPr="000307AD">
        <w:rPr>
          <w:sz w:val="20"/>
          <w:lang w:val="nl-NL"/>
        </w:rPr>
        <w:t>gekozen.</w:t>
      </w:r>
    </w:p>
    <w:p w14:paraId="16047C9E" w14:textId="77777777" w:rsidR="00222A54" w:rsidRPr="000307AD" w:rsidRDefault="00222A54" w:rsidP="00B65B53">
      <w:pPr>
        <w:pStyle w:val="Normal2"/>
        <w:jc w:val="both"/>
        <w:rPr>
          <w:sz w:val="20"/>
          <w:lang w:val="nl-NL"/>
        </w:rPr>
      </w:pPr>
    </w:p>
    <w:p w14:paraId="452D818E" w14:textId="77777777" w:rsidR="00222A54" w:rsidRPr="000307AD" w:rsidRDefault="00222A54" w:rsidP="00B65B53">
      <w:pPr>
        <w:pStyle w:val="Normal2"/>
        <w:jc w:val="both"/>
        <w:rPr>
          <w:sz w:val="20"/>
          <w:lang w:val="nl-NL"/>
        </w:rPr>
      </w:pPr>
      <w:r w:rsidRPr="000307AD">
        <w:rPr>
          <w:sz w:val="20"/>
          <w:lang w:val="nl-NL"/>
        </w:rPr>
        <w:t xml:space="preserve">In overeenstemming met artikel </w:t>
      </w:r>
      <w:r w:rsidR="00C66D3B" w:rsidRPr="000307AD">
        <w:rPr>
          <w:sz w:val="20"/>
          <w:lang w:val="nl-NL"/>
        </w:rPr>
        <w:t>85</w:t>
      </w:r>
      <w:r w:rsidRPr="000307AD">
        <w:rPr>
          <w:sz w:val="20"/>
          <w:lang w:val="nl-NL"/>
        </w:rPr>
        <w:t xml:space="preserve"> van de wet van </w:t>
      </w:r>
      <w:r w:rsidR="00C66D3B" w:rsidRPr="000307AD">
        <w:rPr>
          <w:sz w:val="20"/>
          <w:lang w:val="nl-NL"/>
        </w:rPr>
        <w:t>17 juni 2016</w:t>
      </w:r>
      <w:r w:rsidRPr="000307AD">
        <w:rPr>
          <w:sz w:val="20"/>
          <w:lang w:val="nl-NL"/>
        </w:rPr>
        <w:t xml:space="preserve"> behoudt de </w:t>
      </w:r>
      <w:r w:rsidR="00616FA2" w:rsidRPr="000307AD">
        <w:rPr>
          <w:sz w:val="20"/>
          <w:lang w:val="nl-NL"/>
        </w:rPr>
        <w:t>aanbesteder</w:t>
      </w:r>
      <w:r w:rsidR="00402C48" w:rsidRPr="000307AD">
        <w:rPr>
          <w:sz w:val="20"/>
          <w:lang w:val="nl-NL"/>
        </w:rPr>
        <w:t xml:space="preserve"> zich het recht voor </w:t>
      </w:r>
      <w:r w:rsidRPr="000307AD">
        <w:rPr>
          <w:sz w:val="20"/>
          <w:lang w:val="nl-NL"/>
        </w:rPr>
        <w:t xml:space="preserve">om deze opdracht niet toe te wijzen of de procedure </w:t>
      </w:r>
      <w:r w:rsidR="00402C48" w:rsidRPr="000307AD">
        <w:rPr>
          <w:sz w:val="20"/>
          <w:lang w:val="nl-NL"/>
        </w:rPr>
        <w:t>over te doen</w:t>
      </w:r>
      <w:r w:rsidRPr="000307AD">
        <w:rPr>
          <w:sz w:val="20"/>
          <w:lang w:val="nl-NL"/>
        </w:rPr>
        <w:t>, zo nodig volgens een andere gunningswijze.</w:t>
      </w:r>
    </w:p>
    <w:p w14:paraId="7DCFFB59" w14:textId="77777777" w:rsidR="00E20F38" w:rsidRPr="000307AD" w:rsidRDefault="00E20F38" w:rsidP="00B65B53">
      <w:pPr>
        <w:pStyle w:val="Normal2"/>
        <w:jc w:val="both"/>
        <w:rPr>
          <w:sz w:val="20"/>
          <w:lang w:val="nl-NL"/>
        </w:rPr>
      </w:pPr>
    </w:p>
    <w:p w14:paraId="2EEA9293" w14:textId="77777777" w:rsidR="00E20F38" w:rsidRPr="000307AD" w:rsidRDefault="00E20F38" w:rsidP="00B65B53">
      <w:pPr>
        <w:pStyle w:val="Normal2"/>
        <w:jc w:val="both"/>
        <w:rPr>
          <w:sz w:val="20"/>
          <w:lang w:val="nl-NL"/>
        </w:rPr>
      </w:pPr>
      <w:r w:rsidRPr="000307AD">
        <w:rPr>
          <w:sz w:val="20"/>
          <w:lang w:val="nl-NL"/>
        </w:rPr>
        <w:t xml:space="preserve">Deze opdracht omvat één </w:t>
      </w:r>
      <w:r w:rsidRPr="000307AD">
        <w:rPr>
          <w:sz w:val="20"/>
          <w:highlight w:val="yellow"/>
          <w:lang w:val="nl-NL"/>
        </w:rPr>
        <w:t>perceel/XX percelen met als voorwerp……………</w:t>
      </w:r>
      <w:r w:rsidRPr="000307AD">
        <w:rPr>
          <w:sz w:val="20"/>
          <w:lang w:val="nl-NL"/>
        </w:rPr>
        <w:t xml:space="preserve"> </w:t>
      </w:r>
      <w:r w:rsidRPr="000307AD">
        <w:rPr>
          <w:sz w:val="20"/>
          <w:highlight w:val="cyan"/>
          <w:lang w:val="nl-NL"/>
        </w:rPr>
        <w:t>*(3)</w:t>
      </w:r>
    </w:p>
    <w:p w14:paraId="7805D403" w14:textId="77777777" w:rsidR="00950246" w:rsidRPr="000307AD" w:rsidRDefault="00950246" w:rsidP="00B65B53">
      <w:pPr>
        <w:pStyle w:val="Normal2"/>
        <w:jc w:val="both"/>
        <w:rPr>
          <w:sz w:val="20"/>
          <w:lang w:val="nl-NL"/>
        </w:rPr>
      </w:pPr>
    </w:p>
    <w:p w14:paraId="12A3634A" w14:textId="77777777" w:rsidR="00950246" w:rsidRPr="000307AD" w:rsidRDefault="00950246" w:rsidP="00B65B53">
      <w:pPr>
        <w:pStyle w:val="Normal2"/>
        <w:jc w:val="both"/>
        <w:rPr>
          <w:sz w:val="20"/>
          <w:lang w:val="nl-NL"/>
        </w:rPr>
      </w:pPr>
      <w:r w:rsidRPr="000307AD">
        <w:rPr>
          <w:sz w:val="20"/>
          <w:lang w:val="nl-NL"/>
        </w:rPr>
        <w:t xml:space="preserve">De gevraagde diensten en de </w:t>
      </w:r>
      <w:r w:rsidR="00402C48" w:rsidRPr="000307AD">
        <w:rPr>
          <w:sz w:val="20"/>
          <w:lang w:val="nl-NL"/>
        </w:rPr>
        <w:t>bijbehorende</w:t>
      </w:r>
      <w:r w:rsidRPr="000307AD">
        <w:rPr>
          <w:sz w:val="20"/>
          <w:lang w:val="nl-NL"/>
        </w:rPr>
        <w:t xml:space="preserve"> leveringen moeten </w:t>
      </w:r>
      <w:r w:rsidR="00402C48" w:rsidRPr="000307AD">
        <w:rPr>
          <w:sz w:val="20"/>
          <w:lang w:val="nl-NL"/>
        </w:rPr>
        <w:t xml:space="preserve">voldoen aan de technische </w:t>
      </w:r>
      <w:r w:rsidRPr="000307AD">
        <w:rPr>
          <w:sz w:val="20"/>
          <w:lang w:val="nl-NL"/>
        </w:rPr>
        <w:t xml:space="preserve">voorschriften van dit bestek </w:t>
      </w:r>
      <w:r w:rsidRPr="000307AD">
        <w:rPr>
          <w:sz w:val="20"/>
          <w:highlight w:val="yellow"/>
          <w:lang w:val="nl-NL"/>
        </w:rPr>
        <w:t>(deel B/C).</w:t>
      </w:r>
    </w:p>
    <w:p w14:paraId="2124CC73" w14:textId="77777777" w:rsidR="00E20F38" w:rsidRPr="000307AD" w:rsidRDefault="00E20F38" w:rsidP="00B65B53">
      <w:pPr>
        <w:pStyle w:val="Normal2"/>
        <w:jc w:val="both"/>
        <w:rPr>
          <w:sz w:val="20"/>
          <w:lang w:val="nl-NL"/>
        </w:rPr>
      </w:pPr>
    </w:p>
    <w:p w14:paraId="1BC424F5" w14:textId="77777777" w:rsidR="00E20F38" w:rsidRPr="000307AD" w:rsidRDefault="00E20F38" w:rsidP="00B65B53">
      <w:pPr>
        <w:pStyle w:val="Normal2"/>
        <w:jc w:val="both"/>
        <w:rPr>
          <w:sz w:val="20"/>
          <w:lang w:val="nl-NL"/>
        </w:rPr>
      </w:pPr>
      <w:r w:rsidRPr="000307AD">
        <w:rPr>
          <w:sz w:val="20"/>
          <w:lang w:val="nl-NL"/>
        </w:rPr>
        <w:t xml:space="preserve">Dit is een opdracht tegen </w:t>
      </w:r>
      <w:r w:rsidRPr="000307AD">
        <w:rPr>
          <w:sz w:val="20"/>
          <w:highlight w:val="yellow"/>
          <w:lang w:val="nl-NL"/>
        </w:rPr>
        <w:t>globale prijs/een opdracht tegen prijslijst/een gemengde opdracht</w:t>
      </w:r>
      <w:r w:rsidRPr="000307AD">
        <w:rPr>
          <w:sz w:val="20"/>
          <w:lang w:val="nl-NL"/>
        </w:rPr>
        <w:t xml:space="preserve"> </w:t>
      </w:r>
      <w:r w:rsidRPr="000307AD">
        <w:rPr>
          <w:sz w:val="20"/>
          <w:highlight w:val="cyan"/>
          <w:lang w:val="nl-NL"/>
        </w:rPr>
        <w:t xml:space="preserve">*(4) </w:t>
      </w:r>
      <w:r w:rsidRPr="000307AD">
        <w:rPr>
          <w:sz w:val="20"/>
          <w:lang w:val="nl-NL"/>
        </w:rPr>
        <w:t xml:space="preserve">(koninklijk besluit van </w:t>
      </w:r>
      <w:r w:rsidR="00C66D3B" w:rsidRPr="000307AD">
        <w:rPr>
          <w:sz w:val="20"/>
          <w:lang w:val="nl-NL"/>
        </w:rPr>
        <w:t>18 april 2017, art. 2, 3°/4°/6°</w:t>
      </w:r>
      <w:r w:rsidRPr="000307AD">
        <w:rPr>
          <w:sz w:val="20"/>
          <w:lang w:val="nl-NL"/>
        </w:rPr>
        <w:t xml:space="preserve"> </w:t>
      </w:r>
      <w:r w:rsidR="0015182F" w:rsidRPr="000307AD">
        <w:rPr>
          <w:sz w:val="20"/>
          <w:highlight w:val="cyan"/>
          <w:lang w:val="nl-NL"/>
        </w:rPr>
        <w:t>*(5))</w:t>
      </w:r>
      <w:r w:rsidRPr="000307AD">
        <w:rPr>
          <w:sz w:val="20"/>
          <w:lang w:val="nl-NL"/>
        </w:rPr>
        <w:t>.</w:t>
      </w:r>
    </w:p>
    <w:p w14:paraId="4ECA81ED" w14:textId="77777777" w:rsidR="00E20F38" w:rsidRPr="000307AD" w:rsidRDefault="00E20F38" w:rsidP="00B65B53">
      <w:pPr>
        <w:pStyle w:val="Normal2"/>
        <w:jc w:val="both"/>
        <w:rPr>
          <w:sz w:val="20"/>
          <w:lang w:val="nl-NL"/>
        </w:rPr>
      </w:pPr>
    </w:p>
    <w:p w14:paraId="49E74068" w14:textId="77777777" w:rsidR="00BA1A31" w:rsidRPr="000307AD" w:rsidRDefault="00BA1A31" w:rsidP="00B65B53">
      <w:pPr>
        <w:pStyle w:val="Normal2"/>
        <w:jc w:val="both"/>
        <w:rPr>
          <w:sz w:val="20"/>
          <w:lang w:val="nl-NL"/>
        </w:rPr>
      </w:pPr>
    </w:p>
    <w:p w14:paraId="479EB16B" w14:textId="77777777" w:rsidR="00E20F38" w:rsidRPr="000307AD" w:rsidRDefault="00E20F38" w:rsidP="00426A07">
      <w:pPr>
        <w:pStyle w:val="Kop2"/>
        <w:jc w:val="both"/>
        <w:rPr>
          <w:rFonts w:ascii="Arial" w:hAnsi="Arial"/>
          <w:u w:val="single"/>
          <w:lang w:val="nl-NL"/>
        </w:rPr>
      </w:pPr>
      <w:bookmarkStart w:id="28" w:name="_Toc529699963"/>
      <w:bookmarkStart w:id="29" w:name="_Toc529700579"/>
      <w:bookmarkStart w:id="30" w:name="_Toc529747435"/>
      <w:bookmarkStart w:id="31" w:name="_Toc230679"/>
      <w:bookmarkStart w:id="32" w:name="_Toc230733"/>
      <w:bookmarkStart w:id="33" w:name="_Toc12433237"/>
      <w:bookmarkStart w:id="34" w:name="_Toc20004456"/>
      <w:bookmarkStart w:id="35" w:name="_Toc21906887"/>
      <w:bookmarkStart w:id="36" w:name="_Toc21935483"/>
      <w:bookmarkStart w:id="37" w:name="_Toc232322383"/>
      <w:bookmarkStart w:id="38" w:name="_Toc348280939"/>
      <w:bookmarkStart w:id="39" w:name="_Toc89769461"/>
      <w:r w:rsidRPr="000307AD">
        <w:rPr>
          <w:rFonts w:ascii="Arial" w:hAnsi="Arial"/>
          <w:u w:val="single"/>
          <w:lang w:val="nl-NL"/>
        </w:rPr>
        <w:t>2. Duur van het contract</w:t>
      </w:r>
      <w:bookmarkEnd w:id="28"/>
      <w:bookmarkEnd w:id="29"/>
      <w:bookmarkEnd w:id="30"/>
      <w:bookmarkEnd w:id="31"/>
      <w:bookmarkEnd w:id="32"/>
      <w:bookmarkEnd w:id="33"/>
      <w:bookmarkEnd w:id="34"/>
      <w:bookmarkEnd w:id="35"/>
      <w:bookmarkEnd w:id="36"/>
      <w:bookmarkEnd w:id="37"/>
      <w:bookmarkEnd w:id="38"/>
      <w:bookmarkEnd w:id="39"/>
    </w:p>
    <w:p w14:paraId="2E093555" w14:textId="77777777" w:rsidR="00E20F38" w:rsidRPr="000307AD" w:rsidRDefault="00E20F38" w:rsidP="00B65B53">
      <w:pPr>
        <w:pStyle w:val="Normal2"/>
        <w:jc w:val="both"/>
        <w:rPr>
          <w:sz w:val="20"/>
          <w:lang w:val="nl-NL"/>
        </w:rPr>
      </w:pPr>
    </w:p>
    <w:p w14:paraId="324FC117" w14:textId="77777777" w:rsidR="00D71885" w:rsidRPr="000307AD" w:rsidRDefault="00D71885" w:rsidP="00B65B53">
      <w:pPr>
        <w:pStyle w:val="Normal2"/>
        <w:jc w:val="both"/>
        <w:rPr>
          <w:sz w:val="20"/>
          <w:lang w:val="nl-NL"/>
        </w:rPr>
      </w:pPr>
      <w:r w:rsidRPr="000307AD">
        <w:rPr>
          <w:sz w:val="20"/>
          <w:lang w:val="nl-NL"/>
        </w:rPr>
        <w:t>Deze opdracht wordt gesloten door de kennisgeving van de gunningsbeslissing aan de aan</w:t>
      </w:r>
      <w:r w:rsidR="00616FA2" w:rsidRPr="000307AD">
        <w:rPr>
          <w:sz w:val="20"/>
          <w:lang w:val="nl-NL"/>
        </w:rPr>
        <w:t>besteder</w:t>
      </w:r>
      <w:r w:rsidRPr="000307AD">
        <w:rPr>
          <w:sz w:val="20"/>
          <w:lang w:val="nl-NL"/>
        </w:rPr>
        <w:t xml:space="preserve">. </w:t>
      </w:r>
    </w:p>
    <w:p w14:paraId="38AF6693" w14:textId="77777777" w:rsidR="00D71885" w:rsidRPr="000307AD" w:rsidRDefault="00D71885" w:rsidP="00B65B53">
      <w:pPr>
        <w:pStyle w:val="Normal2"/>
        <w:jc w:val="both"/>
        <w:rPr>
          <w:rFonts w:cs="Tahoma"/>
          <w:sz w:val="20"/>
          <w:lang w:val="nl-NL"/>
        </w:rPr>
      </w:pPr>
    </w:p>
    <w:p w14:paraId="3BFED95D" w14:textId="77777777" w:rsidR="00E54EAD" w:rsidRPr="000307AD" w:rsidRDefault="00E54EAD" w:rsidP="00B65B53">
      <w:pPr>
        <w:pStyle w:val="Normal2"/>
        <w:jc w:val="both"/>
        <w:rPr>
          <w:rFonts w:cs="Tahoma"/>
          <w:sz w:val="20"/>
          <w:lang w:val="nl-NL"/>
        </w:rPr>
      </w:pPr>
      <w:r w:rsidRPr="000307AD">
        <w:rPr>
          <w:sz w:val="20"/>
          <w:lang w:val="nl-NL"/>
        </w:rPr>
        <w:t xml:space="preserve">De opdracht wordt gesloten voor de periode van </w:t>
      </w:r>
      <w:r w:rsidRPr="000307AD">
        <w:rPr>
          <w:sz w:val="20"/>
          <w:highlight w:val="yellow"/>
          <w:lang w:val="nl-NL"/>
        </w:rPr>
        <w:t>&lt;de periode invullen&gt;.</w:t>
      </w:r>
    </w:p>
    <w:p w14:paraId="3AE594F6" w14:textId="77777777" w:rsidR="00E54EAD" w:rsidRPr="000307AD" w:rsidRDefault="00E54EAD" w:rsidP="00B65B53">
      <w:pPr>
        <w:pStyle w:val="Normal2"/>
        <w:jc w:val="both"/>
        <w:rPr>
          <w:rFonts w:cs="Tahoma"/>
          <w:sz w:val="20"/>
          <w:lang w:val="nl-NL"/>
        </w:rPr>
      </w:pPr>
    </w:p>
    <w:p w14:paraId="1490627C" w14:textId="77777777" w:rsidR="00E54EAD" w:rsidRPr="000307AD" w:rsidRDefault="00E54EAD" w:rsidP="00E54EAD">
      <w:pPr>
        <w:pStyle w:val="Normal2"/>
        <w:jc w:val="both"/>
        <w:rPr>
          <w:sz w:val="20"/>
          <w:lang w:val="nl-NL"/>
        </w:rPr>
      </w:pPr>
      <w:r w:rsidRPr="000307AD">
        <w:rPr>
          <w:sz w:val="20"/>
          <w:highlight w:val="yellow"/>
          <w:lang w:val="nl-NL"/>
        </w:rPr>
        <w:fldChar w:fldCharType="begin" w:fldLock="1">
          <w:ffData>
            <w:name w:val="Tekstvak8"/>
            <w:enabled/>
            <w:calcOnExit w:val="0"/>
            <w:textInput>
              <w:default w:val="&lt;of&gt;"/>
            </w:textInput>
          </w:ffData>
        </w:fldChar>
      </w:r>
      <w:r w:rsidRPr="000307AD">
        <w:rPr>
          <w:sz w:val="20"/>
          <w:highlight w:val="yellow"/>
          <w:lang w:val="nl-NL"/>
        </w:rPr>
        <w:instrText xml:space="preserve"> FORMTEXT </w:instrText>
      </w:r>
      <w:r w:rsidRPr="000307AD">
        <w:rPr>
          <w:sz w:val="20"/>
          <w:highlight w:val="yellow"/>
          <w:lang w:val="nl-NL"/>
        </w:rPr>
      </w:r>
      <w:r w:rsidRPr="000307AD">
        <w:rPr>
          <w:sz w:val="20"/>
          <w:highlight w:val="yellow"/>
          <w:lang w:val="nl-NL"/>
        </w:rPr>
        <w:fldChar w:fldCharType="separate"/>
      </w:r>
      <w:r w:rsidRPr="000307AD">
        <w:rPr>
          <w:sz w:val="20"/>
          <w:highlight w:val="yellow"/>
          <w:lang w:val="nl-NL"/>
        </w:rPr>
        <w:t>&lt;of&gt;</w:t>
      </w:r>
      <w:r w:rsidRPr="000307AD">
        <w:rPr>
          <w:sz w:val="20"/>
          <w:highlight w:val="yellow"/>
          <w:lang w:val="nl-NL"/>
        </w:rPr>
        <w:fldChar w:fldCharType="end"/>
      </w:r>
      <w:r w:rsidRPr="000307AD">
        <w:rPr>
          <w:sz w:val="20"/>
          <w:lang w:val="nl-NL"/>
        </w:rPr>
        <w:t xml:space="preserve"> </w:t>
      </w:r>
    </w:p>
    <w:p w14:paraId="021EDC9B" w14:textId="77777777" w:rsidR="00E54EAD" w:rsidRPr="000307AD" w:rsidRDefault="00E54EAD" w:rsidP="00B65B53">
      <w:pPr>
        <w:pStyle w:val="Normal2"/>
        <w:jc w:val="both"/>
        <w:rPr>
          <w:rFonts w:cs="Tahoma"/>
          <w:sz w:val="20"/>
          <w:lang w:val="nl-NL"/>
        </w:rPr>
      </w:pPr>
    </w:p>
    <w:p w14:paraId="7501EA91" w14:textId="77777777" w:rsidR="00E54EAD" w:rsidRPr="000307AD" w:rsidRDefault="00E54EAD" w:rsidP="00B65B53">
      <w:pPr>
        <w:pStyle w:val="Normal2"/>
        <w:jc w:val="both"/>
        <w:rPr>
          <w:rFonts w:cs="Tahoma"/>
          <w:sz w:val="20"/>
          <w:lang w:val="nl-NL"/>
        </w:rPr>
      </w:pPr>
    </w:p>
    <w:p w14:paraId="6590A8B9" w14:textId="77777777" w:rsidR="000121D6" w:rsidRPr="000307AD" w:rsidRDefault="000121D6" w:rsidP="00B65B53">
      <w:pPr>
        <w:pStyle w:val="Normal2"/>
        <w:jc w:val="both"/>
        <w:rPr>
          <w:sz w:val="20"/>
          <w:lang w:val="nl-NL"/>
        </w:rPr>
      </w:pPr>
    </w:p>
    <w:p w14:paraId="79A5AF46" w14:textId="77777777" w:rsidR="005942D5" w:rsidRPr="000307AD" w:rsidRDefault="005942D5" w:rsidP="00B65B53">
      <w:pPr>
        <w:pStyle w:val="Normal2"/>
        <w:jc w:val="both"/>
        <w:rPr>
          <w:sz w:val="20"/>
          <w:lang w:val="nl-NL"/>
        </w:rPr>
      </w:pPr>
      <w:r w:rsidRPr="000307AD">
        <w:rPr>
          <w:sz w:val="20"/>
          <w:lang w:val="nl-NL"/>
        </w:rPr>
        <w:t xml:space="preserve">De opdracht begint op de eerste kalenderdag die volgt op de datum waarop de opdrachtnemer de kennisgeving van het sluiten van de opdracht heeft ontvangen. De opdracht wordt gesloten voor een periode van </w:t>
      </w:r>
      <w:r w:rsidRPr="000307AD">
        <w:rPr>
          <w:sz w:val="20"/>
          <w:highlight w:val="yellow"/>
          <w:lang w:val="nl-NL"/>
        </w:rPr>
        <w:fldChar w:fldCharType="begin" w:fldLock="1">
          <w:ffData>
            <w:name w:val="Tekstvak9"/>
            <w:enabled/>
            <w:calcOnExit w:val="0"/>
            <w:textInput>
              <w:default w:val="&lt;de periode invullen&gt;"/>
            </w:textInput>
          </w:ffData>
        </w:fldChar>
      </w:r>
      <w:r w:rsidRPr="000307AD">
        <w:rPr>
          <w:sz w:val="20"/>
          <w:highlight w:val="yellow"/>
          <w:lang w:val="nl-NL"/>
        </w:rPr>
        <w:instrText xml:space="preserve"> </w:instrText>
      </w:r>
      <w:r w:rsidR="002D0648" w:rsidRPr="000307AD">
        <w:rPr>
          <w:sz w:val="20"/>
          <w:highlight w:val="yellow"/>
          <w:lang w:val="nl-NL"/>
        </w:rPr>
        <w:instrText>FORMTEXT</w:instrText>
      </w:r>
      <w:r w:rsidRPr="000307AD">
        <w:rPr>
          <w:sz w:val="20"/>
          <w:highlight w:val="yellow"/>
          <w:lang w:val="nl-NL"/>
        </w:rPr>
        <w:instrText xml:space="preserve"> </w:instrText>
      </w:r>
      <w:r w:rsidRPr="000307AD">
        <w:rPr>
          <w:sz w:val="20"/>
          <w:highlight w:val="yellow"/>
          <w:lang w:val="nl-NL"/>
        </w:rPr>
      </w:r>
      <w:r w:rsidRPr="000307AD">
        <w:rPr>
          <w:sz w:val="20"/>
          <w:highlight w:val="yellow"/>
          <w:lang w:val="nl-NL"/>
        </w:rPr>
        <w:fldChar w:fldCharType="separate"/>
      </w:r>
      <w:r w:rsidRPr="000307AD">
        <w:rPr>
          <w:sz w:val="20"/>
          <w:highlight w:val="yellow"/>
          <w:lang w:val="nl-NL"/>
        </w:rPr>
        <w:t>&lt;de periode invullen&gt;</w:t>
      </w:r>
      <w:r w:rsidRPr="000307AD">
        <w:rPr>
          <w:sz w:val="20"/>
          <w:highlight w:val="yellow"/>
          <w:lang w:val="nl-NL"/>
        </w:rPr>
        <w:fldChar w:fldCharType="end"/>
      </w:r>
      <w:r w:rsidRPr="000307AD">
        <w:rPr>
          <w:sz w:val="20"/>
          <w:lang w:val="nl-NL"/>
        </w:rPr>
        <w:t xml:space="preserve">. Er wordt niet voorzien in verlenging van de duur van de opdracht. De diensten omschreven in het bestek moeten steeds worden uitgevoerd binnen de termijnen vastgesteld in het punt </w:t>
      </w:r>
      <w:r w:rsidR="00616FA2" w:rsidRPr="000307AD">
        <w:rPr>
          <w:sz w:val="20"/>
          <w:highlight w:val="yellow"/>
          <w:lang w:val="nl-NL"/>
        </w:rPr>
        <w:t>XX</w:t>
      </w:r>
      <w:r w:rsidRPr="000307AD">
        <w:rPr>
          <w:sz w:val="20"/>
          <w:lang w:val="nl-NL"/>
        </w:rPr>
        <w:t>.</w:t>
      </w:r>
    </w:p>
    <w:p w14:paraId="64420A1D" w14:textId="77777777" w:rsidR="00E71FB6" w:rsidRPr="000307AD" w:rsidRDefault="00E71FB6" w:rsidP="00B65B53">
      <w:pPr>
        <w:pStyle w:val="Normal2"/>
        <w:jc w:val="both"/>
        <w:rPr>
          <w:sz w:val="20"/>
          <w:highlight w:val="yellow"/>
          <w:lang w:val="nl-NL"/>
        </w:rPr>
      </w:pPr>
    </w:p>
    <w:p w14:paraId="548AD3C6" w14:textId="77777777" w:rsidR="00E20F38" w:rsidRPr="000307AD" w:rsidRDefault="00E20F38" w:rsidP="00B65B53">
      <w:pPr>
        <w:pStyle w:val="Normal2"/>
        <w:jc w:val="both"/>
        <w:rPr>
          <w:sz w:val="20"/>
          <w:lang w:val="nl-NL"/>
        </w:rPr>
      </w:pPr>
      <w:r w:rsidRPr="000307AD">
        <w:rPr>
          <w:sz w:val="20"/>
          <w:highlight w:val="yellow"/>
          <w:lang w:val="nl-NL"/>
        </w:rPr>
        <w:fldChar w:fldCharType="begin" w:fldLock="1">
          <w:ffData>
            <w:name w:val="Tekstvak8"/>
            <w:enabled/>
            <w:calcOnExit w:val="0"/>
            <w:textInput>
              <w:default w:val="&lt;of&gt;"/>
            </w:textInput>
          </w:ffData>
        </w:fldChar>
      </w:r>
      <w:bookmarkStart w:id="40" w:name="Tekstvak8"/>
      <w:r w:rsidRPr="000307AD">
        <w:rPr>
          <w:sz w:val="20"/>
          <w:highlight w:val="yellow"/>
          <w:lang w:val="nl-NL"/>
        </w:rPr>
        <w:instrText xml:space="preserve"> </w:instrText>
      </w:r>
      <w:r w:rsidR="002D0648" w:rsidRPr="000307AD">
        <w:rPr>
          <w:sz w:val="20"/>
          <w:highlight w:val="yellow"/>
          <w:lang w:val="nl-NL"/>
        </w:rPr>
        <w:instrText>FORMTEXT</w:instrText>
      </w:r>
      <w:r w:rsidRPr="000307AD">
        <w:rPr>
          <w:sz w:val="20"/>
          <w:highlight w:val="yellow"/>
          <w:lang w:val="nl-NL"/>
        </w:rPr>
        <w:instrText xml:space="preserve"> </w:instrText>
      </w:r>
      <w:r w:rsidRPr="000307AD">
        <w:rPr>
          <w:sz w:val="20"/>
          <w:highlight w:val="yellow"/>
          <w:lang w:val="nl-NL"/>
        </w:rPr>
      </w:r>
      <w:r w:rsidRPr="000307AD">
        <w:rPr>
          <w:sz w:val="20"/>
          <w:highlight w:val="yellow"/>
          <w:lang w:val="nl-NL"/>
        </w:rPr>
        <w:fldChar w:fldCharType="separate"/>
      </w:r>
      <w:r w:rsidRPr="000307AD">
        <w:rPr>
          <w:sz w:val="20"/>
          <w:highlight w:val="yellow"/>
          <w:lang w:val="nl-NL"/>
        </w:rPr>
        <w:t>&lt;of&gt;</w:t>
      </w:r>
      <w:r w:rsidRPr="000307AD">
        <w:rPr>
          <w:sz w:val="20"/>
          <w:highlight w:val="yellow"/>
          <w:lang w:val="nl-NL"/>
        </w:rPr>
        <w:fldChar w:fldCharType="end"/>
      </w:r>
      <w:bookmarkEnd w:id="40"/>
      <w:r w:rsidRPr="000307AD">
        <w:rPr>
          <w:sz w:val="20"/>
          <w:lang w:val="nl-NL"/>
        </w:rPr>
        <w:t xml:space="preserve"> </w:t>
      </w:r>
    </w:p>
    <w:p w14:paraId="6CEB3994" w14:textId="77777777" w:rsidR="00E20F38" w:rsidRPr="000307AD" w:rsidRDefault="00E20F38" w:rsidP="00B65B53">
      <w:pPr>
        <w:pStyle w:val="Normal2"/>
        <w:jc w:val="both"/>
        <w:rPr>
          <w:sz w:val="20"/>
          <w:lang w:val="nl-NL"/>
        </w:rPr>
      </w:pPr>
    </w:p>
    <w:p w14:paraId="170CDD20" w14:textId="77777777" w:rsidR="005942D5" w:rsidRPr="000307AD" w:rsidRDefault="005942D5" w:rsidP="00B65B53">
      <w:pPr>
        <w:pStyle w:val="Normal2"/>
        <w:jc w:val="both"/>
        <w:rPr>
          <w:sz w:val="20"/>
          <w:lang w:val="nl-NL"/>
        </w:rPr>
      </w:pPr>
      <w:r w:rsidRPr="000307AD">
        <w:rPr>
          <w:sz w:val="20"/>
          <w:lang w:val="nl-NL"/>
        </w:rPr>
        <w:t xml:space="preserve">De opdracht begint op de eerste kalenderdag die volgt op de dag waarop de opdrachtnemer de kennisgeving van het sluiten van de opdracht heeft ontvangen en duurt tot op het ogenblik dat de opdracht volledig is uitgevoerd. De diensten omschreven in het bestek moeten steeds worden uitgevoerd binnen de termijnen vastgesteld in het punt 18.1. </w:t>
      </w:r>
      <w:r w:rsidRPr="000307AD">
        <w:rPr>
          <w:sz w:val="20"/>
          <w:highlight w:val="cyan"/>
          <w:lang w:val="nl-NL"/>
        </w:rPr>
        <w:t>*(6)</w:t>
      </w:r>
    </w:p>
    <w:p w14:paraId="638BDFED" w14:textId="77777777" w:rsidR="00E20F38" w:rsidRPr="000307AD" w:rsidRDefault="00E20F38" w:rsidP="00B65B53">
      <w:pPr>
        <w:pStyle w:val="Normal2"/>
        <w:jc w:val="both"/>
        <w:rPr>
          <w:sz w:val="20"/>
          <w:lang w:val="nl-NL"/>
        </w:rPr>
      </w:pPr>
    </w:p>
    <w:p w14:paraId="081A75FF" w14:textId="77777777" w:rsidR="009C3C1C" w:rsidRPr="000307AD" w:rsidRDefault="009C3C1C" w:rsidP="009C3C1C">
      <w:pPr>
        <w:pStyle w:val="Normal2"/>
        <w:spacing w:before="120" w:after="120" w:line="252" w:lineRule="auto"/>
        <w:jc w:val="both"/>
        <w:rPr>
          <w:rFonts w:cs="Arial"/>
          <w:sz w:val="20"/>
          <w:lang w:val="nl-NL"/>
        </w:rPr>
      </w:pPr>
      <w:r w:rsidRPr="000307AD">
        <w:rPr>
          <w:rFonts w:cs="Arial"/>
          <w:sz w:val="20"/>
          <w:lang w:val="nl-NL"/>
        </w:rPr>
        <w:t>&lt;</w:t>
      </w:r>
      <w:r w:rsidRPr="000307AD">
        <w:rPr>
          <w:rFonts w:cs="Arial"/>
          <w:sz w:val="20"/>
          <w:highlight w:val="yellow"/>
          <w:lang w:val="nl-NL"/>
        </w:rPr>
        <w:t>o</w:t>
      </w:r>
      <w:r w:rsidRPr="000307AD">
        <w:rPr>
          <w:rFonts w:cs="Arial"/>
          <w:sz w:val="20"/>
          <w:lang w:val="nl-NL"/>
        </w:rPr>
        <w:t>f&gt;</w:t>
      </w:r>
    </w:p>
    <w:p w14:paraId="7A2D6484" w14:textId="77777777" w:rsidR="009C3C1C" w:rsidRPr="000307AD" w:rsidRDefault="009C3C1C" w:rsidP="009C3C1C">
      <w:pPr>
        <w:spacing w:before="120" w:after="120" w:line="252" w:lineRule="auto"/>
        <w:jc w:val="both"/>
        <w:rPr>
          <w:rFonts w:ascii="Arial" w:eastAsia="Calibri" w:hAnsi="Arial" w:cs="Arial"/>
          <w:lang w:val="nl-NL" w:eastAsia="en-US"/>
        </w:rPr>
      </w:pPr>
      <w:r w:rsidRPr="000307AD">
        <w:rPr>
          <w:rFonts w:ascii="Arial" w:eastAsia="Calibri" w:hAnsi="Arial" w:cs="Arial"/>
          <w:lang w:val="nl-NL" w:eastAsia="en-US"/>
        </w:rPr>
        <w:t>Deze opdracht zal het voorwerp kunnen uitmaken</w:t>
      </w:r>
      <w:r w:rsidRPr="000307AD" w:rsidDel="006D47D3">
        <w:rPr>
          <w:rFonts w:ascii="Arial" w:eastAsia="Calibri" w:hAnsi="Arial" w:cs="Arial"/>
          <w:lang w:val="nl-NL" w:eastAsia="en-US"/>
        </w:rPr>
        <w:t xml:space="preserve"> </w:t>
      </w:r>
      <w:sdt>
        <w:sdtPr>
          <w:rPr>
            <w:rFonts w:ascii="Arial" w:eastAsia="Calibri" w:hAnsi="Arial" w:cs="Arial"/>
            <w:lang w:val="nl-NL" w:eastAsia="en-US"/>
          </w:rPr>
          <w:id w:val="1449894088"/>
          <w:placeholder>
            <w:docPart w:val="FFA62E0BA4CD4E208D30A3A37EB5EA93"/>
          </w:placeholder>
          <w:showingPlcHdr/>
          <w:comboBox>
            <w:listItem w:value="Choisissez un élément."/>
            <w:listItem w:displayText="d'une reconduction" w:value="d'une reconduction"/>
            <w:listItem w:displayText="de deux reconductions" w:value="de deux reconductions"/>
            <w:listItem w:displayText="de trois reconductions" w:value="de trois reconductions"/>
          </w:comboBox>
        </w:sdtPr>
        <w:sdtContent>
          <w:r w:rsidRPr="000307AD">
            <w:rPr>
              <w:rFonts w:ascii="Arial" w:eastAsia="SimSun" w:hAnsi="Arial" w:cs="Arial"/>
              <w:color w:val="808080"/>
              <w:lang w:val="nl-NL" w:eastAsia="ja-JP"/>
            </w:rPr>
            <w:t>Choisissez un élément.</w:t>
          </w:r>
        </w:sdtContent>
      </w:sdt>
      <w:r w:rsidRPr="000307AD">
        <w:rPr>
          <w:rFonts w:ascii="Arial" w:eastAsia="Calibri" w:hAnsi="Arial" w:cs="Arial"/>
          <w:lang w:val="nl-NL" w:eastAsia="en-US"/>
        </w:rPr>
        <w:t xml:space="preserve"> ... (voor een mogelijke opdrachttermijn van XX maanden). </w:t>
      </w:r>
    </w:p>
    <w:p w14:paraId="3A761497" w14:textId="77777777" w:rsidR="009C3C1C" w:rsidRPr="000307AD" w:rsidRDefault="009C3C1C" w:rsidP="009C3C1C">
      <w:pPr>
        <w:spacing w:before="120" w:after="120" w:line="252" w:lineRule="auto"/>
        <w:jc w:val="both"/>
        <w:rPr>
          <w:rFonts w:ascii="Arial" w:eastAsia="Calibri" w:hAnsi="Arial" w:cs="Arial"/>
          <w:lang w:val="nl-NL" w:eastAsia="en-US"/>
        </w:rPr>
      </w:pPr>
      <w:r w:rsidRPr="000307AD">
        <w:rPr>
          <w:rFonts w:ascii="Arial" w:eastAsia="Calibri" w:hAnsi="Arial" w:cs="Arial"/>
          <w:lang w:val="nl-NL" w:eastAsia="en-US"/>
        </w:rPr>
        <w:t xml:space="preserve">De aanbesteder zal de opdrachtnemer XX maanden vóór het einde van de oorspronkelijke uitvoeringstermijn uitdrukkelijk in kennis van de beslissing tot verlenging </w:t>
      </w:r>
      <w:r w:rsidRPr="000307AD">
        <w:rPr>
          <w:rFonts w:ascii="Arial" w:eastAsia="Calibri" w:hAnsi="Arial" w:cs="Arial"/>
          <w:highlight w:val="cyan"/>
          <w:lang w:val="nl-NL" w:eastAsia="en-US"/>
        </w:rPr>
        <w:t>(*6).</w:t>
      </w:r>
    </w:p>
    <w:p w14:paraId="5F00A96A" w14:textId="77777777" w:rsidR="009C3C1C" w:rsidRPr="000307AD" w:rsidRDefault="009C3C1C" w:rsidP="009C3C1C">
      <w:pPr>
        <w:pStyle w:val="Normal2"/>
        <w:spacing w:before="120" w:after="120" w:line="252" w:lineRule="auto"/>
        <w:jc w:val="both"/>
        <w:rPr>
          <w:rFonts w:cs="Arial"/>
          <w:sz w:val="20"/>
          <w:lang w:val="nl-NL"/>
        </w:rPr>
      </w:pPr>
      <w:r w:rsidRPr="000307AD">
        <w:rPr>
          <w:rFonts w:cs="Arial"/>
          <w:sz w:val="20"/>
          <w:lang w:val="nl-NL"/>
        </w:rPr>
        <w:t>&lt;</w:t>
      </w:r>
      <w:r w:rsidRPr="000307AD">
        <w:rPr>
          <w:rFonts w:cs="Arial"/>
          <w:sz w:val="20"/>
          <w:highlight w:val="yellow"/>
          <w:lang w:val="nl-NL"/>
        </w:rPr>
        <w:t>o</w:t>
      </w:r>
      <w:r w:rsidRPr="000307AD">
        <w:rPr>
          <w:rFonts w:cs="Arial"/>
          <w:sz w:val="20"/>
          <w:lang w:val="nl-NL"/>
        </w:rPr>
        <w:t>f&gt;</w:t>
      </w:r>
    </w:p>
    <w:p w14:paraId="37702911" w14:textId="77777777" w:rsidR="009C3C1C" w:rsidRPr="000307AD" w:rsidRDefault="009C3C1C" w:rsidP="009C3C1C">
      <w:pPr>
        <w:pStyle w:val="Normal2"/>
        <w:jc w:val="both"/>
        <w:rPr>
          <w:rFonts w:cs="Arial"/>
          <w:sz w:val="20"/>
          <w:lang w:val="nl-NL"/>
        </w:rPr>
      </w:pPr>
      <w:r w:rsidRPr="000307AD">
        <w:rPr>
          <w:rFonts w:eastAsia="Calibri" w:cs="Arial"/>
          <w:sz w:val="20"/>
          <w:lang w:val="nl-NL" w:eastAsia="en-US"/>
        </w:rPr>
        <w:t xml:space="preserve">De opdracht zal aan het einde van de oorspronkelijke uitvoeringstermijn stilzwijgend voor een periode van XX maanden worden verlengd </w:t>
      </w:r>
      <w:r w:rsidRPr="000307AD">
        <w:rPr>
          <w:rFonts w:eastAsia="Calibri" w:cs="Arial"/>
          <w:sz w:val="20"/>
          <w:highlight w:val="cyan"/>
          <w:lang w:val="nl-NL" w:eastAsia="en-US"/>
        </w:rPr>
        <w:t>(*6).</w:t>
      </w:r>
    </w:p>
    <w:p w14:paraId="64E437AE" w14:textId="77777777" w:rsidR="00004700" w:rsidRPr="000307AD" w:rsidRDefault="00004700" w:rsidP="00B65B53">
      <w:pPr>
        <w:pStyle w:val="Normal2"/>
        <w:jc w:val="both"/>
        <w:rPr>
          <w:b/>
          <w:sz w:val="22"/>
          <w:u w:val="single"/>
          <w:lang w:val="nl-NL"/>
        </w:rPr>
      </w:pPr>
    </w:p>
    <w:p w14:paraId="22390B7E" w14:textId="77777777" w:rsidR="00357C35" w:rsidRPr="000307AD" w:rsidRDefault="00357C35" w:rsidP="00426A07">
      <w:pPr>
        <w:pStyle w:val="Kop2"/>
        <w:jc w:val="both"/>
        <w:rPr>
          <w:rFonts w:ascii="Arial" w:hAnsi="Arial"/>
          <w:u w:val="single"/>
          <w:lang w:val="nl-NL"/>
        </w:rPr>
      </w:pPr>
      <w:bookmarkStart w:id="41" w:name="_Toc529699964"/>
      <w:bookmarkStart w:id="42" w:name="_Toc529700580"/>
      <w:bookmarkStart w:id="43" w:name="_Toc529747436"/>
      <w:bookmarkStart w:id="44" w:name="_Toc230680"/>
      <w:bookmarkStart w:id="45" w:name="_Toc230734"/>
      <w:bookmarkStart w:id="46" w:name="_Toc12433238"/>
      <w:bookmarkStart w:id="47" w:name="_Toc20004457"/>
      <w:bookmarkStart w:id="48" w:name="_Toc232322261"/>
      <w:bookmarkStart w:id="49" w:name="_Toc348280940"/>
      <w:bookmarkStart w:id="50" w:name="_Toc89769462"/>
      <w:r w:rsidRPr="000307AD">
        <w:rPr>
          <w:rFonts w:ascii="Arial" w:hAnsi="Arial"/>
          <w:u w:val="single"/>
          <w:lang w:val="nl-NL"/>
        </w:rPr>
        <w:t xml:space="preserve">3. </w:t>
      </w:r>
      <w:r w:rsidR="00616FA2" w:rsidRPr="000307AD">
        <w:rPr>
          <w:rFonts w:ascii="Arial" w:hAnsi="Arial"/>
          <w:u w:val="single"/>
          <w:lang w:val="nl-NL"/>
        </w:rPr>
        <w:t>Aanbesteder</w:t>
      </w:r>
      <w:r w:rsidRPr="000307AD">
        <w:rPr>
          <w:rFonts w:ascii="Arial" w:hAnsi="Arial"/>
          <w:u w:val="single"/>
          <w:lang w:val="nl-NL"/>
        </w:rPr>
        <w:t xml:space="preserve"> – Bijkomende informatie.</w:t>
      </w:r>
      <w:bookmarkEnd w:id="41"/>
      <w:bookmarkEnd w:id="42"/>
      <w:bookmarkEnd w:id="43"/>
      <w:bookmarkEnd w:id="44"/>
      <w:bookmarkEnd w:id="45"/>
      <w:bookmarkEnd w:id="46"/>
      <w:bookmarkEnd w:id="47"/>
      <w:bookmarkEnd w:id="48"/>
      <w:bookmarkEnd w:id="49"/>
      <w:bookmarkEnd w:id="50"/>
    </w:p>
    <w:p w14:paraId="017AAF3A" w14:textId="77777777" w:rsidR="00357C35" w:rsidRPr="000307AD" w:rsidRDefault="00357C35" w:rsidP="00B65B53">
      <w:pPr>
        <w:pStyle w:val="Normal2"/>
        <w:jc w:val="both"/>
        <w:rPr>
          <w:sz w:val="20"/>
          <w:lang w:val="nl-NL"/>
        </w:rPr>
      </w:pPr>
    </w:p>
    <w:p w14:paraId="5AA0FE5D" w14:textId="77777777" w:rsidR="00357C35" w:rsidRPr="000307AD" w:rsidRDefault="00357C35" w:rsidP="00426A07">
      <w:pPr>
        <w:jc w:val="both"/>
        <w:rPr>
          <w:rFonts w:ascii="Arial" w:hAnsi="Arial"/>
          <w:lang w:val="nl-NL"/>
        </w:rPr>
      </w:pPr>
      <w:r w:rsidRPr="000307AD">
        <w:rPr>
          <w:rFonts w:ascii="Arial" w:hAnsi="Arial"/>
          <w:lang w:val="nl-NL"/>
        </w:rPr>
        <w:t xml:space="preserve">De </w:t>
      </w:r>
      <w:r w:rsidR="00616FA2" w:rsidRPr="000307AD">
        <w:rPr>
          <w:rFonts w:ascii="Arial" w:hAnsi="Arial"/>
          <w:lang w:val="nl-NL"/>
        </w:rPr>
        <w:t>aanbesteder</w:t>
      </w:r>
      <w:r w:rsidRPr="000307AD">
        <w:rPr>
          <w:rFonts w:ascii="Arial" w:hAnsi="Arial"/>
          <w:lang w:val="nl-NL"/>
        </w:rPr>
        <w:t xml:space="preserve"> </w:t>
      </w:r>
      <w:r w:rsidR="0015182F" w:rsidRPr="000307AD">
        <w:rPr>
          <w:rFonts w:ascii="Arial" w:hAnsi="Arial"/>
          <w:highlight w:val="yellow"/>
          <w:lang w:val="nl-NL"/>
        </w:rPr>
        <w:t xml:space="preserve">is </w:t>
      </w:r>
      <w:r w:rsidRPr="000307AD">
        <w:rPr>
          <w:rFonts w:ascii="Arial" w:hAnsi="Arial"/>
          <w:highlight w:val="yellow"/>
          <w:lang w:val="nl-NL"/>
        </w:rPr>
        <w:fldChar w:fldCharType="begin" w:fldLock="1">
          <w:ffData>
            <w:name w:val="Tekstvak13"/>
            <w:enabled/>
            <w:calcOnExit w:val="0"/>
            <w:textInput>
              <w:default w:val="&lt;hier identiteit en adres van de vertegenwoordiger van de aanbestedende overheid invullen &gt;"/>
            </w:textInput>
          </w:ffData>
        </w:fldChar>
      </w:r>
      <w:bookmarkStart w:id="51" w:name="Tekstvak13"/>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 xml:space="preserve">&lt;hier identiteit en adres van de vertegenwoordiger van de </w:t>
      </w:r>
      <w:r w:rsidR="00616FA2" w:rsidRPr="000307AD">
        <w:rPr>
          <w:rFonts w:ascii="Arial" w:hAnsi="Arial"/>
          <w:highlight w:val="yellow"/>
          <w:lang w:val="nl-NL"/>
        </w:rPr>
        <w:t>aanbesteder</w:t>
      </w:r>
      <w:r w:rsidRPr="000307AD">
        <w:rPr>
          <w:rFonts w:ascii="Arial" w:hAnsi="Arial"/>
          <w:highlight w:val="yellow"/>
          <w:lang w:val="nl-NL"/>
        </w:rPr>
        <w:t xml:space="preserve"> invullen &gt;</w:t>
      </w:r>
      <w:r w:rsidRPr="000307AD">
        <w:rPr>
          <w:rFonts w:ascii="Arial" w:hAnsi="Arial"/>
          <w:highlight w:val="yellow"/>
          <w:lang w:val="nl-NL"/>
        </w:rPr>
        <w:fldChar w:fldCharType="end"/>
      </w:r>
      <w:bookmarkEnd w:id="51"/>
      <w:r w:rsidRPr="000307AD">
        <w:rPr>
          <w:rFonts w:ascii="Arial" w:hAnsi="Arial"/>
          <w:highlight w:val="yellow"/>
          <w:lang w:val="nl-NL"/>
        </w:rPr>
        <w:t xml:space="preserve"> </w:t>
      </w:r>
      <w:r w:rsidRPr="000307AD">
        <w:rPr>
          <w:rFonts w:ascii="Arial" w:hAnsi="Arial"/>
          <w:lang w:val="nl-NL"/>
        </w:rPr>
        <w:t>.</w:t>
      </w:r>
    </w:p>
    <w:p w14:paraId="6D4B1BC3" w14:textId="77777777" w:rsidR="00357C35" w:rsidRPr="000307AD" w:rsidRDefault="00357C35" w:rsidP="00426A07">
      <w:pPr>
        <w:jc w:val="both"/>
        <w:rPr>
          <w:rFonts w:ascii="Arial" w:hAnsi="Arial"/>
          <w:lang w:val="nl-NL"/>
        </w:rPr>
      </w:pPr>
    </w:p>
    <w:p w14:paraId="7574F54F" w14:textId="77777777" w:rsidR="00357C35" w:rsidRPr="000307AD" w:rsidRDefault="00357C35" w:rsidP="00426A07">
      <w:pPr>
        <w:jc w:val="both"/>
        <w:rPr>
          <w:rFonts w:ascii="Arial" w:hAnsi="Arial"/>
          <w:lang w:val="nl-NL"/>
        </w:rPr>
      </w:pPr>
      <w:r w:rsidRPr="000307AD">
        <w:rPr>
          <w:rFonts w:ascii="Arial" w:hAnsi="Arial"/>
          <w:lang w:val="nl-NL"/>
        </w:rPr>
        <w:t xml:space="preserve">Aanvullende informatie over de procedure kan verkregen worden bij </w:t>
      </w:r>
      <w:r w:rsidRPr="000307AD">
        <w:rPr>
          <w:rFonts w:ascii="Arial" w:hAnsi="Arial"/>
          <w:highlight w:val="yellow"/>
          <w:lang w:val="nl-NL"/>
        </w:rPr>
        <w:t>&lt; naam, voornaam, telefoonnummer, faxnummer en e-mailadres van de contactpersoon&gt;</w:t>
      </w:r>
      <w:r w:rsidRPr="000307AD">
        <w:rPr>
          <w:rFonts w:ascii="Arial" w:hAnsi="Arial"/>
          <w:lang w:val="nl-NL"/>
        </w:rPr>
        <w:t>.</w:t>
      </w:r>
    </w:p>
    <w:p w14:paraId="22F3C014" w14:textId="77777777" w:rsidR="00357C35" w:rsidRPr="000307AD" w:rsidRDefault="00357C35" w:rsidP="00426A07">
      <w:pPr>
        <w:jc w:val="both"/>
        <w:rPr>
          <w:rFonts w:ascii="Arial" w:hAnsi="Arial"/>
          <w:lang w:val="nl-NL"/>
        </w:rPr>
      </w:pPr>
    </w:p>
    <w:p w14:paraId="7C1C73C9" w14:textId="77777777" w:rsidR="00F84DA3" w:rsidRPr="000307AD" w:rsidRDefault="00357C35" w:rsidP="00426A07">
      <w:pPr>
        <w:jc w:val="both"/>
        <w:rPr>
          <w:rFonts w:ascii="Arial" w:hAnsi="Arial"/>
          <w:lang w:val="nl-NL"/>
        </w:rPr>
      </w:pPr>
      <w:r w:rsidRPr="000307AD">
        <w:rPr>
          <w:rFonts w:ascii="Arial" w:hAnsi="Arial"/>
          <w:lang w:val="nl-NL"/>
        </w:rPr>
        <w:t xml:space="preserve">Aanvullende informatie over de inhoud van de opdracht kan verkregen worden bij </w:t>
      </w:r>
      <w:r w:rsidRPr="000307AD">
        <w:rPr>
          <w:rFonts w:ascii="Arial" w:hAnsi="Arial"/>
          <w:highlight w:val="yellow"/>
          <w:lang w:val="nl-NL"/>
        </w:rPr>
        <w:t>&lt; naam, voornaam, telefoonnummer, faxnummer en e-mailadres van de contactpersoon&gt;</w:t>
      </w:r>
      <w:r w:rsidRPr="000307AD">
        <w:rPr>
          <w:rFonts w:ascii="Arial" w:hAnsi="Arial"/>
          <w:lang w:val="nl-NL"/>
        </w:rPr>
        <w:t>.</w:t>
      </w:r>
    </w:p>
    <w:p w14:paraId="6A92F2E2" w14:textId="77777777" w:rsidR="00987F82" w:rsidRPr="000307AD" w:rsidRDefault="00987F82" w:rsidP="00426A07">
      <w:pPr>
        <w:jc w:val="both"/>
        <w:rPr>
          <w:rFonts w:ascii="Arial" w:hAnsi="Arial"/>
          <w:lang w:val="nl-NL"/>
        </w:rPr>
      </w:pPr>
    </w:p>
    <w:p w14:paraId="227CB486" w14:textId="77777777" w:rsidR="00987F82" w:rsidRPr="000307AD" w:rsidRDefault="00987F82" w:rsidP="00B65B53">
      <w:pPr>
        <w:jc w:val="both"/>
        <w:rPr>
          <w:rFonts w:ascii="Arial" w:hAnsi="Arial"/>
          <w:lang w:val="nl-NL"/>
        </w:rPr>
      </w:pPr>
      <w:r w:rsidRPr="000307AD">
        <w:rPr>
          <w:rFonts w:ascii="Arial" w:hAnsi="Arial"/>
          <w:lang w:val="nl-NL"/>
        </w:rPr>
        <w:t xml:space="preserve">Vragen over deze procedure kunnen uitsluitend via e-mail aan de </w:t>
      </w:r>
      <w:r w:rsidR="00616FA2" w:rsidRPr="000307AD">
        <w:rPr>
          <w:rFonts w:ascii="Arial" w:hAnsi="Arial"/>
          <w:lang w:val="nl-NL"/>
        </w:rPr>
        <w:t>aanbesteder</w:t>
      </w:r>
      <w:r w:rsidRPr="000307AD">
        <w:rPr>
          <w:rFonts w:ascii="Arial" w:hAnsi="Arial"/>
          <w:lang w:val="nl-NL"/>
        </w:rPr>
        <w:t xml:space="preserve"> </w:t>
      </w:r>
      <w:r w:rsidR="00402C48" w:rsidRPr="000307AD">
        <w:rPr>
          <w:rFonts w:ascii="Arial" w:hAnsi="Arial"/>
          <w:lang w:val="nl-NL"/>
        </w:rPr>
        <w:t xml:space="preserve">worden </w:t>
      </w:r>
      <w:r w:rsidRPr="000307AD">
        <w:rPr>
          <w:rFonts w:ascii="Arial" w:hAnsi="Arial"/>
          <w:lang w:val="nl-NL"/>
        </w:rPr>
        <w:t>gesteld, via het adres</w:t>
      </w:r>
      <w:r w:rsidR="00A221AF" w:rsidRPr="000307AD">
        <w:rPr>
          <w:rFonts w:ascii="Arial" w:hAnsi="Arial"/>
          <w:lang w:val="nl-NL"/>
        </w:rPr>
        <w:t xml:space="preserve"> </w:t>
      </w:r>
      <w:r w:rsidR="00A221AF" w:rsidRPr="000307AD">
        <w:rPr>
          <w:rFonts w:asciiTheme="minorHAnsi" w:hAnsiTheme="minorHAnsi" w:cstheme="minorHAnsi"/>
          <w:highlight w:val="yellow"/>
          <w:lang w:val="nl-NL"/>
        </w:rPr>
        <w:fldChar w:fldCharType="begin">
          <w:ffData>
            <w:name w:val="Tekstvak23"/>
            <w:enabled/>
            <w:calcOnExit w:val="0"/>
            <w:textInput>
              <w:default w:val="&lt; adresse e-mail &gt;"/>
            </w:textInput>
          </w:ffData>
        </w:fldChar>
      </w:r>
      <w:r w:rsidR="00A221AF" w:rsidRPr="000307AD">
        <w:rPr>
          <w:rFonts w:asciiTheme="minorHAnsi" w:hAnsiTheme="minorHAnsi" w:cstheme="minorHAnsi"/>
          <w:highlight w:val="yellow"/>
          <w:lang w:val="nl-NL"/>
        </w:rPr>
        <w:instrText xml:space="preserve"> FORMTEXT </w:instrText>
      </w:r>
      <w:r w:rsidR="00A221AF" w:rsidRPr="000307AD">
        <w:rPr>
          <w:rFonts w:asciiTheme="minorHAnsi" w:hAnsiTheme="minorHAnsi" w:cstheme="minorHAnsi"/>
          <w:highlight w:val="yellow"/>
          <w:lang w:val="nl-NL"/>
        </w:rPr>
      </w:r>
      <w:r w:rsidR="00A221AF" w:rsidRPr="000307AD">
        <w:rPr>
          <w:rFonts w:asciiTheme="minorHAnsi" w:hAnsiTheme="minorHAnsi" w:cstheme="minorHAnsi"/>
          <w:highlight w:val="yellow"/>
          <w:lang w:val="nl-NL"/>
        </w:rPr>
        <w:fldChar w:fldCharType="separate"/>
      </w:r>
      <w:r w:rsidR="00A221AF" w:rsidRPr="000307AD">
        <w:rPr>
          <w:rFonts w:asciiTheme="minorHAnsi" w:hAnsiTheme="minorHAnsi" w:cstheme="minorHAnsi"/>
          <w:highlight w:val="yellow"/>
          <w:lang w:val="nl-NL"/>
        </w:rPr>
        <w:t>&lt; e-mailadres &gt;</w:t>
      </w:r>
      <w:r w:rsidR="00A221AF" w:rsidRPr="000307AD">
        <w:rPr>
          <w:rFonts w:asciiTheme="minorHAnsi" w:hAnsiTheme="minorHAnsi" w:cstheme="minorHAnsi"/>
          <w:highlight w:val="yellow"/>
          <w:lang w:val="nl-NL"/>
        </w:rPr>
        <w:fldChar w:fldCharType="end"/>
      </w:r>
      <w:r w:rsidRPr="000307AD">
        <w:rPr>
          <w:rFonts w:ascii="Arial" w:hAnsi="Arial"/>
          <w:lang w:val="nl-NL"/>
        </w:rPr>
        <w:t xml:space="preserve">, tot </w:t>
      </w:r>
      <w:r w:rsidR="00A221AF" w:rsidRPr="000307AD">
        <w:rPr>
          <w:rFonts w:ascii="Arial" w:hAnsi="Arial"/>
          <w:highlight w:val="yellow"/>
          <w:lang w:val="nl-NL"/>
        </w:rPr>
        <w:t>XX</w:t>
      </w:r>
      <w:r w:rsidRPr="000307AD">
        <w:rPr>
          <w:rFonts w:ascii="Arial" w:hAnsi="Arial"/>
          <w:lang w:val="nl-NL"/>
        </w:rPr>
        <w:t xml:space="preserve"> kalenderdagen vóór de uiterste datum voor de indiening van de offertes.</w:t>
      </w:r>
    </w:p>
    <w:p w14:paraId="25264C27" w14:textId="77777777" w:rsidR="008D7E82" w:rsidRPr="000307AD" w:rsidRDefault="008D7E82" w:rsidP="00B65B53">
      <w:pPr>
        <w:jc w:val="both"/>
        <w:rPr>
          <w:rFonts w:ascii="Arial" w:hAnsi="Arial"/>
          <w:lang w:val="nl-NL"/>
        </w:rPr>
      </w:pPr>
    </w:p>
    <w:p w14:paraId="494434FB" w14:textId="77777777" w:rsidR="008D7E82" w:rsidRPr="000307AD" w:rsidRDefault="008D7E82" w:rsidP="00B65B53">
      <w:pPr>
        <w:jc w:val="both"/>
        <w:rPr>
          <w:rFonts w:ascii="Arial" w:hAnsi="Arial"/>
          <w:lang w:val="nl-NL"/>
        </w:rPr>
      </w:pPr>
      <w:r w:rsidRPr="000307AD">
        <w:rPr>
          <w:rFonts w:ascii="Arial" w:hAnsi="Arial"/>
          <w:lang w:val="nl-NL"/>
        </w:rPr>
        <w:t xml:space="preserve">Bijgevolg wordt iedere inschrijver geacht </w:t>
      </w:r>
      <w:r w:rsidR="00402C48" w:rsidRPr="000307AD">
        <w:rPr>
          <w:rFonts w:ascii="Arial" w:hAnsi="Arial"/>
          <w:lang w:val="nl-NL"/>
        </w:rPr>
        <w:t xml:space="preserve">een </w:t>
      </w:r>
      <w:r w:rsidRPr="000307AD">
        <w:rPr>
          <w:rFonts w:ascii="Arial" w:hAnsi="Arial"/>
          <w:lang w:val="nl-NL"/>
        </w:rPr>
        <w:t>volledige kennis te hebben van alle bijzonderheden, moeilijkheden of suggesties, van welke aard ook, die zich zouden kunnen voordoen tijdens de uitvoering van de opdracht.</w:t>
      </w:r>
    </w:p>
    <w:p w14:paraId="58B15F98" w14:textId="77777777" w:rsidR="00F77912" w:rsidRPr="000307AD" w:rsidRDefault="00F77912" w:rsidP="00B65B53">
      <w:pPr>
        <w:jc w:val="both"/>
        <w:rPr>
          <w:rFonts w:ascii="Arial" w:hAnsi="Arial"/>
          <w:lang w:val="nl-NL"/>
        </w:rPr>
      </w:pPr>
    </w:p>
    <w:p w14:paraId="27AD1EF7" w14:textId="77777777" w:rsidR="00F77912" w:rsidRPr="000307AD" w:rsidRDefault="00F77912" w:rsidP="00F77912">
      <w:pPr>
        <w:pStyle w:val="Kop2"/>
        <w:jc w:val="both"/>
        <w:rPr>
          <w:rFonts w:ascii="Arial" w:hAnsi="Arial"/>
          <w:u w:val="single"/>
          <w:lang w:val="nl-NL"/>
        </w:rPr>
      </w:pPr>
      <w:bookmarkStart w:id="52" w:name="_Toc348280946"/>
      <w:bookmarkStart w:id="53" w:name="_Toc89769463"/>
      <w:r w:rsidRPr="000307AD">
        <w:rPr>
          <w:rFonts w:ascii="Arial" w:hAnsi="Arial"/>
          <w:u w:val="single"/>
          <w:lang w:val="nl-NL"/>
        </w:rPr>
        <w:t>4. Op de opdracht van toepassing zijnde documenten</w:t>
      </w:r>
      <w:bookmarkEnd w:id="52"/>
      <w:bookmarkEnd w:id="53"/>
    </w:p>
    <w:p w14:paraId="3789ADEB" w14:textId="77777777" w:rsidR="00F77912" w:rsidRPr="000307AD" w:rsidRDefault="00F77912" w:rsidP="00F77912">
      <w:pPr>
        <w:rPr>
          <w:lang w:val="nl-NL"/>
        </w:rPr>
      </w:pPr>
    </w:p>
    <w:p w14:paraId="37E1CF16" w14:textId="77777777" w:rsidR="00F77912" w:rsidRPr="000307AD" w:rsidRDefault="00F77912" w:rsidP="00F77912">
      <w:pPr>
        <w:pStyle w:val="Kop3"/>
        <w:spacing w:before="0" w:after="0"/>
        <w:jc w:val="both"/>
        <w:rPr>
          <w:b/>
          <w:sz w:val="22"/>
          <w:lang w:val="nl-NL"/>
        </w:rPr>
      </w:pPr>
      <w:bookmarkStart w:id="54" w:name="_Toc529699969"/>
      <w:bookmarkStart w:id="55" w:name="_Toc529700585"/>
      <w:bookmarkStart w:id="56" w:name="_Toc529747441"/>
      <w:bookmarkStart w:id="57" w:name="_Toc230685"/>
      <w:bookmarkStart w:id="58" w:name="_Toc230739"/>
      <w:bookmarkStart w:id="59" w:name="_Toc12433243"/>
      <w:bookmarkStart w:id="60" w:name="_Toc20108730"/>
      <w:bookmarkStart w:id="61" w:name="_Toc45589623"/>
      <w:bookmarkStart w:id="62" w:name="_Toc232307030"/>
      <w:bookmarkStart w:id="63" w:name="_Toc348280947"/>
      <w:bookmarkStart w:id="64" w:name="_Toc89769464"/>
      <w:r w:rsidRPr="000307AD">
        <w:rPr>
          <w:b/>
          <w:sz w:val="22"/>
          <w:lang w:val="nl-NL"/>
        </w:rPr>
        <w:t xml:space="preserve">4.1. </w:t>
      </w:r>
      <w:r w:rsidRPr="000307AD">
        <w:rPr>
          <w:b/>
          <w:sz w:val="22"/>
          <w:u w:val="single"/>
          <w:lang w:val="nl-NL"/>
        </w:rPr>
        <w:t>Wetgeving</w:t>
      </w:r>
      <w:bookmarkEnd w:id="54"/>
      <w:bookmarkEnd w:id="55"/>
      <w:bookmarkEnd w:id="56"/>
      <w:bookmarkEnd w:id="57"/>
      <w:bookmarkEnd w:id="58"/>
      <w:bookmarkEnd w:id="59"/>
      <w:bookmarkEnd w:id="60"/>
      <w:bookmarkEnd w:id="61"/>
      <w:bookmarkEnd w:id="62"/>
      <w:bookmarkEnd w:id="63"/>
      <w:bookmarkEnd w:id="64"/>
    </w:p>
    <w:p w14:paraId="6CD25A1A" w14:textId="77777777" w:rsidR="00F77912" w:rsidRPr="000307AD" w:rsidRDefault="00F77912" w:rsidP="00F77912">
      <w:pPr>
        <w:jc w:val="both"/>
        <w:rPr>
          <w:rFonts w:ascii="Arial" w:hAnsi="Arial"/>
          <w:b/>
          <w:lang w:val="nl-NL"/>
        </w:rPr>
      </w:pPr>
    </w:p>
    <w:p w14:paraId="5CD792DA" w14:textId="77777777" w:rsidR="00F77912" w:rsidRPr="000307AD" w:rsidRDefault="00F77912" w:rsidP="00F77912">
      <w:pPr>
        <w:pStyle w:val="Listecouleur-Accent11"/>
        <w:numPr>
          <w:ilvl w:val="0"/>
          <w:numId w:val="4"/>
        </w:numPr>
        <w:spacing w:line="276" w:lineRule="auto"/>
        <w:contextualSpacing w:val="0"/>
        <w:jc w:val="both"/>
        <w:rPr>
          <w:rFonts w:ascii="Arial" w:hAnsi="Arial"/>
          <w:lang w:val="nl-NL"/>
        </w:rPr>
      </w:pPr>
      <w:r w:rsidRPr="000307AD">
        <w:rPr>
          <w:rFonts w:ascii="Arial" w:hAnsi="Arial"/>
          <w:lang w:val="nl-NL"/>
        </w:rPr>
        <w:t>Wet van 17 juni 2016 betreffende de overheidsopdrachten ;</w:t>
      </w:r>
    </w:p>
    <w:p w14:paraId="55299554" w14:textId="77777777" w:rsidR="00F77912" w:rsidRPr="000307AD" w:rsidRDefault="00F77912" w:rsidP="00F77912">
      <w:pPr>
        <w:pStyle w:val="Listecouleur-Accent11"/>
        <w:spacing w:line="276" w:lineRule="auto"/>
        <w:ind w:left="360"/>
        <w:contextualSpacing w:val="0"/>
        <w:jc w:val="both"/>
        <w:rPr>
          <w:rFonts w:ascii="Arial" w:hAnsi="Arial"/>
          <w:lang w:val="nl-NL"/>
        </w:rPr>
      </w:pPr>
    </w:p>
    <w:p w14:paraId="37529314" w14:textId="77777777" w:rsidR="00F77912" w:rsidRPr="000307AD" w:rsidRDefault="00F77912" w:rsidP="00F77912">
      <w:pPr>
        <w:pStyle w:val="Listecouleur-Accent11"/>
        <w:numPr>
          <w:ilvl w:val="0"/>
          <w:numId w:val="4"/>
        </w:numPr>
        <w:spacing w:line="276" w:lineRule="auto"/>
        <w:contextualSpacing w:val="0"/>
        <w:jc w:val="both"/>
        <w:rPr>
          <w:rFonts w:ascii="Arial" w:hAnsi="Arial"/>
          <w:lang w:val="nl-NL"/>
        </w:rPr>
      </w:pPr>
      <w:r w:rsidRPr="000307AD">
        <w:rPr>
          <w:rFonts w:ascii="Arial" w:hAnsi="Arial"/>
          <w:lang w:val="nl-NL"/>
        </w:rPr>
        <w:t>Wet van 17 juni 2013 betreffende de motivering, de informatie en de rechtsmiddelen inzake overheidsopdrachten en bepaalde opdrachten voor werken, leveringen en diensten en zijn latere wijzigingen ;</w:t>
      </w:r>
    </w:p>
    <w:p w14:paraId="75E13EC1" w14:textId="77777777" w:rsidR="00F77912" w:rsidRPr="000307AD" w:rsidRDefault="00F77912" w:rsidP="00F77912">
      <w:pPr>
        <w:pStyle w:val="Listecouleur-Accent11"/>
        <w:spacing w:line="276" w:lineRule="auto"/>
        <w:ind w:left="360"/>
        <w:contextualSpacing w:val="0"/>
        <w:jc w:val="both"/>
        <w:rPr>
          <w:rFonts w:ascii="Arial" w:hAnsi="Arial"/>
          <w:lang w:val="nl-NL"/>
        </w:rPr>
      </w:pPr>
    </w:p>
    <w:p w14:paraId="5D315FCF" w14:textId="77777777" w:rsidR="00F77912" w:rsidRPr="000307AD" w:rsidRDefault="00F77912" w:rsidP="00F77912">
      <w:pPr>
        <w:pStyle w:val="Listecouleur-Accent11"/>
        <w:numPr>
          <w:ilvl w:val="0"/>
          <w:numId w:val="4"/>
        </w:numPr>
        <w:spacing w:line="276" w:lineRule="auto"/>
        <w:contextualSpacing w:val="0"/>
        <w:jc w:val="both"/>
        <w:rPr>
          <w:rFonts w:ascii="Arial" w:hAnsi="Arial"/>
          <w:lang w:val="nl-NL"/>
        </w:rPr>
      </w:pPr>
      <w:r w:rsidRPr="000307AD">
        <w:rPr>
          <w:rFonts w:ascii="Arial" w:hAnsi="Arial"/>
          <w:lang w:val="nl-NL"/>
        </w:rPr>
        <w:t>Koninklijk besluit van 18 april 2017 plaatsing overheidsopdrachten in de klassieke sectoren en zijn latere wijzigingen ;</w:t>
      </w:r>
    </w:p>
    <w:p w14:paraId="4A355F0A" w14:textId="77777777" w:rsidR="00F77912" w:rsidRPr="000307AD" w:rsidRDefault="00F77912" w:rsidP="00F77912">
      <w:pPr>
        <w:pStyle w:val="Listecouleur-Accent11"/>
        <w:spacing w:line="276" w:lineRule="auto"/>
        <w:ind w:left="360"/>
        <w:contextualSpacing w:val="0"/>
        <w:jc w:val="both"/>
        <w:rPr>
          <w:rFonts w:ascii="Arial" w:hAnsi="Arial"/>
          <w:lang w:val="nl-NL"/>
        </w:rPr>
      </w:pPr>
    </w:p>
    <w:p w14:paraId="7C8BF079" w14:textId="77777777" w:rsidR="00F77912" w:rsidRPr="000307AD" w:rsidRDefault="00F77912" w:rsidP="00F77912">
      <w:pPr>
        <w:pStyle w:val="Listecouleur-Accent11"/>
        <w:numPr>
          <w:ilvl w:val="0"/>
          <w:numId w:val="4"/>
        </w:numPr>
        <w:spacing w:line="276" w:lineRule="auto"/>
        <w:contextualSpacing w:val="0"/>
        <w:jc w:val="both"/>
        <w:rPr>
          <w:rFonts w:ascii="Arial" w:hAnsi="Arial"/>
          <w:lang w:val="nl-NL"/>
        </w:rPr>
      </w:pPr>
      <w:r w:rsidRPr="000307AD">
        <w:rPr>
          <w:rFonts w:ascii="Arial" w:hAnsi="Arial"/>
          <w:lang w:val="nl-NL"/>
        </w:rPr>
        <w:t>Koninklijk besluit van 14 januari 2013 tot bepaling van de algemene uitvoeringsregels van de overheidsopdrachten en zijn latere wijzigingen ;</w:t>
      </w:r>
    </w:p>
    <w:p w14:paraId="1F955D1A" w14:textId="77777777" w:rsidR="00F77912" w:rsidRPr="000307AD" w:rsidRDefault="00F77912" w:rsidP="00F77912">
      <w:pPr>
        <w:pStyle w:val="Listecouleur-Accent11"/>
        <w:numPr>
          <w:ilvl w:val="0"/>
          <w:numId w:val="4"/>
        </w:numPr>
        <w:spacing w:line="276" w:lineRule="auto"/>
        <w:contextualSpacing w:val="0"/>
        <w:jc w:val="both"/>
        <w:rPr>
          <w:rFonts w:ascii="Arial" w:hAnsi="Arial" w:cs="Arial"/>
          <w:lang w:val="nl-NL"/>
        </w:rPr>
      </w:pPr>
      <w:r w:rsidRPr="000307AD">
        <w:rPr>
          <w:rFonts w:ascii="Arial" w:hAnsi="Arial"/>
          <w:lang w:val="nl-NL"/>
        </w:rPr>
        <w:t>Collectieve overeenkomsten betreffende de schoonmaakondernemingen, in het bijzonder die van 15 juni 2001 van het paritair comité voor de schoonmaak- en ontsmettingsondernemingen betreffende de overname van personeel bij transfer van een onderhoudscontract ;</w:t>
      </w:r>
    </w:p>
    <w:p w14:paraId="40216DC3" w14:textId="77777777" w:rsidR="00F77912" w:rsidRPr="000307AD" w:rsidRDefault="00F77912" w:rsidP="00F77912">
      <w:pPr>
        <w:pStyle w:val="Listecouleur-Accent11"/>
        <w:spacing w:line="276" w:lineRule="auto"/>
        <w:ind w:left="360"/>
        <w:contextualSpacing w:val="0"/>
        <w:jc w:val="both"/>
        <w:rPr>
          <w:rFonts w:ascii="Arial" w:hAnsi="Arial" w:cs="Arial"/>
          <w:lang w:val="nl-NL"/>
        </w:rPr>
      </w:pPr>
    </w:p>
    <w:p w14:paraId="5D7C97F9" w14:textId="77777777" w:rsidR="00F77912" w:rsidRPr="000307AD" w:rsidRDefault="00F77912" w:rsidP="00F77912">
      <w:pPr>
        <w:pStyle w:val="Listecouleur-Accent11"/>
        <w:numPr>
          <w:ilvl w:val="0"/>
          <w:numId w:val="4"/>
        </w:numPr>
        <w:spacing w:line="276" w:lineRule="auto"/>
        <w:contextualSpacing w:val="0"/>
        <w:jc w:val="both"/>
        <w:rPr>
          <w:rFonts w:ascii="Arial" w:hAnsi="Arial" w:cs="Arial"/>
          <w:lang w:val="nl-NL"/>
        </w:rPr>
      </w:pPr>
      <w:r w:rsidRPr="000307AD">
        <w:rPr>
          <w:rFonts w:ascii="Arial" w:hAnsi="Arial"/>
          <w:lang w:val="nl-NL"/>
        </w:rPr>
        <w:t>Algemene reglementering voor de arbeidsbescherming (ARAB), Wet betreffende het welzijn en Codex over het welzijn op het werk ;</w:t>
      </w:r>
    </w:p>
    <w:p w14:paraId="0FDF05E6" w14:textId="77777777" w:rsidR="00F77912" w:rsidRPr="000307AD" w:rsidRDefault="00F77912" w:rsidP="00F77912">
      <w:pPr>
        <w:pStyle w:val="Listecouleur-Accent11"/>
        <w:spacing w:line="276" w:lineRule="auto"/>
        <w:ind w:left="360"/>
        <w:contextualSpacing w:val="0"/>
        <w:jc w:val="both"/>
        <w:rPr>
          <w:rFonts w:ascii="Arial" w:hAnsi="Arial" w:cs="Arial"/>
          <w:lang w:val="nl-NL"/>
        </w:rPr>
      </w:pPr>
    </w:p>
    <w:p w14:paraId="79F2053E" w14:textId="77777777" w:rsidR="00F77912" w:rsidRPr="000307AD" w:rsidRDefault="00F77912" w:rsidP="00F77912">
      <w:pPr>
        <w:pStyle w:val="Listecouleur-Accent11"/>
        <w:numPr>
          <w:ilvl w:val="0"/>
          <w:numId w:val="4"/>
        </w:numPr>
        <w:spacing w:line="276" w:lineRule="auto"/>
        <w:contextualSpacing w:val="0"/>
        <w:jc w:val="both"/>
        <w:rPr>
          <w:rFonts w:ascii="Arial" w:hAnsi="Arial" w:cs="Arial"/>
          <w:lang w:val="nl-NL"/>
        </w:rPr>
      </w:pPr>
      <w:r w:rsidRPr="000307AD">
        <w:rPr>
          <w:rFonts w:ascii="Arial" w:hAnsi="Arial"/>
          <w:lang w:val="nl-NL"/>
        </w:rPr>
        <w:t>Alle wijzigingen in voormelde wetten en besluiten die van toepassing zijn op de dag van de publicatie van de aankondiging van de opdracht in het Bulletin der Aanbestedingen.</w:t>
      </w:r>
    </w:p>
    <w:p w14:paraId="54C020AC" w14:textId="77777777" w:rsidR="00F77912" w:rsidRPr="000307AD" w:rsidRDefault="00F77912" w:rsidP="00F77912">
      <w:pPr>
        <w:jc w:val="both"/>
        <w:rPr>
          <w:rFonts w:ascii="Arial" w:hAnsi="Arial" w:cs="Arial"/>
          <w:lang w:val="nl-NL"/>
        </w:rPr>
      </w:pPr>
    </w:p>
    <w:p w14:paraId="69B237C8" w14:textId="77777777" w:rsidR="00F77912" w:rsidRPr="000307AD" w:rsidRDefault="00ED150B" w:rsidP="00F77912">
      <w:pPr>
        <w:pStyle w:val="Kop3"/>
        <w:spacing w:before="0" w:after="0"/>
        <w:jc w:val="both"/>
        <w:rPr>
          <w:b/>
          <w:sz w:val="22"/>
          <w:u w:val="single"/>
          <w:lang w:val="nl-NL"/>
        </w:rPr>
      </w:pPr>
      <w:bookmarkStart w:id="65" w:name="_Toc529699970"/>
      <w:bookmarkStart w:id="66" w:name="_Toc529700586"/>
      <w:bookmarkStart w:id="67" w:name="_Toc529747442"/>
      <w:bookmarkStart w:id="68" w:name="_Toc230686"/>
      <w:bookmarkStart w:id="69" w:name="_Toc230740"/>
      <w:bookmarkStart w:id="70" w:name="_Toc12433244"/>
      <w:bookmarkStart w:id="71" w:name="_Toc20004463"/>
      <w:bookmarkStart w:id="72" w:name="_Toc232322270"/>
      <w:bookmarkStart w:id="73" w:name="_Toc348280948"/>
      <w:bookmarkStart w:id="74" w:name="_Toc89769465"/>
      <w:r w:rsidRPr="000307AD">
        <w:rPr>
          <w:b/>
          <w:sz w:val="22"/>
          <w:lang w:val="nl-NL"/>
        </w:rPr>
        <w:t>4</w:t>
      </w:r>
      <w:r w:rsidR="00F77912" w:rsidRPr="000307AD">
        <w:rPr>
          <w:b/>
          <w:sz w:val="22"/>
          <w:lang w:val="nl-NL"/>
        </w:rPr>
        <w:t xml:space="preserve">.2. </w:t>
      </w:r>
      <w:r w:rsidR="00F77912" w:rsidRPr="000307AD">
        <w:rPr>
          <w:b/>
          <w:sz w:val="22"/>
          <w:u w:val="single"/>
          <w:lang w:val="nl-NL"/>
        </w:rPr>
        <w:t>Opdrachtdocumenten</w:t>
      </w:r>
      <w:bookmarkEnd w:id="65"/>
      <w:bookmarkEnd w:id="66"/>
      <w:bookmarkEnd w:id="67"/>
      <w:bookmarkEnd w:id="68"/>
      <w:bookmarkEnd w:id="69"/>
      <w:bookmarkEnd w:id="70"/>
      <w:bookmarkEnd w:id="71"/>
      <w:bookmarkEnd w:id="72"/>
      <w:bookmarkEnd w:id="73"/>
      <w:bookmarkEnd w:id="74"/>
    </w:p>
    <w:p w14:paraId="7512D090" w14:textId="77777777" w:rsidR="00F77912" w:rsidRPr="000307AD" w:rsidRDefault="00F77912" w:rsidP="00F77912">
      <w:pPr>
        <w:jc w:val="both"/>
        <w:rPr>
          <w:rFonts w:ascii="Arial" w:hAnsi="Arial"/>
          <w:lang w:val="nl-NL"/>
        </w:rPr>
      </w:pPr>
    </w:p>
    <w:p w14:paraId="6DD82D81" w14:textId="77777777" w:rsidR="00F77912" w:rsidRPr="000307AD" w:rsidRDefault="00F77912" w:rsidP="00F77912">
      <w:pPr>
        <w:numPr>
          <w:ilvl w:val="0"/>
          <w:numId w:val="4"/>
        </w:numPr>
        <w:jc w:val="both"/>
        <w:rPr>
          <w:rFonts w:ascii="Arial" w:hAnsi="Arial"/>
          <w:lang w:val="nl-NL"/>
        </w:rPr>
      </w:pPr>
      <w:r w:rsidRPr="000307AD">
        <w:rPr>
          <w:rFonts w:ascii="Arial" w:hAnsi="Arial"/>
          <w:lang w:val="nl-NL"/>
        </w:rPr>
        <w:t xml:space="preserve">Dit bestek nr. </w:t>
      </w:r>
      <w:bookmarkStart w:id="75" w:name="Tekstvak30"/>
      <w:r w:rsidRPr="000307AD">
        <w:rPr>
          <w:rFonts w:ascii="Arial" w:hAnsi="Arial"/>
          <w:highlight w:val="yellow"/>
          <w:lang w:val="nl-NL"/>
        </w:rPr>
        <w:fldChar w:fldCharType="begin" w:fldLock="1">
          <w:ffData>
            <w:name w:val="Tekstvak30"/>
            <w:enabled/>
            <w:calcOnExit w:val="0"/>
            <w:textInput>
              <w:default w:val="&lt;referentienummer van het bestek toevoegen&gt;"/>
            </w:textInput>
          </w:ffData>
        </w:fldChar>
      </w:r>
      <w:r w:rsidRPr="000307AD">
        <w:rPr>
          <w:rFonts w:ascii="Arial" w:hAnsi="Arial"/>
          <w:highlight w:val="yellow"/>
          <w:lang w:val="nl-NL"/>
        </w:rPr>
        <w:instrText xml:space="preserve"> FORMTEXT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&lt;referentienummer van het bestek toevoegen&gt;</w:t>
      </w:r>
      <w:r w:rsidRPr="000307AD">
        <w:rPr>
          <w:rFonts w:ascii="Arial" w:hAnsi="Arial"/>
          <w:highlight w:val="yellow"/>
          <w:lang w:val="nl-NL"/>
        </w:rPr>
        <w:fldChar w:fldCharType="end"/>
      </w:r>
      <w:bookmarkEnd w:id="75"/>
      <w:r w:rsidRPr="000307AD">
        <w:rPr>
          <w:rFonts w:ascii="Arial" w:hAnsi="Arial"/>
          <w:highlight w:val="yellow"/>
          <w:lang w:val="nl-NL"/>
        </w:rPr>
        <w:t xml:space="preserve"> en alle documenten en normen</w:t>
      </w:r>
      <w:r w:rsidRPr="000307AD">
        <w:rPr>
          <w:rFonts w:ascii="Arial" w:hAnsi="Arial"/>
          <w:lang w:val="nl-NL"/>
        </w:rPr>
        <w:t xml:space="preserve"> die erin worden genoemd alsook de bijlagen ervan maken integraal deel uit van de documenten van de opdracht, waaronder het offerteformulier</w:t>
      </w:r>
      <w:r w:rsidR="00ED150B" w:rsidRPr="000307AD">
        <w:rPr>
          <w:rFonts w:ascii="Arial" w:hAnsi="Arial"/>
          <w:lang w:val="nl-NL"/>
        </w:rPr>
        <w:t> </w:t>
      </w:r>
      <w:r w:rsidRPr="000307AD">
        <w:rPr>
          <w:rFonts w:ascii="Arial" w:hAnsi="Arial"/>
          <w:lang w:val="nl-NL"/>
        </w:rPr>
        <w:t>;</w:t>
      </w:r>
    </w:p>
    <w:p w14:paraId="19569E2F" w14:textId="77777777" w:rsidR="00ED150B" w:rsidRPr="000307AD" w:rsidRDefault="00ED150B" w:rsidP="00ED150B">
      <w:pPr>
        <w:ind w:left="360"/>
        <w:jc w:val="both"/>
        <w:rPr>
          <w:rFonts w:ascii="Arial" w:hAnsi="Arial"/>
          <w:lang w:val="nl-NL"/>
        </w:rPr>
      </w:pPr>
    </w:p>
    <w:p w14:paraId="2AFF2F57" w14:textId="7F8961AE" w:rsidR="00F77912" w:rsidRPr="000307AD" w:rsidRDefault="00F77912" w:rsidP="00F77912">
      <w:pPr>
        <w:numPr>
          <w:ilvl w:val="0"/>
          <w:numId w:val="4"/>
        </w:numPr>
        <w:jc w:val="both"/>
        <w:rPr>
          <w:rFonts w:ascii="Arial" w:hAnsi="Arial"/>
          <w:lang w:val="nl-NL"/>
        </w:rPr>
      </w:pPr>
      <w:r w:rsidRPr="000307AD">
        <w:rPr>
          <w:rFonts w:ascii="Arial" w:hAnsi="Arial"/>
          <w:lang w:val="nl-NL"/>
        </w:rPr>
        <w:t xml:space="preserve">De eventuele in het Bulletin der Aanbestedingen en de in </w:t>
      </w:r>
      <w:r w:rsidR="009D71E9">
        <w:rPr>
          <w:rFonts w:ascii="Arial" w:hAnsi="Arial"/>
          <w:lang w:val="nl-NL"/>
        </w:rPr>
        <w:t>Free market/</w:t>
      </w:r>
      <w:r w:rsidRPr="000307AD">
        <w:rPr>
          <w:rFonts w:ascii="Arial" w:hAnsi="Arial"/>
          <w:lang w:val="nl-NL"/>
        </w:rPr>
        <w:t>het Bulletin der Aanbestedingen (of in het Publicatieblad van de Europese Unie) gepubliceerde berichten die betrekking hebben op deze opdracht, maken integraal deel uit van deze opdrachtdocumenten. De inschrijver moet er kennis van hebben genomen en er bij het opmaken van zijn offerte rekening mee hebben gehouden.</w:t>
      </w:r>
    </w:p>
    <w:p w14:paraId="1AC7F446" w14:textId="77777777" w:rsidR="00F77912" w:rsidRPr="000307AD" w:rsidRDefault="00F77912" w:rsidP="00F77912">
      <w:pPr>
        <w:jc w:val="both"/>
        <w:rPr>
          <w:rFonts w:ascii="Arial" w:hAnsi="Arial"/>
          <w:lang w:val="nl-NL"/>
        </w:rPr>
      </w:pPr>
    </w:p>
    <w:p w14:paraId="03F2E8D7" w14:textId="77777777" w:rsidR="00F77912" w:rsidRPr="000307AD" w:rsidRDefault="00F77912" w:rsidP="00F77912">
      <w:pPr>
        <w:jc w:val="both"/>
        <w:rPr>
          <w:rFonts w:ascii="Arial" w:hAnsi="Arial"/>
          <w:lang w:val="nl-NL"/>
        </w:rPr>
      </w:pPr>
      <w:r w:rsidRPr="000307AD">
        <w:rPr>
          <w:rFonts w:ascii="Arial" w:hAnsi="Arial"/>
          <w:lang w:val="nl-NL"/>
        </w:rPr>
        <w:t>Door het indienen van zijn offerte wordt de inschrijver geacht de bepalingen en voorwaarden van dit bestek aanvaard te hebben.</w:t>
      </w:r>
    </w:p>
    <w:p w14:paraId="18DB378E" w14:textId="77777777" w:rsidR="00F77912" w:rsidRPr="000307AD" w:rsidRDefault="00F77912" w:rsidP="00F77912">
      <w:pPr>
        <w:jc w:val="both"/>
        <w:rPr>
          <w:rFonts w:ascii="Arial" w:hAnsi="Arial"/>
          <w:lang w:val="nl-NL"/>
        </w:rPr>
      </w:pPr>
    </w:p>
    <w:p w14:paraId="2CEF05F3" w14:textId="77777777" w:rsidR="00F77912" w:rsidRPr="000307AD" w:rsidRDefault="00F77912" w:rsidP="00F77912">
      <w:pPr>
        <w:jc w:val="both"/>
        <w:rPr>
          <w:rFonts w:ascii="Arial" w:hAnsi="Arial"/>
          <w:lang w:val="nl-NL"/>
        </w:rPr>
      </w:pPr>
      <w:r w:rsidRPr="000307AD">
        <w:rPr>
          <w:rFonts w:ascii="Arial" w:hAnsi="Arial"/>
          <w:lang w:val="nl-NL"/>
        </w:rPr>
        <w:t>De algemene verkoopvoorwaarden van de inschrijver en/of van zijn eventuele onderaannemers zijn niet van toepassing op deze opdracht. Door het indienen van zijn offerte ziet de inschrijver af van zijn algemene voorwaarden en dit zelfs indien ze bij de offerte, de facturen of enigerlei ander in het kader van de uitvoering van de opdracht verstrekt document worden gevoegd.</w:t>
      </w:r>
    </w:p>
    <w:p w14:paraId="68C3FA11" w14:textId="77777777" w:rsidR="00A30CED" w:rsidRPr="000307AD" w:rsidRDefault="00A30CED" w:rsidP="00A30CED">
      <w:pPr>
        <w:pStyle w:val="Normal2"/>
        <w:jc w:val="both"/>
        <w:rPr>
          <w:b/>
          <w:sz w:val="22"/>
          <w:u w:val="single"/>
          <w:lang w:val="nl-NL"/>
        </w:rPr>
      </w:pPr>
    </w:p>
    <w:p w14:paraId="415D4042" w14:textId="77777777" w:rsidR="00BA1A31" w:rsidRPr="000307AD" w:rsidRDefault="00BA1A31" w:rsidP="00A30CED">
      <w:pPr>
        <w:pStyle w:val="Normal2"/>
        <w:jc w:val="both"/>
        <w:rPr>
          <w:b/>
          <w:sz w:val="22"/>
          <w:u w:val="single"/>
          <w:lang w:val="nl-NL"/>
        </w:rPr>
      </w:pPr>
    </w:p>
    <w:p w14:paraId="3176F4E6" w14:textId="77777777" w:rsidR="00A30CED" w:rsidRPr="000307AD" w:rsidRDefault="00ED150B" w:rsidP="00A30CED">
      <w:pPr>
        <w:pStyle w:val="Kop2"/>
        <w:jc w:val="both"/>
        <w:rPr>
          <w:rFonts w:ascii="Arial" w:hAnsi="Arial"/>
          <w:u w:val="single"/>
          <w:lang w:val="nl-NL"/>
        </w:rPr>
      </w:pPr>
      <w:bookmarkStart w:id="76" w:name="_Toc89769466"/>
      <w:r w:rsidRPr="000307AD">
        <w:rPr>
          <w:rFonts w:ascii="Arial" w:hAnsi="Arial"/>
          <w:u w:val="single"/>
          <w:lang w:val="nl-NL"/>
        </w:rPr>
        <w:t>5</w:t>
      </w:r>
      <w:r w:rsidR="004C241B" w:rsidRPr="000307AD">
        <w:rPr>
          <w:rFonts w:ascii="Arial" w:hAnsi="Arial"/>
          <w:u w:val="single"/>
          <w:lang w:val="nl-NL"/>
        </w:rPr>
        <w:t>. Varianten en opties</w:t>
      </w:r>
      <w:bookmarkEnd w:id="76"/>
    </w:p>
    <w:p w14:paraId="3B9DFBFD" w14:textId="77777777" w:rsidR="00A30CED" w:rsidRPr="000307AD" w:rsidRDefault="00A30CED" w:rsidP="00A30CED">
      <w:pPr>
        <w:rPr>
          <w:lang w:val="nl-NL"/>
        </w:rPr>
      </w:pPr>
    </w:p>
    <w:p w14:paraId="36D8E9FC" w14:textId="77777777" w:rsidR="00A30CED" w:rsidRPr="000307AD" w:rsidRDefault="00A30CED" w:rsidP="008D6F45">
      <w:pPr>
        <w:jc w:val="both"/>
        <w:rPr>
          <w:rFonts w:ascii="Arial" w:hAnsi="Arial"/>
          <w:lang w:val="nl-NL"/>
        </w:rPr>
      </w:pPr>
      <w:r w:rsidRPr="000307AD">
        <w:rPr>
          <w:rFonts w:ascii="Arial" w:hAnsi="Arial"/>
          <w:lang w:val="nl-NL"/>
        </w:rPr>
        <w:t xml:space="preserve">Een variant is een alternatieve conceptie- of uitvoeringswijze die hetzij op vraag van de </w:t>
      </w:r>
      <w:r w:rsidR="00616FA2" w:rsidRPr="000307AD">
        <w:rPr>
          <w:rFonts w:ascii="Arial" w:hAnsi="Arial"/>
          <w:lang w:val="nl-NL"/>
        </w:rPr>
        <w:t>aanbesteder</w:t>
      </w:r>
      <w:r w:rsidRPr="000307AD">
        <w:rPr>
          <w:rFonts w:ascii="Arial" w:hAnsi="Arial"/>
          <w:lang w:val="nl-NL"/>
        </w:rPr>
        <w:t xml:space="preserve"> (ver</w:t>
      </w:r>
      <w:r w:rsidR="00402C48" w:rsidRPr="000307AD">
        <w:rPr>
          <w:rFonts w:ascii="Arial" w:hAnsi="Arial"/>
          <w:lang w:val="nl-NL"/>
        </w:rPr>
        <w:t>plichte en facultatieve variant</w:t>
      </w:r>
      <w:r w:rsidRPr="000307AD">
        <w:rPr>
          <w:rFonts w:ascii="Arial" w:hAnsi="Arial"/>
          <w:lang w:val="nl-NL"/>
        </w:rPr>
        <w:t>)</w:t>
      </w:r>
      <w:r w:rsidR="00402C48" w:rsidRPr="000307AD">
        <w:rPr>
          <w:rFonts w:ascii="Arial" w:hAnsi="Arial"/>
          <w:lang w:val="nl-NL"/>
        </w:rPr>
        <w:t xml:space="preserve"> of </w:t>
      </w:r>
      <w:r w:rsidRPr="000307AD">
        <w:rPr>
          <w:rFonts w:ascii="Arial" w:hAnsi="Arial"/>
          <w:lang w:val="nl-NL"/>
        </w:rPr>
        <w:t>op initiatief va</w:t>
      </w:r>
      <w:r w:rsidR="00402C48" w:rsidRPr="000307AD">
        <w:rPr>
          <w:rFonts w:ascii="Arial" w:hAnsi="Arial"/>
          <w:lang w:val="nl-NL"/>
        </w:rPr>
        <w:t>n de inschrijver (vrije variant</w:t>
      </w:r>
      <w:r w:rsidRPr="000307AD">
        <w:rPr>
          <w:rFonts w:ascii="Arial" w:hAnsi="Arial"/>
          <w:lang w:val="nl-NL"/>
        </w:rPr>
        <w:t>) wordt ingediend.</w:t>
      </w:r>
    </w:p>
    <w:p w14:paraId="3A95308E" w14:textId="77777777" w:rsidR="00A30CED" w:rsidRPr="000307AD" w:rsidRDefault="00A30CED" w:rsidP="00A30CED">
      <w:pPr>
        <w:rPr>
          <w:rFonts w:ascii="Arial" w:hAnsi="Arial"/>
          <w:lang w:val="nl-NL"/>
        </w:rPr>
      </w:pPr>
    </w:p>
    <w:p w14:paraId="0874806C" w14:textId="77777777" w:rsidR="00A30CED" w:rsidRPr="000307AD" w:rsidRDefault="00A30CED" w:rsidP="00A30CED">
      <w:pPr>
        <w:rPr>
          <w:rFonts w:ascii="Arial" w:hAnsi="Arial"/>
          <w:lang w:val="nl-NL"/>
        </w:rPr>
      </w:pPr>
      <w:r w:rsidRPr="000307AD">
        <w:rPr>
          <w:rFonts w:ascii="Arial" w:hAnsi="Arial"/>
          <w:highlight w:val="yellow"/>
          <w:lang w:val="nl-NL"/>
        </w:rPr>
        <w:t xml:space="preserve">&lt; </w:t>
      </w:r>
      <w:r w:rsidR="00CD6626" w:rsidRPr="000307AD">
        <w:rPr>
          <w:rFonts w:ascii="Arial" w:hAnsi="Arial"/>
          <w:highlight w:val="yellow"/>
          <w:lang w:val="nl-NL"/>
        </w:rPr>
        <w:t>V</w:t>
      </w:r>
      <w:r w:rsidR="00402C48" w:rsidRPr="000307AD">
        <w:rPr>
          <w:rFonts w:ascii="Arial" w:hAnsi="Arial"/>
          <w:highlight w:val="yellow"/>
          <w:lang w:val="nl-NL"/>
        </w:rPr>
        <w:t>erduidelijk</w:t>
      </w:r>
      <w:r w:rsidRPr="000307AD">
        <w:rPr>
          <w:rFonts w:ascii="Arial" w:hAnsi="Arial"/>
          <w:highlight w:val="yellow"/>
          <w:lang w:val="nl-NL"/>
        </w:rPr>
        <w:t xml:space="preserve"> of verplichte of vrije varianten al dan niet toegestaan zijn. Indien ja, vermelden welke &gt;</w:t>
      </w:r>
      <w:r w:rsidRPr="000307AD">
        <w:rPr>
          <w:rFonts w:ascii="Arial" w:hAnsi="Arial"/>
          <w:lang w:val="nl-NL"/>
        </w:rPr>
        <w:t>.</w:t>
      </w:r>
    </w:p>
    <w:p w14:paraId="786F51A0" w14:textId="77777777" w:rsidR="00357C35" w:rsidRPr="000307AD" w:rsidRDefault="00357C35" w:rsidP="00426A07">
      <w:pPr>
        <w:jc w:val="both"/>
        <w:rPr>
          <w:rFonts w:ascii="Arial" w:hAnsi="Arial"/>
          <w:lang w:val="nl-NL"/>
        </w:rPr>
      </w:pPr>
    </w:p>
    <w:p w14:paraId="619B4F46" w14:textId="77777777" w:rsidR="00ED2603" w:rsidRPr="000307AD" w:rsidRDefault="00ED2603" w:rsidP="00426A07">
      <w:pPr>
        <w:jc w:val="both"/>
        <w:rPr>
          <w:rFonts w:ascii="Arial" w:hAnsi="Arial"/>
          <w:lang w:val="nl-NL"/>
        </w:rPr>
      </w:pPr>
      <w:r w:rsidRPr="000307AD">
        <w:rPr>
          <w:rFonts w:ascii="Arial" w:hAnsi="Arial"/>
          <w:lang w:val="nl-NL"/>
        </w:rPr>
        <w:t xml:space="preserve">Een optie is een bijkomend element dat niet strikt noodzakelijk is voor de uitvoering van de opdracht, dat hetzij op vraag van de </w:t>
      </w:r>
      <w:r w:rsidR="00616FA2" w:rsidRPr="000307AD">
        <w:rPr>
          <w:rFonts w:ascii="Arial" w:hAnsi="Arial"/>
          <w:lang w:val="nl-NL"/>
        </w:rPr>
        <w:t>aanbesteder</w:t>
      </w:r>
      <w:r w:rsidRPr="000307AD">
        <w:rPr>
          <w:rFonts w:ascii="Arial" w:hAnsi="Arial"/>
          <w:lang w:val="nl-NL"/>
        </w:rPr>
        <w:t xml:space="preserve"> (verplichte optie</w:t>
      </w:r>
      <w:r w:rsidR="00402C48" w:rsidRPr="000307AD">
        <w:rPr>
          <w:rFonts w:ascii="Arial" w:hAnsi="Arial"/>
          <w:lang w:val="nl-NL"/>
        </w:rPr>
        <w:t>) of</w:t>
      </w:r>
      <w:r w:rsidRPr="000307AD">
        <w:rPr>
          <w:rFonts w:ascii="Arial" w:hAnsi="Arial"/>
          <w:lang w:val="nl-NL"/>
        </w:rPr>
        <w:t xml:space="preserve"> op initiatief van de inschrijver (vrije optie) wordt ingediend.</w:t>
      </w:r>
    </w:p>
    <w:p w14:paraId="1E3D1CDA" w14:textId="77777777" w:rsidR="00ED2603" w:rsidRPr="000307AD" w:rsidRDefault="00ED2603" w:rsidP="00426A07">
      <w:pPr>
        <w:jc w:val="both"/>
        <w:rPr>
          <w:rFonts w:ascii="Arial" w:hAnsi="Arial"/>
          <w:lang w:val="nl-NL"/>
        </w:rPr>
      </w:pPr>
    </w:p>
    <w:p w14:paraId="2988AAAB" w14:textId="120C990C" w:rsidR="00ED2603" w:rsidRDefault="00ED2603" w:rsidP="00ED2603">
      <w:pPr>
        <w:rPr>
          <w:rFonts w:ascii="Arial" w:hAnsi="Arial"/>
          <w:lang w:val="nl-NL"/>
        </w:rPr>
      </w:pPr>
      <w:r w:rsidRPr="000307AD">
        <w:rPr>
          <w:rFonts w:ascii="Arial" w:hAnsi="Arial"/>
          <w:highlight w:val="yellow"/>
          <w:lang w:val="nl-NL"/>
        </w:rPr>
        <w:t xml:space="preserve">&lt; </w:t>
      </w:r>
      <w:r w:rsidR="00CD6626" w:rsidRPr="000307AD">
        <w:rPr>
          <w:rFonts w:ascii="Arial" w:hAnsi="Arial"/>
          <w:highlight w:val="yellow"/>
          <w:lang w:val="nl-NL"/>
        </w:rPr>
        <w:t>V</w:t>
      </w:r>
      <w:r w:rsidR="00402C48" w:rsidRPr="000307AD">
        <w:rPr>
          <w:rFonts w:ascii="Arial" w:hAnsi="Arial"/>
          <w:highlight w:val="yellow"/>
          <w:lang w:val="nl-NL"/>
        </w:rPr>
        <w:t>erduidelijk</w:t>
      </w:r>
      <w:r w:rsidRPr="000307AD">
        <w:rPr>
          <w:rFonts w:ascii="Arial" w:hAnsi="Arial"/>
          <w:highlight w:val="yellow"/>
          <w:lang w:val="nl-NL"/>
        </w:rPr>
        <w:t xml:space="preserve"> of verplichte of vrije opties al dan niet zijn toegestaan. Indien ja, vermelden welke &gt;</w:t>
      </w:r>
      <w:r w:rsidRPr="000307AD">
        <w:rPr>
          <w:rFonts w:ascii="Arial" w:hAnsi="Arial"/>
          <w:lang w:val="nl-NL"/>
        </w:rPr>
        <w:t>.</w:t>
      </w:r>
    </w:p>
    <w:p w14:paraId="08582B8B" w14:textId="49CF4130" w:rsidR="00B23187" w:rsidRDefault="00B23187" w:rsidP="00ED2603">
      <w:pPr>
        <w:rPr>
          <w:rFonts w:ascii="Arial" w:hAnsi="Arial"/>
          <w:lang w:val="nl-NL"/>
        </w:rPr>
      </w:pPr>
    </w:p>
    <w:p w14:paraId="0231093D" w14:textId="2BBBA8B8" w:rsidR="00357C35" w:rsidRPr="000307AD" w:rsidRDefault="00B23187" w:rsidP="00743E0E">
      <w:pPr>
        <w:rPr>
          <w:rFonts w:ascii="Arial" w:hAnsi="Arial"/>
          <w:lang w:val="nl-NL"/>
        </w:rPr>
      </w:pPr>
      <w:r>
        <w:rPr>
          <w:rFonts w:ascii="Arial" w:hAnsi="Arial"/>
          <w:lang w:val="nl-NL"/>
        </w:rPr>
        <w:t>Als er varianten/opties toegelaten zijn, moet d</w:t>
      </w:r>
      <w:r w:rsidR="000224C4" w:rsidRPr="000307AD">
        <w:rPr>
          <w:rFonts w:ascii="Arial" w:hAnsi="Arial"/>
          <w:lang w:val="nl-NL"/>
        </w:rPr>
        <w:t xml:space="preserve">e inschrijver zijn opties/varianten in een </w:t>
      </w:r>
      <w:r w:rsidR="00402C48" w:rsidRPr="000307AD">
        <w:rPr>
          <w:rFonts w:ascii="Arial" w:hAnsi="Arial"/>
          <w:lang w:val="nl-NL"/>
        </w:rPr>
        <w:t>apart</w:t>
      </w:r>
      <w:r w:rsidR="000224C4" w:rsidRPr="000307AD">
        <w:rPr>
          <w:rFonts w:ascii="Arial" w:hAnsi="Arial"/>
          <w:lang w:val="nl-NL"/>
        </w:rPr>
        <w:t xml:space="preserve"> gedeelte van de offerte</w:t>
      </w:r>
      <w:r w:rsidRPr="00B23187">
        <w:rPr>
          <w:rFonts w:ascii="Arial" w:hAnsi="Arial"/>
          <w:lang w:val="nl-NL"/>
        </w:rPr>
        <w:t xml:space="preserve"> </w:t>
      </w:r>
      <w:r w:rsidRPr="000307AD">
        <w:rPr>
          <w:rFonts w:ascii="Arial" w:hAnsi="Arial"/>
          <w:lang w:val="nl-NL"/>
        </w:rPr>
        <w:t>voorstellen</w:t>
      </w:r>
      <w:r w:rsidR="000224C4" w:rsidRPr="000307AD">
        <w:rPr>
          <w:rFonts w:ascii="Arial" w:hAnsi="Arial"/>
          <w:lang w:val="nl-NL"/>
        </w:rPr>
        <w:t>.</w:t>
      </w:r>
    </w:p>
    <w:p w14:paraId="2E3C178B" w14:textId="77777777" w:rsidR="000224C4" w:rsidRPr="000307AD" w:rsidRDefault="000224C4" w:rsidP="00426A07">
      <w:pPr>
        <w:jc w:val="both"/>
        <w:rPr>
          <w:rFonts w:ascii="Arial" w:hAnsi="Arial"/>
          <w:lang w:val="nl-NL"/>
        </w:rPr>
      </w:pPr>
    </w:p>
    <w:p w14:paraId="525FF3AF" w14:textId="77777777" w:rsidR="001703D2" w:rsidRPr="000307AD" w:rsidRDefault="001703D2" w:rsidP="00426A07">
      <w:pPr>
        <w:jc w:val="both"/>
        <w:rPr>
          <w:rFonts w:ascii="Arial" w:hAnsi="Arial"/>
          <w:lang w:val="nl-NL"/>
        </w:rPr>
      </w:pPr>
      <w:r w:rsidRPr="000307AD">
        <w:rPr>
          <w:rFonts w:ascii="Arial" w:hAnsi="Arial"/>
          <w:lang w:val="nl-NL"/>
        </w:rPr>
        <w:t xml:space="preserve">Voor de verplichte opties behoudt de </w:t>
      </w:r>
      <w:r w:rsidR="00616FA2" w:rsidRPr="000307AD">
        <w:rPr>
          <w:rFonts w:ascii="Arial" w:hAnsi="Arial"/>
          <w:lang w:val="nl-NL"/>
        </w:rPr>
        <w:t>aanbesteder</w:t>
      </w:r>
      <w:r w:rsidRPr="000307AD">
        <w:rPr>
          <w:rFonts w:ascii="Arial" w:hAnsi="Arial"/>
          <w:lang w:val="nl-NL"/>
        </w:rPr>
        <w:t xml:space="preserve"> zich het recht voor om deze opties niet te bestellen/Voor de vrije opties zal de </w:t>
      </w:r>
      <w:r w:rsidR="00616FA2" w:rsidRPr="000307AD">
        <w:rPr>
          <w:rFonts w:ascii="Arial" w:hAnsi="Arial"/>
          <w:lang w:val="nl-NL"/>
        </w:rPr>
        <w:t>aanbesteder</w:t>
      </w:r>
      <w:r w:rsidRPr="000307AD">
        <w:rPr>
          <w:rFonts w:ascii="Arial" w:hAnsi="Arial"/>
          <w:lang w:val="nl-NL"/>
        </w:rPr>
        <w:t xml:space="preserve"> beslissen of zij de optie(s) al dan niet in aanmerking wenst te nemen bij de vergelijkende beoordeling van de offertes.</w:t>
      </w:r>
    </w:p>
    <w:p w14:paraId="4614564B" w14:textId="77777777" w:rsidR="001703D2" w:rsidRPr="000307AD" w:rsidRDefault="001703D2" w:rsidP="00426A07">
      <w:pPr>
        <w:jc w:val="both"/>
        <w:rPr>
          <w:rFonts w:ascii="Arial" w:hAnsi="Arial"/>
          <w:lang w:val="nl-NL"/>
        </w:rPr>
      </w:pPr>
    </w:p>
    <w:p w14:paraId="153F4D4C" w14:textId="77777777" w:rsidR="00357C35" w:rsidRPr="000307AD" w:rsidRDefault="00ED150B" w:rsidP="00426A07">
      <w:pPr>
        <w:pStyle w:val="Kop2"/>
        <w:jc w:val="both"/>
        <w:rPr>
          <w:rFonts w:ascii="Arial" w:hAnsi="Arial"/>
          <w:u w:val="single"/>
          <w:lang w:val="nl-NL"/>
        </w:rPr>
      </w:pPr>
      <w:bookmarkStart w:id="77" w:name="_Toc232322262"/>
      <w:bookmarkStart w:id="78" w:name="_Toc348280941"/>
      <w:bookmarkStart w:id="79" w:name="_Toc89769467"/>
      <w:r w:rsidRPr="000307AD">
        <w:rPr>
          <w:rFonts w:ascii="Arial" w:hAnsi="Arial"/>
          <w:u w:val="single"/>
          <w:lang w:val="nl-NL"/>
        </w:rPr>
        <w:t>6</w:t>
      </w:r>
      <w:r w:rsidR="004C241B" w:rsidRPr="000307AD">
        <w:rPr>
          <w:rFonts w:ascii="Arial" w:hAnsi="Arial"/>
          <w:u w:val="single"/>
          <w:lang w:val="nl-NL"/>
        </w:rPr>
        <w:t xml:space="preserve">. Informatiesessie en bezoek aan de gebouwen </w:t>
      </w:r>
      <w:r w:rsidR="004C241B" w:rsidRPr="000307AD">
        <w:rPr>
          <w:rFonts w:ascii="Arial" w:hAnsi="Arial"/>
          <w:highlight w:val="cyan"/>
          <w:u w:val="single"/>
          <w:lang w:val="nl-NL"/>
        </w:rPr>
        <w:t>*(7)</w:t>
      </w:r>
      <w:bookmarkEnd w:id="77"/>
      <w:bookmarkEnd w:id="78"/>
      <w:bookmarkEnd w:id="79"/>
    </w:p>
    <w:p w14:paraId="38850C1D" w14:textId="77777777" w:rsidR="00C66D3B" w:rsidRPr="000307AD" w:rsidRDefault="00C66D3B" w:rsidP="00426A07">
      <w:pPr>
        <w:jc w:val="both"/>
        <w:rPr>
          <w:rFonts w:ascii="Arial" w:hAnsi="Arial"/>
          <w:lang w:val="nl-NL"/>
        </w:rPr>
      </w:pPr>
    </w:p>
    <w:p w14:paraId="632E9484" w14:textId="77777777" w:rsidR="00393CCF" w:rsidRPr="000307AD" w:rsidRDefault="00393CCF" w:rsidP="00426A07">
      <w:pPr>
        <w:jc w:val="both"/>
        <w:rPr>
          <w:rFonts w:ascii="Arial" w:hAnsi="Arial"/>
          <w:b/>
          <w:i/>
          <w:sz w:val="24"/>
          <w:lang w:val="nl-NL"/>
        </w:rPr>
      </w:pPr>
      <w:r w:rsidRPr="000307AD">
        <w:rPr>
          <w:rFonts w:ascii="Arial" w:hAnsi="Arial"/>
          <w:b/>
          <w:i/>
          <w:sz w:val="24"/>
          <w:lang w:val="nl-NL"/>
        </w:rPr>
        <w:t>Informatiesessie</w:t>
      </w:r>
    </w:p>
    <w:p w14:paraId="0D047FF2" w14:textId="77777777" w:rsidR="00393CCF" w:rsidRPr="000307AD" w:rsidRDefault="00393CCF" w:rsidP="00426A07">
      <w:pPr>
        <w:jc w:val="both"/>
        <w:rPr>
          <w:rFonts w:ascii="Arial" w:hAnsi="Arial"/>
          <w:lang w:val="nl-NL"/>
        </w:rPr>
      </w:pPr>
    </w:p>
    <w:p w14:paraId="00AD214A" w14:textId="77777777" w:rsidR="00EE3B88" w:rsidRPr="000307AD" w:rsidRDefault="00EE3B88" w:rsidP="00B65B53">
      <w:pPr>
        <w:jc w:val="both"/>
        <w:rPr>
          <w:rFonts w:ascii="Arial" w:hAnsi="Arial" w:cs="Arial"/>
          <w:lang w:val="nl-NL"/>
        </w:rPr>
      </w:pPr>
      <w:r w:rsidRPr="000307AD">
        <w:rPr>
          <w:rFonts w:ascii="Arial" w:hAnsi="Arial"/>
          <w:lang w:val="nl-NL"/>
        </w:rPr>
        <w:t xml:space="preserve">Gelet op </w:t>
      </w:r>
      <w:r w:rsidR="00402C48" w:rsidRPr="000307AD">
        <w:rPr>
          <w:rFonts w:ascii="Arial" w:hAnsi="Arial"/>
          <w:lang w:val="nl-NL"/>
        </w:rPr>
        <w:t>de complexiteit van de opdracht</w:t>
      </w:r>
      <w:r w:rsidRPr="000307AD">
        <w:rPr>
          <w:rFonts w:ascii="Arial" w:hAnsi="Arial"/>
          <w:lang w:val="nl-NL"/>
        </w:rPr>
        <w:t xml:space="preserve"> heeft de </w:t>
      </w:r>
      <w:r w:rsidR="00616FA2" w:rsidRPr="000307AD">
        <w:rPr>
          <w:rFonts w:ascii="Arial" w:hAnsi="Arial"/>
          <w:lang w:val="nl-NL"/>
        </w:rPr>
        <w:t>aanbesteder</w:t>
      </w:r>
      <w:r w:rsidRPr="000307AD">
        <w:rPr>
          <w:rFonts w:ascii="Arial" w:hAnsi="Arial"/>
          <w:lang w:val="nl-NL"/>
        </w:rPr>
        <w:t xml:space="preserve"> beslist om tussen de aankondiging van de opdracht en de dag van de ope</w:t>
      </w:r>
      <w:r w:rsidR="00402C48" w:rsidRPr="000307AD">
        <w:rPr>
          <w:rFonts w:ascii="Arial" w:hAnsi="Arial"/>
          <w:lang w:val="nl-NL"/>
        </w:rPr>
        <w:t>ning van de offertes</w:t>
      </w:r>
      <w:r w:rsidRPr="000307AD">
        <w:rPr>
          <w:rFonts w:ascii="Arial" w:hAnsi="Arial"/>
          <w:lang w:val="nl-NL"/>
        </w:rPr>
        <w:t xml:space="preserve"> een informatiesessie te houden ten behoeve van de potentiële inschrijvers. Zij zullen vragen </w:t>
      </w:r>
      <w:r w:rsidR="00402C48" w:rsidRPr="000307AD">
        <w:rPr>
          <w:rFonts w:ascii="Arial" w:hAnsi="Arial"/>
          <w:lang w:val="nl-NL"/>
        </w:rPr>
        <w:t>kunnen</w:t>
      </w:r>
      <w:r w:rsidRPr="000307AD">
        <w:rPr>
          <w:rFonts w:ascii="Arial" w:hAnsi="Arial"/>
          <w:lang w:val="nl-NL"/>
        </w:rPr>
        <w:t xml:space="preserve"> stellen en de informatiesessie bijwonen. </w:t>
      </w:r>
      <w:r w:rsidR="00402C48" w:rsidRPr="000307AD">
        <w:rPr>
          <w:rFonts w:ascii="Arial" w:hAnsi="Arial"/>
          <w:lang w:val="nl-NL"/>
        </w:rPr>
        <w:t>Deze laatste</w:t>
      </w:r>
      <w:r w:rsidRPr="000307AD">
        <w:rPr>
          <w:rFonts w:ascii="Arial" w:hAnsi="Arial"/>
          <w:lang w:val="nl-NL"/>
        </w:rPr>
        <w:t xml:space="preserve"> zal plaatsvinden tussen de publicatie van de aankondiging van opdracht</w:t>
      </w:r>
      <w:r w:rsidR="00ED150B" w:rsidRPr="000307AD">
        <w:rPr>
          <w:rFonts w:ascii="Arial" w:hAnsi="Arial"/>
          <w:lang w:val="nl-NL"/>
        </w:rPr>
        <w:t>/vereenvoudigde aankondiging van de opdracht</w:t>
      </w:r>
      <w:r w:rsidRPr="000307AD">
        <w:rPr>
          <w:rFonts w:ascii="Arial" w:hAnsi="Arial"/>
          <w:lang w:val="nl-NL"/>
        </w:rPr>
        <w:t xml:space="preserve"> en de dag van de opening van de offertes.</w:t>
      </w:r>
    </w:p>
    <w:p w14:paraId="0CE2B41B" w14:textId="77777777" w:rsidR="000121D6" w:rsidRPr="000307AD" w:rsidRDefault="000121D6" w:rsidP="00B65B53">
      <w:pPr>
        <w:jc w:val="both"/>
        <w:rPr>
          <w:rFonts w:ascii="Arial" w:hAnsi="Arial" w:cs="Arial"/>
          <w:lang w:val="nl-NL"/>
        </w:rPr>
      </w:pPr>
    </w:p>
    <w:p w14:paraId="70242754" w14:textId="77777777" w:rsidR="00EE3B88" w:rsidRPr="000307AD" w:rsidRDefault="00EE3B88" w:rsidP="00B65B53">
      <w:pPr>
        <w:jc w:val="both"/>
        <w:rPr>
          <w:rFonts w:ascii="Arial" w:hAnsi="Arial" w:cs="Arial"/>
          <w:lang w:val="nl-NL"/>
        </w:rPr>
      </w:pPr>
      <w:r w:rsidRPr="000307AD">
        <w:rPr>
          <w:rFonts w:ascii="Arial" w:hAnsi="Arial"/>
          <w:lang w:val="nl-NL"/>
        </w:rPr>
        <w:t xml:space="preserve">Deze informatiesessie zal plaatsvinden op </w:t>
      </w:r>
      <w:r w:rsidRPr="000307AD">
        <w:rPr>
          <w:rFonts w:ascii="Arial" w:hAnsi="Arial" w:cs="Arial"/>
          <w:highlight w:val="yellow"/>
          <w:lang w:val="nl-NL"/>
        </w:rPr>
        <w:fldChar w:fldCharType="begin" w:fldLock="1">
          <w:ffData>
            <w:name w:val="Tekstvak19"/>
            <w:enabled/>
            <w:calcOnExit w:val="0"/>
            <w:textInput>
              <w:default w:val="&lt; datum &gt;"/>
            </w:textInput>
          </w:ffData>
        </w:fldChar>
      </w:r>
      <w:bookmarkStart w:id="80" w:name="Tekstvak19"/>
      <w:r w:rsidRPr="000307AD">
        <w:rPr>
          <w:rFonts w:ascii="Arial" w:hAnsi="Arial" w:cs="Arial"/>
          <w:highlight w:val="yellow"/>
          <w:lang w:val="nl-NL"/>
        </w:rPr>
        <w:instrText xml:space="preserve"> </w:instrText>
      </w:r>
      <w:r w:rsidR="002D0648" w:rsidRPr="000307AD">
        <w:rPr>
          <w:rFonts w:ascii="Arial" w:hAnsi="Arial" w:cs="Arial"/>
          <w:highlight w:val="yellow"/>
          <w:lang w:val="nl-NL"/>
        </w:rPr>
        <w:instrText>FORMTEXT</w:instrText>
      </w:r>
      <w:r w:rsidRPr="000307AD">
        <w:rPr>
          <w:rFonts w:ascii="Arial" w:hAnsi="Arial" w:cs="Arial"/>
          <w:highlight w:val="yellow"/>
          <w:lang w:val="nl-NL"/>
        </w:rPr>
        <w:instrText xml:space="preserve"> </w:instrText>
      </w:r>
      <w:r w:rsidRPr="000307AD">
        <w:rPr>
          <w:rFonts w:ascii="Arial" w:hAnsi="Arial" w:cs="Arial"/>
          <w:highlight w:val="yellow"/>
          <w:lang w:val="nl-NL"/>
        </w:rPr>
      </w:r>
      <w:r w:rsidRPr="000307AD">
        <w:rPr>
          <w:rFonts w:ascii="Arial" w:hAnsi="Arial" w:cs="Arial"/>
          <w:highlight w:val="yellow"/>
          <w:lang w:val="nl-NL"/>
        </w:rPr>
        <w:fldChar w:fldCharType="separate"/>
      </w:r>
      <w:r w:rsidRPr="000307AD">
        <w:rPr>
          <w:rFonts w:ascii="Arial" w:hAnsi="Arial"/>
          <w:highlight w:val="yellow"/>
          <w:lang w:val="nl-NL"/>
        </w:rPr>
        <w:t>&lt; datum &gt;</w:t>
      </w:r>
      <w:r w:rsidRPr="000307AD">
        <w:rPr>
          <w:rFonts w:ascii="Arial" w:hAnsi="Arial" w:cs="Arial"/>
          <w:highlight w:val="yellow"/>
          <w:lang w:val="nl-NL"/>
        </w:rPr>
        <w:fldChar w:fldCharType="end"/>
      </w:r>
      <w:bookmarkEnd w:id="80"/>
      <w:r w:rsidRPr="000307AD">
        <w:rPr>
          <w:rFonts w:ascii="Arial" w:hAnsi="Arial"/>
          <w:lang w:val="nl-NL"/>
        </w:rPr>
        <w:t xml:space="preserve"> om </w:t>
      </w:r>
      <w:r w:rsidRPr="000307AD">
        <w:rPr>
          <w:rFonts w:ascii="Arial" w:hAnsi="Arial" w:cs="Arial"/>
          <w:highlight w:val="yellow"/>
          <w:lang w:val="nl-NL"/>
        </w:rPr>
        <w:fldChar w:fldCharType="begin" w:fldLock="1">
          <w:ffData>
            <w:name w:val="Tekstvak20"/>
            <w:enabled/>
            <w:calcOnExit w:val="0"/>
            <w:textInput>
              <w:default w:val="&lt; uur &gt;"/>
            </w:textInput>
          </w:ffData>
        </w:fldChar>
      </w:r>
      <w:bookmarkStart w:id="81" w:name="Tekstvak20"/>
      <w:r w:rsidRPr="000307AD">
        <w:rPr>
          <w:rFonts w:ascii="Arial" w:hAnsi="Arial" w:cs="Arial"/>
          <w:highlight w:val="yellow"/>
          <w:lang w:val="nl-NL"/>
        </w:rPr>
        <w:instrText xml:space="preserve"> </w:instrText>
      </w:r>
      <w:r w:rsidR="002D0648" w:rsidRPr="000307AD">
        <w:rPr>
          <w:rFonts w:ascii="Arial" w:hAnsi="Arial" w:cs="Arial"/>
          <w:highlight w:val="yellow"/>
          <w:lang w:val="nl-NL"/>
        </w:rPr>
        <w:instrText>FORMTEXT</w:instrText>
      </w:r>
      <w:r w:rsidRPr="000307AD">
        <w:rPr>
          <w:rFonts w:ascii="Arial" w:hAnsi="Arial" w:cs="Arial"/>
          <w:highlight w:val="yellow"/>
          <w:lang w:val="nl-NL"/>
        </w:rPr>
        <w:instrText xml:space="preserve"> </w:instrText>
      </w:r>
      <w:r w:rsidRPr="000307AD">
        <w:rPr>
          <w:rFonts w:ascii="Arial" w:hAnsi="Arial" w:cs="Arial"/>
          <w:highlight w:val="yellow"/>
          <w:lang w:val="nl-NL"/>
        </w:rPr>
      </w:r>
      <w:r w:rsidRPr="000307AD">
        <w:rPr>
          <w:rFonts w:ascii="Arial" w:hAnsi="Arial" w:cs="Arial"/>
          <w:highlight w:val="yellow"/>
          <w:lang w:val="nl-NL"/>
        </w:rPr>
        <w:fldChar w:fldCharType="separate"/>
      </w:r>
      <w:r w:rsidRPr="000307AD">
        <w:rPr>
          <w:rFonts w:ascii="Arial" w:hAnsi="Arial"/>
          <w:highlight w:val="yellow"/>
          <w:lang w:val="nl-NL"/>
        </w:rPr>
        <w:t>&lt; uur &gt;</w:t>
      </w:r>
      <w:r w:rsidRPr="000307AD">
        <w:rPr>
          <w:rFonts w:ascii="Arial" w:hAnsi="Arial" w:cs="Arial"/>
          <w:highlight w:val="yellow"/>
          <w:lang w:val="nl-NL"/>
        </w:rPr>
        <w:fldChar w:fldCharType="end"/>
      </w:r>
      <w:bookmarkEnd w:id="81"/>
      <w:r w:rsidRPr="000307AD">
        <w:rPr>
          <w:rFonts w:ascii="Arial" w:hAnsi="Arial"/>
          <w:lang w:val="nl-NL"/>
        </w:rPr>
        <w:t xml:space="preserve"> op het volgende adres </w:t>
      </w:r>
      <w:r w:rsidRPr="000307AD">
        <w:rPr>
          <w:rFonts w:ascii="Arial" w:hAnsi="Arial" w:cs="Arial"/>
          <w:highlight w:val="yellow"/>
          <w:lang w:val="nl-NL"/>
        </w:rPr>
        <w:fldChar w:fldCharType="begin" w:fldLock="1">
          <w:ffData>
            <w:name w:val="Tekstvak21"/>
            <w:enabled/>
            <w:calcOnExit w:val="0"/>
            <w:textInput>
              <w:default w:val="&lt; adres + nummer van de vergaderzaal &gt;"/>
            </w:textInput>
          </w:ffData>
        </w:fldChar>
      </w:r>
      <w:bookmarkStart w:id="82" w:name="Tekstvak21"/>
      <w:r w:rsidRPr="000307AD">
        <w:rPr>
          <w:rFonts w:ascii="Arial" w:hAnsi="Arial" w:cs="Arial"/>
          <w:highlight w:val="yellow"/>
          <w:lang w:val="nl-NL"/>
        </w:rPr>
        <w:instrText xml:space="preserve"> </w:instrText>
      </w:r>
      <w:r w:rsidR="002D0648" w:rsidRPr="000307AD">
        <w:rPr>
          <w:rFonts w:ascii="Arial" w:hAnsi="Arial" w:cs="Arial"/>
          <w:highlight w:val="yellow"/>
          <w:lang w:val="nl-NL"/>
        </w:rPr>
        <w:instrText>FORMTEXT</w:instrText>
      </w:r>
      <w:r w:rsidRPr="000307AD">
        <w:rPr>
          <w:rFonts w:ascii="Arial" w:hAnsi="Arial" w:cs="Arial"/>
          <w:highlight w:val="yellow"/>
          <w:lang w:val="nl-NL"/>
        </w:rPr>
        <w:instrText xml:space="preserve"> </w:instrText>
      </w:r>
      <w:r w:rsidRPr="000307AD">
        <w:rPr>
          <w:rFonts w:ascii="Arial" w:hAnsi="Arial" w:cs="Arial"/>
          <w:highlight w:val="yellow"/>
          <w:lang w:val="nl-NL"/>
        </w:rPr>
      </w:r>
      <w:r w:rsidRPr="000307AD">
        <w:rPr>
          <w:rFonts w:ascii="Arial" w:hAnsi="Arial" w:cs="Arial"/>
          <w:highlight w:val="yellow"/>
          <w:lang w:val="nl-NL"/>
        </w:rPr>
        <w:fldChar w:fldCharType="separate"/>
      </w:r>
      <w:r w:rsidRPr="000307AD">
        <w:rPr>
          <w:rFonts w:ascii="Arial" w:hAnsi="Arial"/>
          <w:highlight w:val="yellow"/>
          <w:lang w:val="nl-NL"/>
        </w:rPr>
        <w:t>&lt; adres + nummer van de vergaderzaal &gt;</w:t>
      </w:r>
      <w:r w:rsidRPr="000307AD">
        <w:rPr>
          <w:rFonts w:ascii="Arial" w:hAnsi="Arial" w:cs="Arial"/>
          <w:highlight w:val="yellow"/>
          <w:lang w:val="nl-NL"/>
        </w:rPr>
        <w:fldChar w:fldCharType="end"/>
      </w:r>
      <w:bookmarkEnd w:id="82"/>
      <w:r w:rsidRPr="000307AD">
        <w:rPr>
          <w:rFonts w:ascii="Arial" w:hAnsi="Arial"/>
          <w:highlight w:val="yellow"/>
          <w:lang w:val="nl-NL"/>
        </w:rPr>
        <w:t>.</w:t>
      </w:r>
    </w:p>
    <w:p w14:paraId="3605BDB6" w14:textId="77777777" w:rsidR="00EE3B88" w:rsidRPr="000307AD" w:rsidRDefault="00EE3B88" w:rsidP="00B65B53">
      <w:pPr>
        <w:jc w:val="both"/>
        <w:rPr>
          <w:rFonts w:ascii="Arial" w:hAnsi="Arial" w:cs="Arial"/>
          <w:lang w:val="nl-NL"/>
        </w:rPr>
      </w:pPr>
    </w:p>
    <w:p w14:paraId="154BB87A" w14:textId="77777777" w:rsidR="00EE3B88" w:rsidRPr="000307AD" w:rsidRDefault="00EE3B88" w:rsidP="00B65B53">
      <w:pPr>
        <w:jc w:val="both"/>
        <w:rPr>
          <w:rFonts w:ascii="Arial" w:hAnsi="Arial" w:cs="Arial"/>
          <w:lang w:val="nl-NL"/>
        </w:rPr>
      </w:pPr>
      <w:r w:rsidRPr="000307AD">
        <w:rPr>
          <w:rFonts w:ascii="Arial" w:hAnsi="Arial"/>
          <w:lang w:val="nl-NL"/>
        </w:rPr>
        <w:t xml:space="preserve">Tijdens deze informatiesessie zal een kort overzicht worden gegeven van het voorwerp van de opdracht. </w:t>
      </w:r>
    </w:p>
    <w:p w14:paraId="14F0CD21" w14:textId="77777777" w:rsidR="00EE3B88" w:rsidRPr="000307AD" w:rsidRDefault="00EE3B88" w:rsidP="00B65B53">
      <w:pPr>
        <w:jc w:val="both"/>
        <w:rPr>
          <w:rFonts w:ascii="Arial" w:hAnsi="Arial" w:cs="Arial"/>
          <w:lang w:val="nl-NL"/>
        </w:rPr>
      </w:pPr>
    </w:p>
    <w:p w14:paraId="74FA364A" w14:textId="76489299" w:rsidR="00EE3B88" w:rsidRPr="000307AD" w:rsidRDefault="00EE3B88" w:rsidP="00B65B53">
      <w:pPr>
        <w:pStyle w:val="Voetnoottekst"/>
        <w:tabs>
          <w:tab w:val="left" w:pos="1985"/>
        </w:tabs>
        <w:jc w:val="both"/>
        <w:rPr>
          <w:rFonts w:ascii="Arial" w:hAnsi="Arial" w:cs="Arial"/>
          <w:lang w:val="nl-NL"/>
        </w:rPr>
      </w:pPr>
      <w:r w:rsidRPr="000307AD">
        <w:rPr>
          <w:rFonts w:ascii="Arial" w:hAnsi="Arial"/>
          <w:lang w:val="nl-NL"/>
        </w:rPr>
        <w:t>Teneinde de informatiesessie ordentelijk te laten verlopen</w:t>
      </w:r>
      <w:r w:rsidR="00402C48" w:rsidRPr="000307AD">
        <w:rPr>
          <w:rFonts w:ascii="Arial" w:hAnsi="Arial"/>
          <w:lang w:val="nl-NL"/>
        </w:rPr>
        <w:t>,</w:t>
      </w:r>
      <w:r w:rsidRPr="000307AD">
        <w:rPr>
          <w:rFonts w:ascii="Arial" w:hAnsi="Arial"/>
          <w:lang w:val="nl-NL"/>
        </w:rPr>
        <w:t xml:space="preserve"> worden potentiële inschrijvers die op de informatiesessie wensen aanwezig te zijn, verzocht om hun vragen aan de </w:t>
      </w:r>
      <w:r w:rsidR="00616FA2" w:rsidRPr="000307AD">
        <w:rPr>
          <w:rFonts w:ascii="Arial" w:hAnsi="Arial"/>
          <w:lang w:val="nl-NL"/>
        </w:rPr>
        <w:t>aanbesteder</w:t>
      </w:r>
      <w:r w:rsidRPr="000307AD">
        <w:rPr>
          <w:rFonts w:ascii="Arial" w:hAnsi="Arial"/>
          <w:lang w:val="nl-NL"/>
        </w:rPr>
        <w:t xml:space="preserve"> te bezorgen via e-mail of fax. Het e-mailadres is </w:t>
      </w:r>
      <w:r w:rsidRPr="000307AD">
        <w:rPr>
          <w:rFonts w:ascii="Arial" w:hAnsi="Arial" w:cs="Arial"/>
          <w:highlight w:val="yellow"/>
          <w:lang w:val="nl-NL"/>
        </w:rPr>
        <w:fldChar w:fldCharType="begin" w:fldLock="1">
          <w:ffData>
            <w:name w:val="Tekstvak22"/>
            <w:enabled/>
            <w:calcOnExit w:val="0"/>
            <w:textInput>
              <w:default w:val="&lt; e-mailadres&gt;"/>
            </w:textInput>
          </w:ffData>
        </w:fldChar>
      </w:r>
      <w:bookmarkStart w:id="83" w:name="Tekstvak22"/>
      <w:r w:rsidRPr="000307AD">
        <w:rPr>
          <w:rFonts w:ascii="Arial" w:hAnsi="Arial" w:cs="Arial"/>
          <w:highlight w:val="yellow"/>
          <w:lang w:val="nl-NL"/>
        </w:rPr>
        <w:instrText xml:space="preserve"> </w:instrText>
      </w:r>
      <w:r w:rsidR="002D0648" w:rsidRPr="000307AD">
        <w:rPr>
          <w:rFonts w:ascii="Arial" w:hAnsi="Arial" w:cs="Arial"/>
          <w:highlight w:val="yellow"/>
          <w:lang w:val="nl-NL"/>
        </w:rPr>
        <w:instrText>FORMTEXT</w:instrText>
      </w:r>
      <w:r w:rsidRPr="000307AD">
        <w:rPr>
          <w:rFonts w:ascii="Arial" w:hAnsi="Arial" w:cs="Arial"/>
          <w:highlight w:val="yellow"/>
          <w:lang w:val="nl-NL"/>
        </w:rPr>
        <w:instrText xml:space="preserve"> </w:instrText>
      </w:r>
      <w:r w:rsidRPr="000307AD">
        <w:rPr>
          <w:rFonts w:ascii="Arial" w:hAnsi="Arial" w:cs="Arial"/>
          <w:highlight w:val="yellow"/>
          <w:lang w:val="nl-NL"/>
        </w:rPr>
      </w:r>
      <w:r w:rsidRPr="000307AD">
        <w:rPr>
          <w:rFonts w:ascii="Arial" w:hAnsi="Arial" w:cs="Arial"/>
          <w:highlight w:val="yellow"/>
          <w:lang w:val="nl-NL"/>
        </w:rPr>
        <w:fldChar w:fldCharType="separate"/>
      </w:r>
      <w:r w:rsidRPr="000307AD">
        <w:rPr>
          <w:rFonts w:ascii="Arial" w:hAnsi="Arial"/>
          <w:highlight w:val="yellow"/>
          <w:lang w:val="nl-NL"/>
        </w:rPr>
        <w:t>&lt; e-mailadres&gt;</w:t>
      </w:r>
      <w:r w:rsidRPr="000307AD">
        <w:rPr>
          <w:rFonts w:ascii="Arial" w:hAnsi="Arial" w:cs="Arial"/>
          <w:highlight w:val="yellow"/>
          <w:lang w:val="nl-NL"/>
        </w:rPr>
        <w:fldChar w:fldCharType="end"/>
      </w:r>
      <w:bookmarkEnd w:id="83"/>
      <w:r w:rsidRPr="000307AD">
        <w:rPr>
          <w:rFonts w:ascii="Arial" w:hAnsi="Arial"/>
          <w:lang w:val="nl-NL"/>
        </w:rPr>
        <w:t xml:space="preserve">. Enkel de vragen die </w:t>
      </w:r>
      <w:r w:rsidR="00402C48" w:rsidRPr="000307AD">
        <w:rPr>
          <w:rFonts w:ascii="Arial" w:hAnsi="Arial"/>
          <w:lang w:val="nl-NL"/>
        </w:rPr>
        <w:t>op dag</w:t>
      </w:r>
      <w:r w:rsidRPr="000307AD">
        <w:rPr>
          <w:rFonts w:ascii="Arial" w:hAnsi="Arial"/>
          <w:lang w:val="nl-NL"/>
        </w:rPr>
        <w:t xml:space="preserve"> voor de informatiesessie bij de </w:t>
      </w:r>
      <w:r w:rsidR="00616FA2" w:rsidRPr="000307AD">
        <w:rPr>
          <w:rFonts w:ascii="Arial" w:hAnsi="Arial"/>
          <w:lang w:val="nl-NL"/>
        </w:rPr>
        <w:t>aanbesteder</w:t>
      </w:r>
      <w:r w:rsidRPr="000307AD">
        <w:rPr>
          <w:rFonts w:ascii="Arial" w:hAnsi="Arial"/>
          <w:lang w:val="nl-NL"/>
        </w:rPr>
        <w:t xml:space="preserve"> toegekomen</w:t>
      </w:r>
      <w:r w:rsidR="00402C48" w:rsidRPr="000307AD">
        <w:rPr>
          <w:rFonts w:ascii="Arial" w:hAnsi="Arial"/>
          <w:lang w:val="nl-NL"/>
        </w:rPr>
        <w:t xml:space="preserve"> zijn</w:t>
      </w:r>
      <w:r w:rsidRPr="000307AD">
        <w:rPr>
          <w:rFonts w:ascii="Arial" w:hAnsi="Arial"/>
          <w:lang w:val="nl-NL"/>
        </w:rPr>
        <w:t>, zullen tijdens de informatiesessie worden beantwoord.</w:t>
      </w:r>
    </w:p>
    <w:p w14:paraId="3E01A3C7" w14:textId="77777777" w:rsidR="00EE3B88" w:rsidRPr="000307AD" w:rsidRDefault="00EE3B88" w:rsidP="00B65B53">
      <w:pPr>
        <w:pStyle w:val="Koptekst"/>
        <w:jc w:val="both"/>
        <w:rPr>
          <w:rFonts w:cs="Arial"/>
          <w:sz w:val="20"/>
          <w:lang w:val="nl-NL"/>
        </w:rPr>
      </w:pPr>
    </w:p>
    <w:p w14:paraId="5FF4DC89" w14:textId="77777777" w:rsidR="00EE3B88" w:rsidRPr="000307AD" w:rsidRDefault="00EE3B88" w:rsidP="00B65B53">
      <w:pPr>
        <w:jc w:val="both"/>
        <w:rPr>
          <w:rFonts w:ascii="Arial" w:hAnsi="Arial" w:cs="Arial"/>
          <w:lang w:val="nl-NL"/>
        </w:rPr>
      </w:pPr>
      <w:r w:rsidRPr="000307AD">
        <w:rPr>
          <w:rFonts w:ascii="Arial" w:hAnsi="Arial"/>
          <w:lang w:val="nl-NL"/>
        </w:rPr>
        <w:t xml:space="preserve">Aan de ingang van de vergaderzaal zal aan de aanwezigen worden </w:t>
      </w:r>
      <w:r w:rsidR="00402C48" w:rsidRPr="000307AD">
        <w:rPr>
          <w:rFonts w:ascii="Arial" w:hAnsi="Arial"/>
          <w:lang w:val="nl-NL"/>
        </w:rPr>
        <w:t>gevraagd</w:t>
      </w:r>
      <w:r w:rsidRPr="000307AD">
        <w:rPr>
          <w:rFonts w:ascii="Arial" w:hAnsi="Arial"/>
          <w:lang w:val="nl-NL"/>
        </w:rPr>
        <w:t xml:space="preserve"> om de identiteit van </w:t>
      </w:r>
      <w:r w:rsidR="00402C48" w:rsidRPr="000307AD">
        <w:rPr>
          <w:rFonts w:ascii="Arial" w:hAnsi="Arial"/>
          <w:lang w:val="nl-NL"/>
        </w:rPr>
        <w:t>de</w:t>
      </w:r>
      <w:r w:rsidRPr="000307AD">
        <w:rPr>
          <w:rFonts w:ascii="Arial" w:hAnsi="Arial"/>
          <w:lang w:val="nl-NL"/>
        </w:rPr>
        <w:t xml:space="preserve"> onderneming die zij vertegenwoordigen en hun volledig adres te vermelden op een aanwezigheidslijst.</w:t>
      </w:r>
    </w:p>
    <w:p w14:paraId="4FBD6C67" w14:textId="77777777" w:rsidR="00EE3B88" w:rsidRPr="000307AD" w:rsidRDefault="00EE3B88" w:rsidP="00B65B53">
      <w:pPr>
        <w:jc w:val="both"/>
        <w:rPr>
          <w:rFonts w:ascii="Arial" w:hAnsi="Arial" w:cs="Arial"/>
          <w:lang w:val="nl-NL"/>
        </w:rPr>
      </w:pPr>
    </w:p>
    <w:p w14:paraId="30F49631" w14:textId="77777777" w:rsidR="00EE3B88" w:rsidRPr="000307AD" w:rsidRDefault="00EE3B88" w:rsidP="00B65B53">
      <w:pPr>
        <w:jc w:val="both"/>
        <w:rPr>
          <w:rFonts w:ascii="Arial" w:hAnsi="Arial" w:cs="Arial"/>
          <w:lang w:val="nl-NL"/>
        </w:rPr>
      </w:pPr>
      <w:r w:rsidRPr="000307AD">
        <w:rPr>
          <w:rFonts w:ascii="Arial" w:hAnsi="Arial"/>
          <w:lang w:val="nl-NL"/>
        </w:rPr>
        <w:t xml:space="preserve">De </w:t>
      </w:r>
      <w:r w:rsidR="00616FA2" w:rsidRPr="000307AD">
        <w:rPr>
          <w:rFonts w:ascii="Arial" w:hAnsi="Arial"/>
          <w:lang w:val="nl-NL"/>
        </w:rPr>
        <w:t>aanbesteder</w:t>
      </w:r>
      <w:r w:rsidRPr="000307AD">
        <w:rPr>
          <w:rFonts w:ascii="Arial" w:hAnsi="Arial"/>
          <w:lang w:val="nl-NL"/>
        </w:rPr>
        <w:t xml:space="preserve"> zal achteraf een verslag van de informatiesessie bezorgen aan alle tijdens deze sessie aanwezige personen/vertegenwoordigde ondernemingen.</w:t>
      </w:r>
    </w:p>
    <w:p w14:paraId="3232A96C" w14:textId="77777777" w:rsidR="00EE3B88" w:rsidRPr="000307AD" w:rsidRDefault="00EE3B88" w:rsidP="00B65B53">
      <w:pPr>
        <w:jc w:val="both"/>
        <w:rPr>
          <w:rFonts w:ascii="Arial" w:hAnsi="Arial" w:cs="Arial"/>
          <w:lang w:val="nl-NL"/>
        </w:rPr>
      </w:pPr>
    </w:p>
    <w:p w14:paraId="5C9A62FC" w14:textId="77777777" w:rsidR="00357C35" w:rsidRPr="000307AD" w:rsidRDefault="00402C48" w:rsidP="00B65B53">
      <w:pPr>
        <w:jc w:val="both"/>
        <w:rPr>
          <w:rFonts w:ascii="Arial" w:hAnsi="Arial" w:cs="Arial"/>
          <w:lang w:val="nl-NL"/>
        </w:rPr>
      </w:pPr>
      <w:r w:rsidRPr="000307AD">
        <w:rPr>
          <w:rFonts w:ascii="Arial" w:hAnsi="Arial"/>
          <w:lang w:val="nl-NL"/>
        </w:rPr>
        <w:t>P</w:t>
      </w:r>
      <w:r w:rsidR="00EE3B88" w:rsidRPr="000307AD">
        <w:rPr>
          <w:rFonts w:ascii="Arial" w:hAnsi="Arial"/>
          <w:lang w:val="nl-NL"/>
        </w:rPr>
        <w:t>otentiële inschrijvers die niet op de informatiesessie aanwezig k</w:t>
      </w:r>
      <w:r w:rsidRPr="000307AD">
        <w:rPr>
          <w:rFonts w:ascii="Arial" w:hAnsi="Arial"/>
          <w:lang w:val="nl-NL"/>
        </w:rPr>
        <w:t>unnen</w:t>
      </w:r>
      <w:r w:rsidR="00EE3B88" w:rsidRPr="000307AD">
        <w:rPr>
          <w:rFonts w:ascii="Arial" w:hAnsi="Arial"/>
          <w:lang w:val="nl-NL"/>
        </w:rPr>
        <w:t xml:space="preserve"> zijn, kunnen het proces-verbaal opvragen bij de </w:t>
      </w:r>
      <w:r w:rsidR="00616FA2" w:rsidRPr="000307AD">
        <w:rPr>
          <w:rFonts w:ascii="Arial" w:hAnsi="Arial"/>
          <w:lang w:val="nl-NL"/>
        </w:rPr>
        <w:t>aanbesteder</w:t>
      </w:r>
      <w:r w:rsidR="00EE3B88" w:rsidRPr="000307AD">
        <w:rPr>
          <w:rFonts w:ascii="Arial" w:hAnsi="Arial"/>
          <w:lang w:val="nl-NL"/>
        </w:rPr>
        <w:t xml:space="preserve"> (per e-mail op het e-mailadres </w:t>
      </w:r>
      <w:r w:rsidR="00EE3B88" w:rsidRPr="000307AD">
        <w:rPr>
          <w:rFonts w:ascii="Arial" w:hAnsi="Arial" w:cs="Arial"/>
          <w:highlight w:val="yellow"/>
          <w:lang w:val="nl-NL"/>
        </w:rPr>
        <w:fldChar w:fldCharType="begin" w:fldLock="1">
          <w:ffData>
            <w:name w:val="Tekstvak23"/>
            <w:enabled/>
            <w:calcOnExit w:val="0"/>
            <w:textInput>
              <w:default w:val="&lt; e-mailadres&gt;"/>
            </w:textInput>
          </w:ffData>
        </w:fldChar>
      </w:r>
      <w:r w:rsidR="00EE3B88" w:rsidRPr="000307AD">
        <w:rPr>
          <w:rFonts w:ascii="Arial" w:hAnsi="Arial" w:cs="Arial"/>
          <w:highlight w:val="yellow"/>
          <w:lang w:val="nl-NL"/>
        </w:rPr>
        <w:instrText xml:space="preserve"> </w:instrText>
      </w:r>
      <w:r w:rsidR="002D0648" w:rsidRPr="000307AD">
        <w:rPr>
          <w:rFonts w:ascii="Arial" w:hAnsi="Arial" w:cs="Arial"/>
          <w:highlight w:val="yellow"/>
          <w:lang w:val="nl-NL"/>
        </w:rPr>
        <w:instrText>FORMTEXT</w:instrText>
      </w:r>
      <w:r w:rsidR="00EE3B88" w:rsidRPr="000307AD">
        <w:rPr>
          <w:rFonts w:ascii="Arial" w:hAnsi="Arial" w:cs="Arial"/>
          <w:highlight w:val="yellow"/>
          <w:lang w:val="nl-NL"/>
        </w:rPr>
        <w:instrText xml:space="preserve"> </w:instrText>
      </w:r>
      <w:r w:rsidR="00EE3B88" w:rsidRPr="000307AD">
        <w:rPr>
          <w:rFonts w:ascii="Arial" w:hAnsi="Arial" w:cs="Arial"/>
          <w:highlight w:val="yellow"/>
          <w:lang w:val="nl-NL"/>
        </w:rPr>
      </w:r>
      <w:r w:rsidR="00EE3B88" w:rsidRPr="000307AD">
        <w:rPr>
          <w:rFonts w:ascii="Arial" w:hAnsi="Arial" w:cs="Arial"/>
          <w:highlight w:val="yellow"/>
          <w:lang w:val="nl-NL"/>
        </w:rPr>
        <w:fldChar w:fldCharType="separate"/>
      </w:r>
      <w:r w:rsidR="00EE3B88" w:rsidRPr="000307AD">
        <w:rPr>
          <w:rFonts w:ascii="Arial" w:hAnsi="Arial"/>
          <w:highlight w:val="yellow"/>
          <w:lang w:val="nl-NL"/>
        </w:rPr>
        <w:t>&lt; e-mailadres&gt;</w:t>
      </w:r>
      <w:r w:rsidR="00EE3B88" w:rsidRPr="000307AD">
        <w:rPr>
          <w:rFonts w:ascii="Arial" w:hAnsi="Arial" w:cs="Arial"/>
          <w:highlight w:val="yellow"/>
          <w:lang w:val="nl-NL"/>
        </w:rPr>
        <w:fldChar w:fldCharType="end"/>
      </w:r>
      <w:r w:rsidR="00EE3B88" w:rsidRPr="000307AD">
        <w:rPr>
          <w:rFonts w:ascii="Arial" w:hAnsi="Arial"/>
          <w:lang w:val="nl-NL"/>
        </w:rPr>
        <w:t xml:space="preserve"> of per fax op het faxnummer </w:t>
      </w:r>
      <w:r w:rsidR="00EE3B88" w:rsidRPr="000307AD">
        <w:rPr>
          <w:rFonts w:ascii="Arial" w:hAnsi="Arial" w:cs="Arial"/>
          <w:highlight w:val="yellow"/>
          <w:lang w:val="nl-NL"/>
        </w:rPr>
        <w:fldChar w:fldCharType="begin" w:fldLock="1">
          <w:ffData>
            <w:name w:val="Tekstvak24"/>
            <w:enabled/>
            <w:calcOnExit w:val="0"/>
            <w:textInput>
              <w:default w:val="&lt; faxnummer &gt;"/>
            </w:textInput>
          </w:ffData>
        </w:fldChar>
      </w:r>
      <w:bookmarkStart w:id="84" w:name="Tekstvak24"/>
      <w:r w:rsidR="00EE3B88" w:rsidRPr="000307AD">
        <w:rPr>
          <w:rFonts w:ascii="Arial" w:hAnsi="Arial" w:cs="Arial"/>
          <w:highlight w:val="yellow"/>
          <w:lang w:val="nl-NL"/>
        </w:rPr>
        <w:instrText xml:space="preserve"> </w:instrText>
      </w:r>
      <w:r w:rsidR="002D0648" w:rsidRPr="000307AD">
        <w:rPr>
          <w:rFonts w:ascii="Arial" w:hAnsi="Arial" w:cs="Arial"/>
          <w:highlight w:val="yellow"/>
          <w:lang w:val="nl-NL"/>
        </w:rPr>
        <w:instrText>FORMTEXT</w:instrText>
      </w:r>
      <w:r w:rsidR="00EE3B88" w:rsidRPr="000307AD">
        <w:rPr>
          <w:rFonts w:ascii="Arial" w:hAnsi="Arial" w:cs="Arial"/>
          <w:highlight w:val="yellow"/>
          <w:lang w:val="nl-NL"/>
        </w:rPr>
        <w:instrText xml:space="preserve"> </w:instrText>
      </w:r>
      <w:r w:rsidR="00EE3B88" w:rsidRPr="000307AD">
        <w:rPr>
          <w:rFonts w:ascii="Arial" w:hAnsi="Arial" w:cs="Arial"/>
          <w:highlight w:val="yellow"/>
          <w:lang w:val="nl-NL"/>
        </w:rPr>
      </w:r>
      <w:r w:rsidR="00EE3B88" w:rsidRPr="000307AD">
        <w:rPr>
          <w:rFonts w:ascii="Arial" w:hAnsi="Arial" w:cs="Arial"/>
          <w:highlight w:val="yellow"/>
          <w:lang w:val="nl-NL"/>
        </w:rPr>
        <w:fldChar w:fldCharType="separate"/>
      </w:r>
      <w:r w:rsidR="00EE3B88" w:rsidRPr="000307AD">
        <w:rPr>
          <w:rFonts w:ascii="Arial" w:hAnsi="Arial"/>
          <w:highlight w:val="yellow"/>
          <w:lang w:val="nl-NL"/>
        </w:rPr>
        <w:t>&lt; faxnummer &gt;</w:t>
      </w:r>
      <w:r w:rsidR="00EE3B88" w:rsidRPr="000307AD">
        <w:rPr>
          <w:rFonts w:ascii="Arial" w:hAnsi="Arial" w:cs="Arial"/>
          <w:highlight w:val="yellow"/>
          <w:lang w:val="nl-NL"/>
        </w:rPr>
        <w:fldChar w:fldCharType="end"/>
      </w:r>
      <w:bookmarkEnd w:id="84"/>
      <w:r w:rsidR="00EE3B88" w:rsidRPr="000307AD">
        <w:rPr>
          <w:rFonts w:ascii="Arial" w:hAnsi="Arial"/>
          <w:lang w:val="nl-NL"/>
        </w:rPr>
        <w:t>), op voorwaarde dat ze hierom uitdrukkelijk verzoeken.</w:t>
      </w:r>
    </w:p>
    <w:p w14:paraId="29D433B7" w14:textId="77777777" w:rsidR="00393CCF" w:rsidRPr="000307AD" w:rsidRDefault="00393CCF" w:rsidP="00426A07">
      <w:pPr>
        <w:jc w:val="both"/>
        <w:rPr>
          <w:rFonts w:ascii="Arial" w:hAnsi="Arial" w:cs="Arial"/>
          <w:lang w:val="nl-NL"/>
        </w:rPr>
      </w:pPr>
    </w:p>
    <w:p w14:paraId="4CD0C8F9" w14:textId="77777777" w:rsidR="00393CCF" w:rsidRPr="000307AD" w:rsidRDefault="00393CCF" w:rsidP="00426A07">
      <w:pPr>
        <w:jc w:val="both"/>
        <w:rPr>
          <w:rFonts w:ascii="Arial" w:hAnsi="Arial" w:cs="Arial"/>
          <w:b/>
          <w:i/>
          <w:sz w:val="24"/>
          <w:szCs w:val="24"/>
          <w:lang w:val="nl-NL"/>
        </w:rPr>
      </w:pPr>
      <w:r w:rsidRPr="000307AD">
        <w:rPr>
          <w:rFonts w:ascii="Arial" w:hAnsi="Arial"/>
          <w:b/>
          <w:i/>
          <w:sz w:val="24"/>
          <w:szCs w:val="24"/>
          <w:lang w:val="nl-NL"/>
        </w:rPr>
        <w:t>Bezoek aan de gebouwen</w:t>
      </w:r>
    </w:p>
    <w:p w14:paraId="00BADBF7" w14:textId="77777777" w:rsidR="00393CCF" w:rsidRPr="000307AD" w:rsidRDefault="00393CCF" w:rsidP="00426A07">
      <w:pPr>
        <w:jc w:val="both"/>
        <w:rPr>
          <w:rFonts w:ascii="Arial" w:hAnsi="Arial"/>
          <w:lang w:val="nl-NL"/>
        </w:rPr>
      </w:pPr>
    </w:p>
    <w:p w14:paraId="1B954E9A" w14:textId="77777777" w:rsidR="00393CCF" w:rsidRPr="000307AD" w:rsidRDefault="00393CCF" w:rsidP="00B65B53">
      <w:pPr>
        <w:jc w:val="both"/>
        <w:rPr>
          <w:lang w:val="nl-NL"/>
        </w:rPr>
      </w:pPr>
      <w:r w:rsidRPr="000307AD">
        <w:rPr>
          <w:rFonts w:ascii="Arial" w:hAnsi="Arial"/>
          <w:lang w:val="nl-NL"/>
        </w:rPr>
        <w:t>Gezien de complexiteit van de opdracht en het belang van een kwaliteitsvol onderhoud van de lokalen, gebouwen en</w:t>
      </w:r>
      <w:r w:rsidR="00E24189" w:rsidRPr="000307AD">
        <w:rPr>
          <w:rFonts w:ascii="Arial" w:hAnsi="Arial"/>
          <w:lang w:val="nl-NL"/>
        </w:rPr>
        <w:t>/of</w:t>
      </w:r>
      <w:r w:rsidRPr="000307AD">
        <w:rPr>
          <w:rFonts w:ascii="Arial" w:hAnsi="Arial"/>
          <w:lang w:val="nl-NL"/>
        </w:rPr>
        <w:t xml:space="preserve"> ramen heeft de </w:t>
      </w:r>
      <w:r w:rsidR="00616FA2" w:rsidRPr="000307AD">
        <w:rPr>
          <w:rFonts w:ascii="Arial" w:hAnsi="Arial"/>
          <w:lang w:val="nl-NL"/>
        </w:rPr>
        <w:t>aanbesteder</w:t>
      </w:r>
      <w:r w:rsidRPr="000307AD">
        <w:rPr>
          <w:rFonts w:ascii="Arial" w:hAnsi="Arial"/>
          <w:lang w:val="nl-NL"/>
        </w:rPr>
        <w:t xml:space="preserve"> beslist dat de gebouwen die onder deze opdracht vallen, bezocht moeten worden</w:t>
      </w:r>
      <w:r w:rsidRPr="000307AD">
        <w:rPr>
          <w:lang w:val="nl-NL"/>
        </w:rPr>
        <w:t>.</w:t>
      </w:r>
    </w:p>
    <w:p w14:paraId="49F52271" w14:textId="77777777" w:rsidR="003E4C3D" w:rsidRPr="000307AD" w:rsidRDefault="003E4C3D" w:rsidP="00B65B53">
      <w:pPr>
        <w:jc w:val="both"/>
        <w:rPr>
          <w:rFonts w:ascii="Arial" w:hAnsi="Arial"/>
          <w:lang w:val="nl-NL"/>
        </w:rPr>
      </w:pPr>
    </w:p>
    <w:p w14:paraId="5C372CBE" w14:textId="77777777" w:rsidR="00393CCF" w:rsidRPr="000307AD" w:rsidRDefault="00646CF4" w:rsidP="00B65B53">
      <w:pPr>
        <w:jc w:val="both"/>
        <w:rPr>
          <w:rFonts w:ascii="Arial" w:hAnsi="Arial"/>
          <w:lang w:val="nl-NL"/>
        </w:rPr>
      </w:pPr>
      <w:r w:rsidRPr="000307AD">
        <w:rPr>
          <w:rFonts w:ascii="Arial" w:hAnsi="Arial"/>
          <w:lang w:val="nl-NL"/>
        </w:rPr>
        <w:t>Het bezoek is verplicht en vereist op straffe van nietigheid. Een offerte die wordt ingediend door een inschrijver die niet tijdens de bezoekdagen aanwezig is, wordt niet aanvaard.</w:t>
      </w:r>
    </w:p>
    <w:p w14:paraId="4BBC5588" w14:textId="77777777" w:rsidR="003E13BA" w:rsidRPr="000307AD" w:rsidRDefault="003E13BA" w:rsidP="00B65B53">
      <w:pPr>
        <w:jc w:val="both"/>
        <w:rPr>
          <w:rFonts w:ascii="Arial" w:hAnsi="Arial"/>
          <w:lang w:val="nl-NL"/>
        </w:rPr>
      </w:pPr>
    </w:p>
    <w:p w14:paraId="132A1A73" w14:textId="77777777" w:rsidR="00393CCF" w:rsidRPr="000307AD" w:rsidRDefault="00393CCF" w:rsidP="00B65B53">
      <w:pPr>
        <w:jc w:val="both"/>
        <w:rPr>
          <w:rFonts w:ascii="Arial" w:hAnsi="Arial"/>
          <w:lang w:val="nl-NL"/>
        </w:rPr>
      </w:pPr>
      <w:r w:rsidRPr="000307AD">
        <w:rPr>
          <w:rFonts w:ascii="Arial" w:hAnsi="Arial"/>
          <w:lang w:val="nl-NL"/>
        </w:rPr>
        <w:t xml:space="preserve">Ter gelegenheid van de bezoeken zal er een omstandige uiteenzetting </w:t>
      </w:r>
      <w:r w:rsidR="00402C48" w:rsidRPr="000307AD">
        <w:rPr>
          <w:rFonts w:ascii="Arial" w:hAnsi="Arial"/>
          <w:lang w:val="nl-NL"/>
        </w:rPr>
        <w:t xml:space="preserve">over </w:t>
      </w:r>
      <w:r w:rsidRPr="000307AD">
        <w:rPr>
          <w:rFonts w:ascii="Arial" w:hAnsi="Arial"/>
          <w:lang w:val="nl-NL"/>
        </w:rPr>
        <w:t>de schoon te maken lokalen en oppervlakten worden gegeven.</w:t>
      </w:r>
    </w:p>
    <w:p w14:paraId="514571A9" w14:textId="77777777" w:rsidR="00D62A3E" w:rsidRPr="000307AD" w:rsidRDefault="00D62A3E" w:rsidP="00426A07">
      <w:pPr>
        <w:jc w:val="both"/>
        <w:rPr>
          <w:rFonts w:ascii="Arial" w:hAnsi="Arial"/>
          <w:highlight w:val="cyan"/>
          <w:lang w:val="nl-NL"/>
        </w:rPr>
      </w:pPr>
    </w:p>
    <w:p w14:paraId="70264FF6" w14:textId="77777777" w:rsidR="00393CCF" w:rsidRPr="000307AD" w:rsidRDefault="00393CCF" w:rsidP="00426A07">
      <w:pPr>
        <w:jc w:val="both"/>
        <w:rPr>
          <w:rFonts w:ascii="Arial" w:hAnsi="Arial"/>
          <w:lang w:val="nl-NL"/>
        </w:rPr>
      </w:pPr>
      <w:r w:rsidRPr="000307AD">
        <w:rPr>
          <w:rFonts w:ascii="Arial" w:hAnsi="Arial"/>
          <w:lang w:val="nl-NL"/>
        </w:rPr>
        <w:t xml:space="preserve">Tijdens deze bezoeken worden er geen vragen over de opdracht beantwoord </w:t>
      </w:r>
      <w:r w:rsidRPr="000307AD">
        <w:rPr>
          <w:rFonts w:ascii="Arial" w:hAnsi="Arial"/>
          <w:highlight w:val="cyan"/>
          <w:lang w:val="nl-NL"/>
        </w:rPr>
        <w:t>*(8).</w:t>
      </w:r>
    </w:p>
    <w:p w14:paraId="08D67BF8" w14:textId="77777777" w:rsidR="00F60F48" w:rsidRPr="000307AD" w:rsidRDefault="00F60F48" w:rsidP="00426A07">
      <w:pPr>
        <w:jc w:val="both"/>
        <w:rPr>
          <w:rFonts w:ascii="Arial" w:hAnsi="Arial"/>
          <w:lang w:val="nl-NL"/>
        </w:rPr>
      </w:pPr>
    </w:p>
    <w:p w14:paraId="275E8647" w14:textId="77777777" w:rsidR="00F60F48" w:rsidRPr="000307AD" w:rsidRDefault="00F60F48" w:rsidP="00426A07">
      <w:pPr>
        <w:jc w:val="both"/>
        <w:rPr>
          <w:rFonts w:ascii="Arial" w:hAnsi="Arial"/>
          <w:lang w:val="nl-NL"/>
        </w:rPr>
      </w:pPr>
      <w:r w:rsidRPr="000307AD">
        <w:rPr>
          <w:rFonts w:ascii="Arial" w:hAnsi="Arial"/>
          <w:lang w:val="nl-NL"/>
        </w:rPr>
        <w:t xml:space="preserve">De bezoeken bieden de inschrijvers de mogelijkheid </w:t>
      </w:r>
      <w:r w:rsidR="00402C48" w:rsidRPr="000307AD">
        <w:rPr>
          <w:rFonts w:ascii="Arial" w:hAnsi="Arial"/>
          <w:lang w:val="nl-NL"/>
        </w:rPr>
        <w:t xml:space="preserve">om </w:t>
      </w:r>
      <w:r w:rsidRPr="000307AD">
        <w:rPr>
          <w:rFonts w:ascii="Arial" w:hAnsi="Arial"/>
          <w:lang w:val="nl-NL"/>
        </w:rPr>
        <w:t xml:space="preserve">de prestatieplaatsen en </w:t>
      </w:r>
      <w:r w:rsidR="00402C48" w:rsidRPr="000307AD">
        <w:rPr>
          <w:rFonts w:ascii="Arial" w:hAnsi="Arial"/>
          <w:lang w:val="nl-NL"/>
        </w:rPr>
        <w:t>de</w:t>
      </w:r>
      <w:r w:rsidRPr="000307AD">
        <w:rPr>
          <w:rFonts w:ascii="Arial" w:hAnsi="Arial"/>
          <w:lang w:val="nl-NL"/>
        </w:rPr>
        <w:t xml:space="preserve"> bijzonderheden </w:t>
      </w:r>
      <w:r w:rsidR="00402C48" w:rsidRPr="000307AD">
        <w:rPr>
          <w:rFonts w:ascii="Arial" w:hAnsi="Arial"/>
          <w:lang w:val="nl-NL"/>
        </w:rPr>
        <w:t xml:space="preserve">ervan te </w:t>
      </w:r>
      <w:r w:rsidRPr="000307AD">
        <w:rPr>
          <w:rFonts w:ascii="Arial" w:hAnsi="Arial"/>
          <w:lang w:val="nl-NL"/>
        </w:rPr>
        <w:t>onderzoeken.</w:t>
      </w:r>
    </w:p>
    <w:p w14:paraId="70521992" w14:textId="77777777" w:rsidR="00393CCF" w:rsidRPr="000307AD" w:rsidRDefault="00393CCF" w:rsidP="00B65B53">
      <w:pPr>
        <w:jc w:val="both"/>
        <w:rPr>
          <w:rFonts w:ascii="Arial" w:hAnsi="Arial"/>
          <w:lang w:val="nl-NL"/>
        </w:rPr>
      </w:pPr>
    </w:p>
    <w:p w14:paraId="18ABF6B2" w14:textId="77777777" w:rsidR="00393CCF" w:rsidRPr="000307AD" w:rsidRDefault="00393CCF" w:rsidP="00B65B53">
      <w:pPr>
        <w:jc w:val="both"/>
        <w:rPr>
          <w:rFonts w:ascii="Arial" w:hAnsi="Arial"/>
          <w:lang w:val="nl-NL"/>
        </w:rPr>
      </w:pPr>
      <w:r w:rsidRPr="000307AD">
        <w:rPr>
          <w:rFonts w:ascii="Arial" w:hAnsi="Arial"/>
          <w:lang w:val="nl-NL"/>
        </w:rPr>
        <w:t xml:space="preserve">Behoudens een uitdrukkelijk verbod van de vertegenwoordiger van de </w:t>
      </w:r>
      <w:r w:rsidR="00616FA2" w:rsidRPr="000307AD">
        <w:rPr>
          <w:rFonts w:ascii="Arial" w:hAnsi="Arial"/>
          <w:lang w:val="nl-NL"/>
        </w:rPr>
        <w:t>aanbesteder</w:t>
      </w:r>
      <w:r w:rsidRPr="000307AD">
        <w:rPr>
          <w:rFonts w:ascii="Arial" w:hAnsi="Arial"/>
          <w:lang w:val="nl-NL"/>
        </w:rPr>
        <w:t xml:space="preserve"> is het gebruik van camera’s en fototoestellen toegestaan.</w:t>
      </w:r>
    </w:p>
    <w:p w14:paraId="1823B97F" w14:textId="77777777" w:rsidR="003F2736" w:rsidRPr="000307AD" w:rsidRDefault="003F2736" w:rsidP="00B65B53">
      <w:pPr>
        <w:jc w:val="both"/>
        <w:rPr>
          <w:rFonts w:ascii="Arial" w:hAnsi="Arial"/>
          <w:lang w:val="nl-NL"/>
        </w:rPr>
      </w:pPr>
    </w:p>
    <w:p w14:paraId="2D9004C5" w14:textId="77777777" w:rsidR="00393CCF" w:rsidRPr="000307AD" w:rsidRDefault="00393CCF" w:rsidP="00B65B53">
      <w:pPr>
        <w:jc w:val="both"/>
        <w:rPr>
          <w:rFonts w:ascii="Arial" w:hAnsi="Arial"/>
          <w:lang w:val="nl-NL"/>
        </w:rPr>
      </w:pPr>
      <w:r w:rsidRPr="000307AD">
        <w:rPr>
          <w:rFonts w:ascii="Arial" w:hAnsi="Arial"/>
          <w:lang w:val="nl-NL"/>
        </w:rPr>
        <w:t>Wanneer hij zijn offerte opstelt, wordt de inschrijver geacht de kenmerken van de schoon te maken lokalen en</w:t>
      </w:r>
      <w:r w:rsidR="00E24189" w:rsidRPr="000307AD">
        <w:rPr>
          <w:rFonts w:ascii="Arial" w:hAnsi="Arial"/>
          <w:lang w:val="nl-NL"/>
        </w:rPr>
        <w:t>/of</w:t>
      </w:r>
      <w:r w:rsidRPr="000307AD">
        <w:rPr>
          <w:rFonts w:ascii="Arial" w:hAnsi="Arial"/>
          <w:lang w:val="nl-NL"/>
        </w:rPr>
        <w:t xml:space="preserve"> ramen te kennen en de bijzonderheden of moeilijkheden van welke aard ook te kennen die zich kunnen voordoen bij de uitvoering van de opdracht. </w:t>
      </w:r>
    </w:p>
    <w:p w14:paraId="0913C5EC" w14:textId="77777777" w:rsidR="00AD70F9" w:rsidRPr="000307AD" w:rsidRDefault="00AD70F9" w:rsidP="00B65B53">
      <w:pPr>
        <w:jc w:val="both"/>
        <w:rPr>
          <w:rFonts w:ascii="Arial" w:hAnsi="Arial"/>
          <w:lang w:val="nl-NL"/>
        </w:rPr>
      </w:pPr>
    </w:p>
    <w:p w14:paraId="569CA5BB" w14:textId="77777777" w:rsidR="00AD70F9" w:rsidRPr="000307AD" w:rsidRDefault="00AD70F9" w:rsidP="00B65B53">
      <w:pPr>
        <w:jc w:val="both"/>
        <w:rPr>
          <w:rFonts w:ascii="Arial" w:hAnsi="Arial"/>
          <w:lang w:val="nl-NL"/>
        </w:rPr>
      </w:pPr>
      <w:r w:rsidRPr="000307AD">
        <w:rPr>
          <w:rFonts w:ascii="Arial" w:hAnsi="Arial"/>
          <w:lang w:val="nl-NL"/>
        </w:rPr>
        <w:t>Alvorens zijn prijs vast te stellen, onderzoekt de inschrijver zorgvuldig de te onderhouden lokalen,</w:t>
      </w:r>
      <w:r w:rsidR="00402C48" w:rsidRPr="000307AD">
        <w:rPr>
          <w:rFonts w:ascii="Arial" w:hAnsi="Arial"/>
          <w:lang w:val="nl-NL"/>
        </w:rPr>
        <w:t xml:space="preserve"> de</w:t>
      </w:r>
      <w:r w:rsidRPr="000307AD">
        <w:rPr>
          <w:rFonts w:ascii="Arial" w:hAnsi="Arial"/>
          <w:lang w:val="nl-NL"/>
        </w:rPr>
        <w:t xml:space="preserve"> vloerbedekking, de hoeveelheid geïnstalleerd meubilair en materiaal. Bovendien houdt hij rekening met alle factoren die een invloed hebben op de bevuilingsgraad om </w:t>
      </w:r>
      <w:r w:rsidR="00402C48" w:rsidRPr="000307AD">
        <w:rPr>
          <w:rFonts w:ascii="Arial" w:hAnsi="Arial"/>
          <w:lang w:val="nl-NL"/>
        </w:rPr>
        <w:t>nauwkeurig</w:t>
      </w:r>
      <w:r w:rsidRPr="000307AD">
        <w:rPr>
          <w:rFonts w:ascii="Arial" w:hAnsi="Arial"/>
          <w:lang w:val="nl-NL"/>
        </w:rPr>
        <w:t xml:space="preserve"> </w:t>
      </w:r>
      <w:r w:rsidR="00402C48" w:rsidRPr="000307AD">
        <w:rPr>
          <w:rFonts w:ascii="Arial" w:hAnsi="Arial"/>
          <w:lang w:val="nl-NL"/>
        </w:rPr>
        <w:t>de</w:t>
      </w:r>
      <w:r w:rsidRPr="000307AD">
        <w:rPr>
          <w:rFonts w:ascii="Arial" w:hAnsi="Arial"/>
          <w:lang w:val="nl-NL"/>
        </w:rPr>
        <w:t xml:space="preserve"> tijd te bepalen </w:t>
      </w:r>
      <w:r w:rsidR="00402C48" w:rsidRPr="000307AD">
        <w:rPr>
          <w:rFonts w:ascii="Arial" w:hAnsi="Arial"/>
          <w:lang w:val="nl-NL"/>
        </w:rPr>
        <w:t xml:space="preserve">die nodig is voor de schoonmaak. </w:t>
      </w:r>
      <w:r w:rsidRPr="000307AD">
        <w:rPr>
          <w:rFonts w:ascii="Arial" w:hAnsi="Arial"/>
          <w:lang w:val="nl-NL"/>
        </w:rPr>
        <w:t xml:space="preserve">Hij wordt verondersteld zijn prijzen te bepalen na een grondige kennisneming ter plaatse. </w:t>
      </w:r>
    </w:p>
    <w:p w14:paraId="528EDD36" w14:textId="77777777" w:rsidR="00AD70F9" w:rsidRPr="000307AD" w:rsidRDefault="00AD70F9" w:rsidP="00B65B53">
      <w:pPr>
        <w:jc w:val="both"/>
        <w:rPr>
          <w:rFonts w:ascii="Arial" w:hAnsi="Arial"/>
          <w:lang w:val="nl-NL"/>
        </w:rPr>
      </w:pPr>
      <w:r w:rsidRPr="000307AD">
        <w:rPr>
          <w:rFonts w:ascii="Arial" w:hAnsi="Arial"/>
          <w:lang w:val="nl-NL"/>
        </w:rPr>
        <w:t>Hij verklaart op de hoogte te zijn van alle gegevens of informatie die hij nodig heeft voor de uitvoering van de desbetreffende werken. Bovendien is hij zich bewust van de specifieke moeilijkheden en/of kenmerken van de gebouwen om deze werken uit te voeren waardoor hij geen onwetendheid kan inroepen om één of andere vergoeding te eisen. De door de inschrijver in zijn offerte voorgestelde prijs zal niet gewijzigd worden.</w:t>
      </w:r>
    </w:p>
    <w:p w14:paraId="4DC93822" w14:textId="77777777" w:rsidR="00BA1A31" w:rsidRPr="000307AD" w:rsidRDefault="00BA1A31" w:rsidP="00B65B53">
      <w:pPr>
        <w:jc w:val="both"/>
        <w:rPr>
          <w:rFonts w:ascii="Arial" w:hAnsi="Arial"/>
          <w:lang w:val="nl-NL"/>
        </w:rPr>
      </w:pPr>
    </w:p>
    <w:p w14:paraId="3B7B502F" w14:textId="77777777" w:rsidR="00393CCF" w:rsidRPr="000307AD" w:rsidRDefault="00D62A3E" w:rsidP="00B65B53">
      <w:pPr>
        <w:jc w:val="both"/>
        <w:rPr>
          <w:rFonts w:ascii="Arial" w:hAnsi="Arial"/>
          <w:lang w:val="nl-NL"/>
        </w:rPr>
      </w:pPr>
      <w:r w:rsidRPr="000307AD">
        <w:rPr>
          <w:rFonts w:ascii="Arial" w:hAnsi="Arial"/>
          <w:lang w:val="nl-NL"/>
        </w:rPr>
        <w:t xml:space="preserve">Bij het einde van </w:t>
      </w:r>
      <w:r w:rsidR="00402C48" w:rsidRPr="000307AD">
        <w:rPr>
          <w:rFonts w:ascii="Arial" w:hAnsi="Arial"/>
          <w:lang w:val="nl-NL"/>
        </w:rPr>
        <w:t xml:space="preserve">elk </w:t>
      </w:r>
      <w:r w:rsidRPr="000307AD">
        <w:rPr>
          <w:rFonts w:ascii="Arial" w:hAnsi="Arial"/>
          <w:lang w:val="nl-NL"/>
        </w:rPr>
        <w:t xml:space="preserve">bezoek wordt een ondertekend en gedateerd attest overhandigd aan iedere inschrijver die voldaan heeft aan deze verplichting. Dit attest moet bij de offerte worden gevoegd. </w:t>
      </w:r>
      <w:r w:rsidR="00402C48" w:rsidRPr="000307AD">
        <w:rPr>
          <w:rFonts w:ascii="Arial" w:hAnsi="Arial"/>
          <w:lang w:val="nl-NL"/>
        </w:rPr>
        <w:t>Elke</w:t>
      </w:r>
      <w:r w:rsidRPr="000307AD">
        <w:rPr>
          <w:rFonts w:ascii="Arial" w:hAnsi="Arial"/>
          <w:lang w:val="nl-NL"/>
        </w:rPr>
        <w:t xml:space="preserve"> offerte van een onderneming die de plaatsen niet bezocht heeft of geen bewijs kan leveren van dit bezoek zal als onregelmatig worden beschouwd.</w:t>
      </w:r>
    </w:p>
    <w:p w14:paraId="04C00121" w14:textId="77777777" w:rsidR="00393CCF" w:rsidRPr="000307AD" w:rsidRDefault="00393CCF" w:rsidP="00B65B53">
      <w:pPr>
        <w:jc w:val="both"/>
        <w:rPr>
          <w:rFonts w:ascii="Arial" w:hAnsi="Arial"/>
          <w:lang w:val="nl-NL"/>
        </w:rPr>
      </w:pPr>
    </w:p>
    <w:p w14:paraId="54F81199" w14:textId="77777777" w:rsidR="00904870" w:rsidRPr="000307AD" w:rsidRDefault="00904870" w:rsidP="00B65B53">
      <w:pPr>
        <w:jc w:val="both"/>
        <w:rPr>
          <w:rFonts w:ascii="Arial" w:hAnsi="Arial"/>
          <w:lang w:val="nl-NL"/>
        </w:rPr>
      </w:pPr>
      <w:r w:rsidRPr="000307AD">
        <w:rPr>
          <w:rFonts w:ascii="Arial" w:hAnsi="Arial"/>
          <w:lang w:val="nl-NL"/>
        </w:rPr>
        <w:t>De lokalen zullen bezocht worden op één van de volgende datums:</w:t>
      </w:r>
    </w:p>
    <w:p w14:paraId="4BC806C7" w14:textId="77777777" w:rsidR="00904870" w:rsidRPr="000307AD" w:rsidRDefault="00904870" w:rsidP="00B65B53">
      <w:pPr>
        <w:jc w:val="both"/>
        <w:rPr>
          <w:rFonts w:ascii="Arial" w:hAnsi="Arial"/>
          <w:lang w:val="nl-NL"/>
        </w:rPr>
      </w:pPr>
    </w:p>
    <w:p w14:paraId="53B8E538" w14:textId="77777777" w:rsidR="00904870" w:rsidRPr="000307AD" w:rsidRDefault="00904870" w:rsidP="005E07B1">
      <w:pPr>
        <w:pStyle w:val="Lijstalinea"/>
        <w:numPr>
          <w:ilvl w:val="0"/>
          <w:numId w:val="49"/>
        </w:numPr>
        <w:jc w:val="both"/>
        <w:rPr>
          <w:rFonts w:ascii="Arial" w:hAnsi="Arial"/>
          <w:lang w:val="nl-NL"/>
        </w:rPr>
      </w:pPr>
      <w:r w:rsidRPr="000307AD">
        <w:rPr>
          <w:rFonts w:ascii="Arial" w:hAnsi="Arial"/>
          <w:lang w:val="nl-NL"/>
        </w:rPr>
        <w:t xml:space="preserve">Op </w:t>
      </w:r>
      <w:r w:rsidRPr="000307AD">
        <w:rPr>
          <w:rFonts w:ascii="Arial" w:hAnsi="Arial"/>
          <w:highlight w:val="yellow"/>
          <w:lang w:val="nl-NL"/>
        </w:rPr>
        <w:t>… om …</w:t>
      </w:r>
      <w:r w:rsidRPr="000307AD">
        <w:rPr>
          <w:rFonts w:ascii="Arial" w:hAnsi="Arial"/>
          <w:lang w:val="nl-NL"/>
        </w:rPr>
        <w:t xml:space="preserve"> voor de Nederlandstaligen;</w:t>
      </w:r>
    </w:p>
    <w:p w14:paraId="773E88E1" w14:textId="77777777" w:rsidR="00393CCF" w:rsidRPr="000307AD" w:rsidRDefault="00904870" w:rsidP="005E07B1">
      <w:pPr>
        <w:pStyle w:val="Lijstalinea"/>
        <w:numPr>
          <w:ilvl w:val="0"/>
          <w:numId w:val="49"/>
        </w:numPr>
        <w:jc w:val="both"/>
        <w:rPr>
          <w:rFonts w:ascii="Arial" w:hAnsi="Arial"/>
          <w:lang w:val="nl-NL"/>
        </w:rPr>
      </w:pPr>
      <w:r w:rsidRPr="000307AD">
        <w:rPr>
          <w:rFonts w:ascii="Arial" w:hAnsi="Arial"/>
          <w:lang w:val="nl-NL"/>
        </w:rPr>
        <w:t xml:space="preserve">Op </w:t>
      </w:r>
      <w:r w:rsidRPr="000307AD">
        <w:rPr>
          <w:rFonts w:ascii="Arial" w:hAnsi="Arial"/>
          <w:highlight w:val="yellow"/>
          <w:lang w:val="nl-NL"/>
        </w:rPr>
        <w:t>… om …</w:t>
      </w:r>
      <w:r w:rsidRPr="000307AD">
        <w:rPr>
          <w:rFonts w:ascii="Arial" w:hAnsi="Arial"/>
          <w:lang w:val="nl-NL"/>
        </w:rPr>
        <w:t xml:space="preserve"> voor de Franstaligen.</w:t>
      </w:r>
    </w:p>
    <w:p w14:paraId="35162363" w14:textId="77777777" w:rsidR="00904870" w:rsidRPr="000307AD" w:rsidRDefault="00904870" w:rsidP="00426A07">
      <w:pPr>
        <w:jc w:val="both"/>
        <w:rPr>
          <w:rFonts w:ascii="Arial" w:hAnsi="Arial"/>
          <w:lang w:val="nl-NL"/>
        </w:rPr>
      </w:pPr>
    </w:p>
    <w:p w14:paraId="2D586C5A" w14:textId="77777777" w:rsidR="00357C35" w:rsidRPr="000307AD" w:rsidRDefault="00357C35" w:rsidP="00426A07">
      <w:pPr>
        <w:pStyle w:val="En-tte1"/>
        <w:tabs>
          <w:tab w:val="clear" w:pos="4536"/>
          <w:tab w:val="clear" w:pos="9072"/>
          <w:tab w:val="left" w:pos="1985"/>
        </w:tabs>
        <w:jc w:val="both"/>
        <w:rPr>
          <w:rFonts w:ascii="Arial" w:hAnsi="Arial"/>
          <w:lang w:val="nl-NL"/>
        </w:rPr>
      </w:pPr>
    </w:p>
    <w:p w14:paraId="344174F0" w14:textId="77777777" w:rsidR="00BE4282" w:rsidRPr="000307AD" w:rsidRDefault="00ED150B" w:rsidP="00B65B53">
      <w:pPr>
        <w:pStyle w:val="Kop2"/>
        <w:jc w:val="both"/>
        <w:rPr>
          <w:rFonts w:ascii="Arial" w:hAnsi="Arial"/>
          <w:u w:val="single"/>
          <w:lang w:val="nl-NL"/>
        </w:rPr>
      </w:pPr>
      <w:bookmarkStart w:id="85" w:name="_Toc232304300"/>
      <w:bookmarkStart w:id="86" w:name="_Toc19591185"/>
      <w:bookmarkStart w:id="87" w:name="_Toc12862726"/>
      <w:bookmarkStart w:id="88" w:name="_Toc12079530"/>
      <w:bookmarkStart w:id="89" w:name="_Toc348280942"/>
      <w:bookmarkStart w:id="90" w:name="_Toc89769468"/>
      <w:r w:rsidRPr="000307AD">
        <w:rPr>
          <w:rFonts w:ascii="Arial" w:hAnsi="Arial"/>
          <w:u w:val="single"/>
          <w:lang w:val="nl-NL"/>
        </w:rPr>
        <w:t>7</w:t>
      </w:r>
      <w:r w:rsidR="004C241B" w:rsidRPr="000307AD">
        <w:rPr>
          <w:rFonts w:ascii="Arial" w:hAnsi="Arial"/>
          <w:u w:val="single"/>
          <w:lang w:val="nl-NL"/>
        </w:rPr>
        <w:t>. Indiening en opening van de offertes</w:t>
      </w:r>
      <w:bookmarkEnd w:id="85"/>
      <w:bookmarkEnd w:id="86"/>
      <w:bookmarkEnd w:id="87"/>
      <w:bookmarkEnd w:id="88"/>
      <w:bookmarkEnd w:id="89"/>
      <w:bookmarkEnd w:id="90"/>
    </w:p>
    <w:p w14:paraId="4E2FF686" w14:textId="77777777" w:rsidR="00BE4282" w:rsidRPr="000307AD" w:rsidRDefault="00BE4282" w:rsidP="00B65B53">
      <w:pPr>
        <w:jc w:val="both"/>
        <w:rPr>
          <w:b/>
          <w:sz w:val="22"/>
          <w:u w:val="single"/>
          <w:lang w:val="nl-NL"/>
        </w:rPr>
      </w:pPr>
    </w:p>
    <w:p w14:paraId="21115CA1" w14:textId="77777777" w:rsidR="00BE4282" w:rsidRPr="000307AD" w:rsidRDefault="00ED150B" w:rsidP="00B65B53">
      <w:pPr>
        <w:pStyle w:val="Voettekst"/>
        <w:jc w:val="both"/>
        <w:rPr>
          <w:rFonts w:ascii="Arial" w:hAnsi="Arial" w:cs="Arial"/>
          <w:b/>
          <w:bCs/>
          <w:sz w:val="22"/>
          <w:szCs w:val="22"/>
          <w:u w:val="single"/>
          <w:lang w:val="nl-NL"/>
        </w:rPr>
      </w:pPr>
      <w:r w:rsidRPr="000307AD">
        <w:rPr>
          <w:rFonts w:ascii="Arial" w:hAnsi="Arial"/>
          <w:b/>
          <w:bCs/>
          <w:sz w:val="22"/>
          <w:szCs w:val="22"/>
          <w:lang w:val="nl-NL"/>
        </w:rPr>
        <w:t>7</w:t>
      </w:r>
      <w:r w:rsidR="004C241B" w:rsidRPr="000307AD">
        <w:rPr>
          <w:rFonts w:ascii="Arial" w:hAnsi="Arial"/>
          <w:b/>
          <w:bCs/>
          <w:sz w:val="22"/>
          <w:szCs w:val="22"/>
          <w:lang w:val="nl-NL"/>
        </w:rPr>
        <w:t xml:space="preserve">.1 </w:t>
      </w:r>
      <w:r w:rsidR="004C241B" w:rsidRPr="000307AD">
        <w:rPr>
          <w:rFonts w:ascii="Arial" w:hAnsi="Arial"/>
          <w:b/>
          <w:bCs/>
          <w:sz w:val="22"/>
          <w:szCs w:val="22"/>
          <w:u w:val="single"/>
          <w:lang w:val="nl-NL"/>
        </w:rPr>
        <w:t>Modaliteiten in verband met de indiening van de offertes</w:t>
      </w:r>
    </w:p>
    <w:p w14:paraId="321B602F" w14:textId="77777777" w:rsidR="00BE4282" w:rsidRPr="000307AD" w:rsidRDefault="00BE4282" w:rsidP="00426A07">
      <w:pPr>
        <w:jc w:val="both"/>
        <w:rPr>
          <w:rFonts w:ascii="Arial" w:hAnsi="Arial" w:cs="Arial"/>
          <w:lang w:val="nl-NL"/>
        </w:rPr>
      </w:pPr>
    </w:p>
    <w:p w14:paraId="5F45C0CA" w14:textId="77777777" w:rsidR="00BE4282" w:rsidRPr="000307AD" w:rsidRDefault="00D637A5" w:rsidP="00B65B53">
      <w:pPr>
        <w:jc w:val="both"/>
        <w:rPr>
          <w:rFonts w:ascii="Arial" w:hAnsi="Arial" w:cs="Arial"/>
          <w:lang w:val="nl-NL"/>
        </w:rPr>
      </w:pPr>
      <w:r w:rsidRPr="000307AD">
        <w:rPr>
          <w:rFonts w:ascii="Arial" w:hAnsi="Arial"/>
          <w:iCs/>
          <w:lang w:val="nl-NL"/>
        </w:rPr>
        <w:t xml:space="preserve">Behalve eventuele varianten </w:t>
      </w:r>
      <w:r w:rsidRPr="000307AD">
        <w:rPr>
          <w:rFonts w:ascii="Arial" w:hAnsi="Arial"/>
          <w:iCs/>
          <w:highlight w:val="cyan"/>
          <w:lang w:val="nl-NL"/>
        </w:rPr>
        <w:t>*(9)</w:t>
      </w:r>
      <w:r w:rsidRPr="000307AD">
        <w:rPr>
          <w:rFonts w:ascii="Arial" w:hAnsi="Arial"/>
          <w:iCs/>
          <w:lang w:val="nl-NL"/>
        </w:rPr>
        <w:t xml:space="preserve"> mag elke inschrijver slechts één offerte indienen per opdracht. </w:t>
      </w:r>
    </w:p>
    <w:p w14:paraId="1201FDCC" w14:textId="77777777" w:rsidR="00BE4282" w:rsidRPr="000307AD" w:rsidRDefault="00BE4282" w:rsidP="00B65B53">
      <w:pPr>
        <w:jc w:val="both"/>
        <w:rPr>
          <w:rFonts w:ascii="Arial" w:hAnsi="Arial" w:cs="Arial"/>
          <w:lang w:val="nl-NL"/>
        </w:rPr>
      </w:pPr>
    </w:p>
    <w:p w14:paraId="71722A9C" w14:textId="77777777" w:rsidR="00BE4282" w:rsidRPr="000307AD" w:rsidRDefault="00D637A5" w:rsidP="00B65B53">
      <w:pPr>
        <w:jc w:val="both"/>
        <w:rPr>
          <w:rFonts w:ascii="Arial" w:hAnsi="Arial" w:cs="Arial"/>
          <w:lang w:val="nl-NL"/>
        </w:rPr>
      </w:pPr>
      <w:r w:rsidRPr="000307AD">
        <w:rPr>
          <w:rFonts w:ascii="Arial" w:hAnsi="Arial"/>
          <w:lang w:val="nl-NL"/>
        </w:rPr>
        <w:t xml:space="preserve">In toepassing van artikel </w:t>
      </w:r>
      <w:r w:rsidR="00C66D3B" w:rsidRPr="000307AD">
        <w:rPr>
          <w:rFonts w:ascii="Arial" w:hAnsi="Arial"/>
          <w:lang w:val="nl-NL"/>
        </w:rPr>
        <w:t>14 van de wet van 17 juni 2016</w:t>
      </w:r>
      <w:r w:rsidRPr="000307AD">
        <w:rPr>
          <w:rFonts w:ascii="Arial" w:hAnsi="Arial"/>
          <w:lang w:val="nl-NL"/>
        </w:rPr>
        <w:t xml:space="preserve"> </w:t>
      </w:r>
      <w:r w:rsidR="00ED150B" w:rsidRPr="000307AD">
        <w:rPr>
          <w:rFonts w:ascii="Arial" w:hAnsi="Arial"/>
          <w:highlight w:val="yellow"/>
          <w:lang w:val="nl-NL"/>
        </w:rPr>
        <w:t>verplicht/</w:t>
      </w:r>
      <w:r w:rsidRPr="000307AD">
        <w:rPr>
          <w:rFonts w:ascii="Arial" w:hAnsi="Arial"/>
          <w:highlight w:val="yellow"/>
          <w:lang w:val="nl-NL"/>
        </w:rPr>
        <w:t>staat</w:t>
      </w:r>
      <w:r w:rsidRPr="000307AD">
        <w:rPr>
          <w:rFonts w:ascii="Arial" w:hAnsi="Arial"/>
          <w:lang w:val="nl-NL"/>
        </w:rPr>
        <w:t xml:space="preserve"> de </w:t>
      </w:r>
      <w:r w:rsidR="00616FA2" w:rsidRPr="000307AD">
        <w:rPr>
          <w:rFonts w:ascii="Arial" w:hAnsi="Arial"/>
          <w:lang w:val="nl-NL"/>
        </w:rPr>
        <w:t>aanbesteder</w:t>
      </w:r>
      <w:r w:rsidRPr="000307AD">
        <w:rPr>
          <w:rFonts w:ascii="Arial" w:hAnsi="Arial"/>
          <w:lang w:val="nl-NL"/>
        </w:rPr>
        <w:t xml:space="preserve"> het gebruik van elektronische middelen toe voor het indienen van de offertes.</w:t>
      </w:r>
    </w:p>
    <w:p w14:paraId="43D9A905" w14:textId="77777777" w:rsidR="00BE4282" w:rsidRPr="000307AD" w:rsidRDefault="00BE4282" w:rsidP="00B65B53">
      <w:pPr>
        <w:jc w:val="both"/>
        <w:rPr>
          <w:rFonts w:ascii="Arial" w:hAnsi="Arial" w:cs="Arial"/>
          <w:lang w:val="nl-NL"/>
        </w:rPr>
      </w:pPr>
    </w:p>
    <w:p w14:paraId="75906BC6" w14:textId="77777777" w:rsidR="00033C28" w:rsidRPr="000307AD" w:rsidRDefault="00033C28" w:rsidP="00B65B53">
      <w:pPr>
        <w:jc w:val="both"/>
        <w:rPr>
          <w:rFonts w:ascii="Arial" w:hAnsi="Arial" w:cs="Arial"/>
          <w:lang w:val="nl-NL"/>
        </w:rPr>
      </w:pPr>
      <w:r w:rsidRPr="000307AD">
        <w:rPr>
          <w:rFonts w:ascii="Arial" w:hAnsi="Arial"/>
          <w:lang w:val="nl-NL"/>
        </w:rPr>
        <w:t>De keuze van de indieningswijze van de offerte en de beoordeling van de daaraan verbonden risico’s valt uitsluitend onder de verantwoordelijkheid van de inschrijver.</w:t>
      </w:r>
    </w:p>
    <w:p w14:paraId="408380CB" w14:textId="77777777" w:rsidR="00033C28" w:rsidRPr="000307AD" w:rsidRDefault="00033C28" w:rsidP="00B65B53">
      <w:pPr>
        <w:jc w:val="both"/>
        <w:rPr>
          <w:rFonts w:ascii="Arial" w:hAnsi="Arial" w:cs="Arial"/>
          <w:lang w:val="nl-NL"/>
        </w:rPr>
      </w:pPr>
    </w:p>
    <w:p w14:paraId="0FF0BAF3" w14:textId="77777777" w:rsidR="00BE4282" w:rsidRPr="000307AD" w:rsidRDefault="00ED150B" w:rsidP="00B65B53">
      <w:pPr>
        <w:jc w:val="both"/>
        <w:rPr>
          <w:rFonts w:ascii="Arial" w:hAnsi="Arial" w:cs="Arial"/>
          <w:b/>
          <w:sz w:val="22"/>
          <w:szCs w:val="22"/>
          <w:lang w:val="nl-NL"/>
        </w:rPr>
      </w:pPr>
      <w:r w:rsidRPr="000307AD">
        <w:rPr>
          <w:rFonts w:ascii="Arial" w:hAnsi="Arial"/>
          <w:b/>
          <w:sz w:val="22"/>
          <w:szCs w:val="22"/>
          <w:lang w:val="nl-NL"/>
        </w:rPr>
        <w:t>7</w:t>
      </w:r>
      <w:r w:rsidR="004C241B" w:rsidRPr="000307AD">
        <w:rPr>
          <w:rFonts w:ascii="Arial" w:hAnsi="Arial"/>
          <w:b/>
          <w:sz w:val="22"/>
          <w:szCs w:val="22"/>
          <w:lang w:val="nl-NL"/>
        </w:rPr>
        <w:t>.1.1. Offertes ingediend via elektronische middelen</w:t>
      </w:r>
    </w:p>
    <w:p w14:paraId="2140AF88" w14:textId="77777777" w:rsidR="00BE4282" w:rsidRPr="000307AD" w:rsidRDefault="00A52E05" w:rsidP="00B65B53">
      <w:pPr>
        <w:pStyle w:val="txtretraittitre3"/>
        <w:ind w:left="0"/>
        <w:rPr>
          <w:rFonts w:cs="Arial"/>
          <w:bCs/>
          <w:iCs/>
          <w:lang w:val="nl-NL"/>
        </w:rPr>
      </w:pPr>
      <w:r w:rsidRPr="000307AD">
        <w:rPr>
          <w:lang w:val="nl-NL"/>
        </w:rPr>
        <w:t>Wanneer elektronische middelen worden gebruikt voor de indiening van de offerte moet de elektronische handtekening conform zijn met de regels van het Europees recht en het daarmee overeenstemmende nationaal recht inzake geavanceerde elektronische handtekening met een geldig gekwalificeerd certificaat, waarbij deze handtekening wordt gerealiseerd via een veilig middel voor het aanmaken van een handtekening (</w:t>
      </w:r>
      <w:r w:rsidR="00B75468" w:rsidRPr="000307AD">
        <w:rPr>
          <w:lang w:val="nl-NL"/>
        </w:rPr>
        <w:t>A</w:t>
      </w:r>
      <w:r w:rsidR="00E47E98" w:rsidRPr="000307AD">
        <w:rPr>
          <w:lang w:val="nl-NL"/>
        </w:rPr>
        <w:t>rtikel 14, §7 van de wet van 17 juni 2016</w:t>
      </w:r>
      <w:r w:rsidRPr="000307AD">
        <w:rPr>
          <w:lang w:val="nl-NL"/>
        </w:rPr>
        <w:t>).</w:t>
      </w:r>
    </w:p>
    <w:p w14:paraId="499AB12C" w14:textId="77777777" w:rsidR="00BE4282" w:rsidRPr="000307AD" w:rsidRDefault="00D60EE0" w:rsidP="00B65B53">
      <w:pPr>
        <w:pStyle w:val="txtretraittitre3"/>
        <w:tabs>
          <w:tab w:val="clear" w:pos="284"/>
          <w:tab w:val="left" w:pos="708"/>
        </w:tabs>
        <w:ind w:left="0"/>
        <w:rPr>
          <w:rFonts w:cs="Arial"/>
          <w:iCs/>
          <w:lang w:val="nl-NL"/>
        </w:rPr>
      </w:pPr>
      <w:r w:rsidRPr="000307AD">
        <w:rPr>
          <w:lang w:val="nl-NL"/>
        </w:rPr>
        <w:t>Offertes die via elektroni</w:t>
      </w:r>
      <w:r w:rsidR="00E47E98" w:rsidRPr="000307AD">
        <w:rPr>
          <w:lang w:val="nl-NL"/>
        </w:rPr>
        <w:t>sche middelen worden ingediend,</w:t>
      </w:r>
      <w:r w:rsidRPr="000307AD">
        <w:rPr>
          <w:lang w:val="nl-NL"/>
        </w:rPr>
        <w:t xml:space="preserve"> kunnen verstuurd worden via de </w:t>
      </w:r>
      <w:r w:rsidRPr="000307AD">
        <w:rPr>
          <w:i/>
          <w:lang w:val="nl-NL"/>
        </w:rPr>
        <w:t>e-tendering</w:t>
      </w:r>
      <w:r w:rsidRPr="000307AD">
        <w:rPr>
          <w:lang w:val="nl-NL"/>
        </w:rPr>
        <w:t xml:space="preserve"> website http</w:t>
      </w:r>
      <w:r w:rsidR="00E47E98" w:rsidRPr="000307AD">
        <w:rPr>
          <w:lang w:val="nl-NL"/>
        </w:rPr>
        <w:t xml:space="preserve">s://eten.publicprocurement.be/ </w:t>
      </w:r>
      <w:r w:rsidRPr="000307AD">
        <w:rPr>
          <w:lang w:val="nl-NL"/>
        </w:rPr>
        <w:t>die de naleving w</w:t>
      </w:r>
      <w:r w:rsidR="00E47E98" w:rsidRPr="000307AD">
        <w:rPr>
          <w:lang w:val="nl-NL"/>
        </w:rPr>
        <w:t>aarborgt van de voorwaarden van artikel 14, §7 van de wet van 17 juni 2016</w:t>
      </w:r>
      <w:r w:rsidRPr="000307AD">
        <w:rPr>
          <w:lang w:val="nl-NL"/>
        </w:rPr>
        <w:t xml:space="preserve">. </w:t>
      </w:r>
    </w:p>
    <w:p w14:paraId="4E8BCABD" w14:textId="77777777" w:rsidR="00BE4282" w:rsidRPr="000307AD" w:rsidRDefault="00A8421A" w:rsidP="00B65B53">
      <w:pPr>
        <w:pStyle w:val="txtretraittitre3"/>
        <w:tabs>
          <w:tab w:val="clear" w:pos="284"/>
          <w:tab w:val="left" w:pos="708"/>
        </w:tabs>
        <w:ind w:left="0"/>
        <w:rPr>
          <w:rFonts w:cs="Arial"/>
          <w:iCs/>
          <w:lang w:val="nl-NL"/>
        </w:rPr>
      </w:pPr>
      <w:r w:rsidRPr="000307AD">
        <w:rPr>
          <w:lang w:val="nl-NL"/>
        </w:rPr>
        <w:t xml:space="preserve">Aangezien het versturen van een offerte via e-mail niet aan de voorwaarden van </w:t>
      </w:r>
      <w:r w:rsidR="00E47E98" w:rsidRPr="000307AD">
        <w:rPr>
          <w:lang w:val="nl-NL"/>
        </w:rPr>
        <w:t xml:space="preserve">artikel 14, §7 van de wet van 17 juni 2016 </w:t>
      </w:r>
      <w:r w:rsidRPr="000307AD">
        <w:rPr>
          <w:lang w:val="nl-NL"/>
        </w:rPr>
        <w:t>voldoet, wordt het niet toegestaan om op deze wijze een offerte in te dienen.</w:t>
      </w:r>
    </w:p>
    <w:p w14:paraId="63ED81C2" w14:textId="77777777" w:rsidR="00BE4282" w:rsidRPr="000307AD" w:rsidRDefault="00BE4282" w:rsidP="00B65B53">
      <w:pPr>
        <w:autoSpaceDE w:val="0"/>
        <w:autoSpaceDN w:val="0"/>
        <w:adjustRightInd w:val="0"/>
        <w:jc w:val="both"/>
        <w:rPr>
          <w:rFonts w:ascii="Arial" w:hAnsi="Arial" w:cs="Arial"/>
          <w:iCs/>
          <w:lang w:val="nl-NL"/>
        </w:rPr>
      </w:pPr>
    </w:p>
    <w:p w14:paraId="2997EC29" w14:textId="77777777" w:rsidR="00BE4282" w:rsidRPr="000307AD" w:rsidRDefault="00D637A5" w:rsidP="00B65B53">
      <w:pPr>
        <w:autoSpaceDE w:val="0"/>
        <w:autoSpaceDN w:val="0"/>
        <w:adjustRightInd w:val="0"/>
        <w:jc w:val="both"/>
        <w:rPr>
          <w:rFonts w:ascii="Arial" w:hAnsi="Arial" w:cs="Arial"/>
          <w:iCs/>
          <w:lang w:val="nl-NL"/>
        </w:rPr>
      </w:pPr>
      <w:r w:rsidRPr="000307AD">
        <w:rPr>
          <w:rFonts w:ascii="Arial" w:hAnsi="Arial"/>
          <w:iCs/>
          <w:lang w:val="nl-NL"/>
        </w:rPr>
        <w:t>Indien nodig worden de attesten zoals gevraagd in de opdrachtdocumenten gescand in pdf-formaat om ze bij de offerte te voegen. Sommige bij te voegen documenten die niet of uiterst moeilijk met elektronische middelen kunnen worden aangemaakt, kunnen op papier bezorgd worden vóór de uiterste ontvangstdatum van de offertes.</w:t>
      </w:r>
    </w:p>
    <w:p w14:paraId="444B9DF6" w14:textId="77777777" w:rsidR="00BE4282" w:rsidRPr="000307AD" w:rsidRDefault="00BE4282" w:rsidP="00B65B53">
      <w:pPr>
        <w:autoSpaceDE w:val="0"/>
        <w:autoSpaceDN w:val="0"/>
        <w:adjustRightInd w:val="0"/>
        <w:jc w:val="both"/>
        <w:rPr>
          <w:rFonts w:ascii="Arial" w:hAnsi="Arial" w:cs="Arial"/>
          <w:iCs/>
          <w:lang w:val="nl-NL"/>
        </w:rPr>
      </w:pPr>
    </w:p>
    <w:p w14:paraId="23F7C1A2" w14:textId="77777777" w:rsidR="00E47E98" w:rsidRPr="000307AD" w:rsidRDefault="00D637A5" w:rsidP="00B65B53">
      <w:pPr>
        <w:autoSpaceDE w:val="0"/>
        <w:autoSpaceDN w:val="0"/>
        <w:adjustRightInd w:val="0"/>
        <w:jc w:val="both"/>
        <w:rPr>
          <w:rFonts w:ascii="Arial" w:hAnsi="Arial"/>
          <w:iCs/>
          <w:lang w:val="nl-NL"/>
        </w:rPr>
      </w:pPr>
      <w:r w:rsidRPr="000307AD">
        <w:rPr>
          <w:rFonts w:ascii="Arial" w:hAnsi="Arial"/>
          <w:iCs/>
          <w:lang w:val="nl-NL"/>
        </w:rPr>
        <w:t>Door zijn offerte volledig of gedeeltelijk via elektronische middelen in te dienen, aanvaardt de inschrijver dat de gegevens die voortvloeien uit de werking van het ontvangstsysteem van zijn offerte geregistreerd worden.</w:t>
      </w:r>
    </w:p>
    <w:p w14:paraId="72CC2077" w14:textId="77777777" w:rsidR="00282258" w:rsidRPr="000307AD" w:rsidRDefault="00282258" w:rsidP="00B65B53">
      <w:pPr>
        <w:autoSpaceDE w:val="0"/>
        <w:autoSpaceDN w:val="0"/>
        <w:adjustRightInd w:val="0"/>
        <w:jc w:val="both"/>
        <w:rPr>
          <w:rFonts w:ascii="Arial" w:hAnsi="Arial"/>
          <w:iCs/>
          <w:lang w:val="nl-NL"/>
        </w:rPr>
      </w:pPr>
    </w:p>
    <w:p w14:paraId="1C06736A" w14:textId="77777777" w:rsidR="00282258" w:rsidRPr="000307AD" w:rsidRDefault="00282258" w:rsidP="00B65B53">
      <w:pPr>
        <w:autoSpaceDE w:val="0"/>
        <w:autoSpaceDN w:val="0"/>
        <w:adjustRightInd w:val="0"/>
        <w:jc w:val="both"/>
        <w:rPr>
          <w:rFonts w:ascii="Arial" w:hAnsi="Arial"/>
          <w:iCs/>
          <w:lang w:val="nl-NL"/>
        </w:rPr>
      </w:pPr>
    </w:p>
    <w:p w14:paraId="3E86587D" w14:textId="77777777" w:rsidR="00282258" w:rsidRPr="000307AD" w:rsidRDefault="00282258" w:rsidP="00B65B53">
      <w:pPr>
        <w:autoSpaceDE w:val="0"/>
        <w:autoSpaceDN w:val="0"/>
        <w:adjustRightInd w:val="0"/>
        <w:jc w:val="both"/>
        <w:rPr>
          <w:rFonts w:ascii="Arial" w:hAnsi="Arial" w:cs="Arial"/>
          <w:iCs/>
          <w:lang w:val="nl-NL"/>
        </w:rPr>
      </w:pPr>
    </w:p>
    <w:p w14:paraId="42FD88FA" w14:textId="77777777" w:rsidR="00541F12" w:rsidRPr="000307AD" w:rsidRDefault="00ED150B" w:rsidP="00ED150B">
      <w:pPr>
        <w:pStyle w:val="Listecouleur-Accent11"/>
        <w:ind w:left="0"/>
        <w:jc w:val="both"/>
        <w:rPr>
          <w:rFonts w:cs="Arial"/>
          <w:b/>
          <w:bCs/>
          <w:iCs/>
          <w:sz w:val="22"/>
          <w:szCs w:val="22"/>
          <w:lang w:val="nl-NL"/>
        </w:rPr>
      </w:pPr>
      <w:bookmarkStart w:id="91" w:name="OLE_LINK1"/>
      <w:bookmarkStart w:id="92" w:name="OLE_LINK2"/>
      <w:r w:rsidRPr="000307AD">
        <w:rPr>
          <w:rFonts w:ascii="Arial" w:hAnsi="Arial"/>
          <w:b/>
          <w:sz w:val="22"/>
          <w:szCs w:val="22"/>
          <w:lang w:val="nl-NL"/>
        </w:rPr>
        <w:t xml:space="preserve">7.1.2. </w:t>
      </w:r>
      <w:r w:rsidR="00BE4282" w:rsidRPr="000307AD">
        <w:rPr>
          <w:rFonts w:ascii="Arial" w:hAnsi="Arial"/>
          <w:b/>
          <w:sz w:val="22"/>
          <w:szCs w:val="22"/>
          <w:lang w:val="nl-NL"/>
        </w:rPr>
        <w:t>Offertes die niet via elektronische middelen worden ingediend</w:t>
      </w:r>
    </w:p>
    <w:bookmarkEnd w:id="91"/>
    <w:bookmarkEnd w:id="92"/>
    <w:p w14:paraId="137CC94C" w14:textId="77777777" w:rsidR="00623F70" w:rsidRPr="000307AD" w:rsidRDefault="00623F70" w:rsidP="00B65B53">
      <w:pPr>
        <w:jc w:val="both"/>
        <w:rPr>
          <w:rFonts w:ascii="Arial" w:hAnsi="Arial" w:cs="Arial"/>
          <w:lang w:val="nl-NL"/>
        </w:rPr>
      </w:pPr>
    </w:p>
    <w:p w14:paraId="3543205B" w14:textId="77777777" w:rsidR="00BE4282" w:rsidRPr="000307AD" w:rsidRDefault="005452CD" w:rsidP="00B65B53">
      <w:pPr>
        <w:jc w:val="both"/>
        <w:rPr>
          <w:rFonts w:ascii="Arial" w:hAnsi="Arial" w:cs="Arial"/>
          <w:lang w:val="nl-NL"/>
        </w:rPr>
      </w:pPr>
      <w:r w:rsidRPr="000307AD">
        <w:rPr>
          <w:rFonts w:ascii="Arial" w:hAnsi="Arial"/>
          <w:lang w:val="nl-NL"/>
        </w:rPr>
        <w:t>De offertes die op papier worden ingediend via aangetekend schrijven of per drager worden in een tweede gesloten omslag gestoken. Op deze omslag moeten de volgende gegevens worden vermeld:</w:t>
      </w:r>
    </w:p>
    <w:p w14:paraId="6B3D224A" w14:textId="77777777" w:rsidR="00BE4282" w:rsidRPr="000307AD" w:rsidRDefault="00BE4282" w:rsidP="00B65B53">
      <w:pPr>
        <w:jc w:val="both"/>
        <w:rPr>
          <w:rFonts w:ascii="Arial" w:hAnsi="Arial" w:cs="Arial"/>
          <w:lang w:val="nl-NL"/>
        </w:rPr>
      </w:pPr>
    </w:p>
    <w:p w14:paraId="23596BEB" w14:textId="77777777" w:rsidR="00BE4282" w:rsidRPr="000307AD" w:rsidRDefault="005452CD" w:rsidP="00B65B53">
      <w:pPr>
        <w:numPr>
          <w:ilvl w:val="0"/>
          <w:numId w:val="26"/>
        </w:numPr>
        <w:tabs>
          <w:tab w:val="left" w:pos="0"/>
        </w:tabs>
        <w:suppressAutoHyphens/>
        <w:jc w:val="both"/>
        <w:rPr>
          <w:rFonts w:ascii="Arial" w:hAnsi="Arial" w:cs="Arial"/>
          <w:lang w:val="nl-NL"/>
        </w:rPr>
      </w:pPr>
      <w:r w:rsidRPr="000307AD">
        <w:rPr>
          <w:rFonts w:ascii="Arial" w:hAnsi="Arial"/>
          <w:lang w:val="nl-NL"/>
        </w:rPr>
        <w:t>het nummer van het bestek: &lt;</w:t>
      </w:r>
      <w:r w:rsidRPr="000307AD">
        <w:rPr>
          <w:rFonts w:ascii="Arial" w:hAnsi="Arial"/>
          <w:highlight w:val="yellow"/>
          <w:lang w:val="nl-NL"/>
        </w:rPr>
        <w:t>nummer van het bestek</w:t>
      </w:r>
      <w:r w:rsidR="00935121" w:rsidRPr="000307AD">
        <w:rPr>
          <w:rFonts w:ascii="Arial" w:hAnsi="Arial"/>
          <w:lang w:val="nl-NL"/>
        </w:rPr>
        <w:t>&gt;;</w:t>
      </w:r>
    </w:p>
    <w:p w14:paraId="388DD3BD" w14:textId="77777777" w:rsidR="00935121" w:rsidRPr="000307AD" w:rsidRDefault="00935121" w:rsidP="00935121">
      <w:pPr>
        <w:suppressAutoHyphens/>
        <w:jc w:val="both"/>
        <w:rPr>
          <w:rFonts w:ascii="Arial" w:hAnsi="Arial" w:cs="Arial"/>
          <w:lang w:val="nl-NL"/>
        </w:rPr>
      </w:pPr>
    </w:p>
    <w:p w14:paraId="3400CA6F" w14:textId="77777777" w:rsidR="00BE4282" w:rsidRPr="000307AD" w:rsidRDefault="005452CD" w:rsidP="00B65B53">
      <w:pPr>
        <w:numPr>
          <w:ilvl w:val="0"/>
          <w:numId w:val="26"/>
        </w:numPr>
        <w:tabs>
          <w:tab w:val="left" w:pos="0"/>
        </w:tabs>
        <w:suppressAutoHyphens/>
        <w:jc w:val="both"/>
        <w:rPr>
          <w:rFonts w:ascii="Arial" w:hAnsi="Arial" w:cs="Arial"/>
          <w:lang w:val="nl-NL"/>
        </w:rPr>
      </w:pPr>
      <w:r w:rsidRPr="000307AD">
        <w:rPr>
          <w:rFonts w:ascii="Arial" w:hAnsi="Arial"/>
          <w:lang w:val="nl-NL"/>
        </w:rPr>
        <w:t xml:space="preserve">de datum en het uur van de zitting </w:t>
      </w:r>
      <w:r w:rsidR="00955D9A" w:rsidRPr="000307AD">
        <w:rPr>
          <w:rFonts w:ascii="Arial" w:hAnsi="Arial"/>
          <w:lang w:val="nl-NL"/>
        </w:rPr>
        <w:t>voor de opening van de offertes;</w:t>
      </w:r>
    </w:p>
    <w:p w14:paraId="1D62D6D3" w14:textId="77777777" w:rsidR="00935121" w:rsidRPr="000307AD" w:rsidRDefault="00935121" w:rsidP="00935121">
      <w:pPr>
        <w:suppressAutoHyphens/>
        <w:jc w:val="both"/>
        <w:rPr>
          <w:rFonts w:ascii="Arial" w:hAnsi="Arial" w:cs="Arial"/>
          <w:lang w:val="nl-NL"/>
        </w:rPr>
      </w:pPr>
    </w:p>
    <w:p w14:paraId="73D80F9A" w14:textId="77777777" w:rsidR="00064091" w:rsidRPr="000307AD" w:rsidRDefault="00AD08E0" w:rsidP="00B65B53">
      <w:pPr>
        <w:numPr>
          <w:ilvl w:val="0"/>
          <w:numId w:val="26"/>
        </w:numPr>
        <w:jc w:val="both"/>
        <w:rPr>
          <w:rFonts w:ascii="Arial" w:hAnsi="Arial" w:cs="Arial"/>
          <w:lang w:val="nl-NL"/>
        </w:rPr>
      </w:pPr>
      <w:r w:rsidRPr="000307AD">
        <w:rPr>
          <w:rFonts w:ascii="Arial" w:hAnsi="Arial"/>
          <w:lang w:val="nl-NL"/>
        </w:rPr>
        <w:t xml:space="preserve">het woord </w:t>
      </w:r>
      <w:r w:rsidR="00ED150B" w:rsidRPr="000307AD">
        <w:rPr>
          <w:rFonts w:ascii="Arial" w:hAnsi="Arial" w:cs="Arial"/>
          <w:lang w:val="nl-NL"/>
        </w:rPr>
        <w:t>«</w:t>
      </w:r>
      <w:r w:rsidR="00ED150B" w:rsidRPr="000307AD">
        <w:rPr>
          <w:rFonts w:ascii="Arial" w:hAnsi="Arial"/>
          <w:lang w:val="nl-NL"/>
        </w:rPr>
        <w:t> </w:t>
      </w:r>
      <w:r w:rsidRPr="000307AD">
        <w:rPr>
          <w:rFonts w:ascii="Arial" w:hAnsi="Arial"/>
          <w:lang w:val="nl-NL"/>
        </w:rPr>
        <w:t>OFFERTE</w:t>
      </w:r>
      <w:r w:rsidR="00ED150B" w:rsidRPr="000307AD">
        <w:rPr>
          <w:rFonts w:ascii="Arial" w:hAnsi="Arial"/>
          <w:lang w:val="nl-NL"/>
        </w:rPr>
        <w:t> </w:t>
      </w:r>
      <w:r w:rsidR="00ED150B" w:rsidRPr="000307AD">
        <w:rPr>
          <w:rFonts w:ascii="Arial" w:hAnsi="Arial" w:cs="Arial"/>
          <w:lang w:val="nl-NL"/>
        </w:rPr>
        <w:t>»</w:t>
      </w:r>
      <w:r w:rsidRPr="000307AD">
        <w:rPr>
          <w:rFonts w:ascii="Arial" w:hAnsi="Arial"/>
          <w:lang w:val="nl-NL"/>
        </w:rPr>
        <w:t>.</w:t>
      </w:r>
    </w:p>
    <w:p w14:paraId="42DB7491" w14:textId="77777777" w:rsidR="00935121" w:rsidRPr="000307AD" w:rsidRDefault="00935121" w:rsidP="00935121">
      <w:pPr>
        <w:jc w:val="both"/>
        <w:rPr>
          <w:rFonts w:ascii="Arial" w:hAnsi="Arial" w:cs="Arial"/>
          <w:lang w:val="nl-NL"/>
        </w:rPr>
      </w:pPr>
    </w:p>
    <w:p w14:paraId="7813AE9F" w14:textId="77777777" w:rsidR="00BE4282" w:rsidRPr="000307AD" w:rsidRDefault="005452CD" w:rsidP="00B65B53">
      <w:pPr>
        <w:jc w:val="both"/>
        <w:rPr>
          <w:rFonts w:ascii="Arial" w:hAnsi="Arial" w:cs="Arial"/>
          <w:lang w:val="nl-NL"/>
        </w:rPr>
      </w:pPr>
      <w:r w:rsidRPr="000307AD">
        <w:rPr>
          <w:rFonts w:ascii="Arial" w:hAnsi="Arial"/>
          <w:lang w:val="nl-NL"/>
        </w:rPr>
        <w:t>De offertes worden aangetekend via een postdienst verzonden naar of persoonlijk afgegeven bij:</w:t>
      </w:r>
    </w:p>
    <w:p w14:paraId="261F02B3" w14:textId="77777777" w:rsidR="00BE4282" w:rsidRPr="000307AD" w:rsidRDefault="00BE4282" w:rsidP="00B65B53">
      <w:pPr>
        <w:jc w:val="both"/>
        <w:rPr>
          <w:rFonts w:ascii="Arial" w:hAnsi="Arial" w:cs="Arial"/>
          <w:lang w:val="nl-NL"/>
        </w:rPr>
      </w:pPr>
    </w:p>
    <w:p w14:paraId="0EB7471A" w14:textId="77777777" w:rsidR="00BE4282" w:rsidRPr="000307AD" w:rsidRDefault="00BE4282" w:rsidP="00B65B53">
      <w:pPr>
        <w:ind w:left="708"/>
        <w:jc w:val="both"/>
        <w:rPr>
          <w:rFonts w:ascii="Arial" w:hAnsi="Arial"/>
          <w:highlight w:val="yellow"/>
          <w:lang w:val="nl-NL"/>
        </w:rPr>
      </w:pPr>
      <w:r w:rsidRPr="000307AD">
        <w:rPr>
          <w:rFonts w:ascii="Arial" w:hAnsi="Arial"/>
          <w:highlight w:val="yellow"/>
          <w:lang w:val="nl-NL"/>
        </w:rPr>
        <w:t xml:space="preserve">&lt;Naam van de </w:t>
      </w:r>
      <w:r w:rsidR="00935121" w:rsidRPr="000307AD">
        <w:rPr>
          <w:rFonts w:ascii="Arial" w:hAnsi="Arial"/>
          <w:highlight w:val="yellow"/>
          <w:lang w:val="nl-NL"/>
        </w:rPr>
        <w:t>aanbesteder</w:t>
      </w:r>
      <w:r w:rsidRPr="000307AD">
        <w:rPr>
          <w:rFonts w:ascii="Arial" w:hAnsi="Arial"/>
          <w:highlight w:val="yellow"/>
          <w:lang w:val="nl-NL"/>
        </w:rPr>
        <w:t>&gt;;</w:t>
      </w:r>
    </w:p>
    <w:p w14:paraId="282F5B28" w14:textId="77777777" w:rsidR="00935121" w:rsidRPr="000307AD" w:rsidRDefault="00935121" w:rsidP="00B65B53">
      <w:pPr>
        <w:ind w:left="708"/>
        <w:jc w:val="both"/>
        <w:rPr>
          <w:rFonts w:ascii="Arial" w:hAnsi="Arial" w:cs="Arial"/>
          <w:highlight w:val="yellow"/>
          <w:lang w:val="nl-NL"/>
        </w:rPr>
      </w:pPr>
    </w:p>
    <w:p w14:paraId="3BC8D58A" w14:textId="77777777" w:rsidR="00BE4282" w:rsidRPr="000307AD" w:rsidRDefault="005452CD" w:rsidP="00B65B53">
      <w:pPr>
        <w:ind w:left="708"/>
        <w:jc w:val="both"/>
        <w:rPr>
          <w:rFonts w:ascii="Arial" w:hAnsi="Arial"/>
          <w:highlight w:val="yellow"/>
          <w:lang w:val="nl-NL"/>
        </w:rPr>
      </w:pPr>
      <w:r w:rsidRPr="000307AD">
        <w:rPr>
          <w:rFonts w:ascii="Arial" w:hAnsi="Arial"/>
          <w:highlight w:val="yellow"/>
          <w:lang w:val="nl-NL"/>
        </w:rPr>
        <w:t>Ter attentie van &lt;contactpersoon&gt;;</w:t>
      </w:r>
    </w:p>
    <w:p w14:paraId="22B4D7F7" w14:textId="77777777" w:rsidR="00935121" w:rsidRPr="000307AD" w:rsidRDefault="00935121" w:rsidP="00B65B53">
      <w:pPr>
        <w:ind w:left="708"/>
        <w:jc w:val="both"/>
        <w:rPr>
          <w:rFonts w:ascii="Arial" w:hAnsi="Arial" w:cs="Arial"/>
          <w:highlight w:val="yellow"/>
          <w:lang w:val="nl-NL"/>
        </w:rPr>
      </w:pPr>
    </w:p>
    <w:p w14:paraId="0ECDE77D" w14:textId="77777777" w:rsidR="00BE4282" w:rsidRPr="000307AD" w:rsidRDefault="00BE4282" w:rsidP="00B65B53">
      <w:pPr>
        <w:ind w:left="708"/>
        <w:jc w:val="both"/>
        <w:rPr>
          <w:rFonts w:ascii="Arial" w:hAnsi="Arial"/>
          <w:highlight w:val="yellow"/>
          <w:lang w:val="nl-NL"/>
        </w:rPr>
      </w:pPr>
      <w:r w:rsidRPr="000307AD">
        <w:rPr>
          <w:rFonts w:ascii="Arial" w:hAnsi="Arial"/>
          <w:highlight w:val="yellow"/>
          <w:lang w:val="nl-NL"/>
        </w:rPr>
        <w:t>&lt;Straat en huisnummer&gt;;</w:t>
      </w:r>
    </w:p>
    <w:p w14:paraId="0C366833" w14:textId="77777777" w:rsidR="00935121" w:rsidRPr="000307AD" w:rsidRDefault="00935121" w:rsidP="00B65B53">
      <w:pPr>
        <w:ind w:left="708"/>
        <w:jc w:val="both"/>
        <w:rPr>
          <w:rFonts w:ascii="Arial" w:hAnsi="Arial" w:cs="Arial"/>
          <w:highlight w:val="yellow"/>
          <w:lang w:val="nl-NL"/>
        </w:rPr>
      </w:pPr>
    </w:p>
    <w:p w14:paraId="1E483270" w14:textId="77777777" w:rsidR="00BE4282" w:rsidRPr="000307AD" w:rsidRDefault="00BE4282" w:rsidP="00B65B53">
      <w:pPr>
        <w:ind w:left="708"/>
        <w:jc w:val="both"/>
        <w:rPr>
          <w:rFonts w:ascii="Arial" w:hAnsi="Arial" w:cs="Arial"/>
          <w:lang w:val="nl-NL"/>
        </w:rPr>
      </w:pPr>
      <w:r w:rsidRPr="000307AD">
        <w:rPr>
          <w:rFonts w:ascii="Arial" w:hAnsi="Arial"/>
          <w:highlight w:val="yellow"/>
          <w:lang w:val="nl-NL"/>
        </w:rPr>
        <w:t>&lt;Postcode + Stad of Gemeente&gt;.</w:t>
      </w:r>
    </w:p>
    <w:p w14:paraId="52C3B838" w14:textId="77777777" w:rsidR="00BE4282" w:rsidRPr="000307AD" w:rsidRDefault="00BE4282" w:rsidP="00B65B53">
      <w:pPr>
        <w:jc w:val="both"/>
        <w:rPr>
          <w:rFonts w:ascii="Arial" w:hAnsi="Arial" w:cs="Arial"/>
          <w:lang w:val="nl-NL"/>
        </w:rPr>
      </w:pPr>
    </w:p>
    <w:p w14:paraId="397F2BC3" w14:textId="77777777" w:rsidR="00BE4282" w:rsidRPr="000307AD" w:rsidRDefault="005452CD" w:rsidP="00B65B53">
      <w:pPr>
        <w:jc w:val="both"/>
        <w:rPr>
          <w:rFonts w:ascii="Arial" w:hAnsi="Arial" w:cs="Arial"/>
          <w:lang w:val="nl-NL"/>
        </w:rPr>
      </w:pPr>
      <w:r w:rsidRPr="000307AD">
        <w:rPr>
          <w:rFonts w:ascii="Arial" w:hAnsi="Arial"/>
          <w:lang w:val="nl-NL"/>
        </w:rPr>
        <w:t>Ze worden ingediend in 1 origineel en dienen te worden opgesteld volgens het offerteformulier in bijlage bij dit bestek.</w:t>
      </w:r>
    </w:p>
    <w:p w14:paraId="5EBEB580" w14:textId="77777777" w:rsidR="00BE4282" w:rsidRPr="000307AD" w:rsidRDefault="00BE4282" w:rsidP="00B65B53">
      <w:pPr>
        <w:tabs>
          <w:tab w:val="left" w:pos="0"/>
        </w:tabs>
        <w:suppressAutoHyphens/>
        <w:jc w:val="both"/>
        <w:rPr>
          <w:rFonts w:ascii="Arial" w:hAnsi="Arial" w:cs="Arial"/>
          <w:lang w:val="nl-NL"/>
        </w:rPr>
      </w:pPr>
    </w:p>
    <w:p w14:paraId="5545CB49" w14:textId="77777777" w:rsidR="00BE4282" w:rsidRPr="000307AD" w:rsidRDefault="00CC2A2B" w:rsidP="00B65B53">
      <w:pPr>
        <w:tabs>
          <w:tab w:val="left" w:pos="0"/>
        </w:tabs>
        <w:suppressAutoHyphens/>
        <w:jc w:val="both"/>
        <w:rPr>
          <w:rFonts w:ascii="Arial" w:hAnsi="Arial" w:cs="Arial"/>
          <w:lang w:val="nl-NL"/>
        </w:rPr>
      </w:pPr>
      <w:r w:rsidRPr="000307AD">
        <w:rPr>
          <w:rFonts w:ascii="Arial" w:hAnsi="Arial"/>
          <w:lang w:val="nl-NL"/>
        </w:rPr>
        <w:t>Indien de offertes worden afgegeven via drager, heeft de inschrijver het recht om een gedateerd en ondertekend ontvangstbewijs te vragen.</w:t>
      </w:r>
    </w:p>
    <w:p w14:paraId="71949CEA" w14:textId="77777777" w:rsidR="00BE4282" w:rsidRPr="000307AD" w:rsidRDefault="00BE4282" w:rsidP="00B65B53">
      <w:pPr>
        <w:tabs>
          <w:tab w:val="left" w:pos="0"/>
        </w:tabs>
        <w:suppressAutoHyphens/>
        <w:jc w:val="both"/>
        <w:rPr>
          <w:rFonts w:ascii="Arial" w:hAnsi="Arial" w:cs="Arial"/>
          <w:lang w:val="nl-NL"/>
        </w:rPr>
      </w:pPr>
    </w:p>
    <w:p w14:paraId="6D549E56" w14:textId="77777777" w:rsidR="00BE4282" w:rsidRPr="000307AD" w:rsidRDefault="00935121" w:rsidP="00935121">
      <w:pPr>
        <w:pStyle w:val="Listecouleur-Accent11"/>
        <w:ind w:left="0"/>
        <w:jc w:val="both"/>
        <w:rPr>
          <w:rFonts w:cs="Arial"/>
          <w:b/>
          <w:sz w:val="22"/>
          <w:szCs w:val="22"/>
          <w:lang w:val="nl-NL"/>
        </w:rPr>
      </w:pPr>
      <w:r w:rsidRPr="000307AD">
        <w:rPr>
          <w:rFonts w:ascii="Arial" w:hAnsi="Arial"/>
          <w:b/>
          <w:sz w:val="22"/>
          <w:szCs w:val="22"/>
          <w:lang w:val="nl-NL"/>
        </w:rPr>
        <w:t xml:space="preserve">7.1.3. </w:t>
      </w:r>
      <w:r w:rsidR="00BE4282" w:rsidRPr="000307AD">
        <w:rPr>
          <w:rFonts w:ascii="Arial" w:hAnsi="Arial"/>
          <w:b/>
          <w:sz w:val="22"/>
          <w:szCs w:val="22"/>
          <w:lang w:val="nl-NL"/>
        </w:rPr>
        <w:t>Wijziging of intrekking van een reeds ingediende offerte</w:t>
      </w:r>
    </w:p>
    <w:p w14:paraId="624B47A5" w14:textId="77777777" w:rsidR="00BE4282" w:rsidRPr="000307AD" w:rsidRDefault="00BE4282" w:rsidP="00B65B53">
      <w:pPr>
        <w:autoSpaceDE w:val="0"/>
        <w:autoSpaceDN w:val="0"/>
        <w:adjustRightInd w:val="0"/>
        <w:jc w:val="both"/>
        <w:rPr>
          <w:rFonts w:ascii="Arial" w:hAnsi="Arial" w:cs="Arial"/>
          <w:iCs/>
          <w:szCs w:val="22"/>
          <w:lang w:val="nl-NL"/>
        </w:rPr>
      </w:pPr>
    </w:p>
    <w:p w14:paraId="7D086F43" w14:textId="77777777" w:rsidR="00BE4282" w:rsidRPr="000307AD" w:rsidRDefault="00CC2A2B" w:rsidP="00B65B53">
      <w:pPr>
        <w:autoSpaceDE w:val="0"/>
        <w:autoSpaceDN w:val="0"/>
        <w:adjustRightInd w:val="0"/>
        <w:jc w:val="both"/>
        <w:rPr>
          <w:rFonts w:ascii="Arial" w:hAnsi="Arial" w:cs="Arial"/>
          <w:iCs/>
          <w:lang w:val="nl-NL"/>
        </w:rPr>
      </w:pPr>
      <w:r w:rsidRPr="000307AD">
        <w:rPr>
          <w:rFonts w:ascii="Arial" w:hAnsi="Arial"/>
          <w:iCs/>
          <w:lang w:val="nl-NL"/>
        </w:rPr>
        <w:t xml:space="preserve">Wanneer een inschrijver een reeds </w:t>
      </w:r>
      <w:r w:rsidR="0015182F" w:rsidRPr="000307AD">
        <w:rPr>
          <w:rFonts w:ascii="Arial" w:hAnsi="Arial"/>
          <w:iCs/>
          <w:lang w:val="nl-NL"/>
        </w:rPr>
        <w:t>verzonden</w:t>
      </w:r>
      <w:r w:rsidRPr="000307AD">
        <w:rPr>
          <w:rFonts w:ascii="Arial" w:hAnsi="Arial"/>
          <w:iCs/>
          <w:lang w:val="nl-NL"/>
        </w:rPr>
        <w:t xml:space="preserve"> of ingediende offerte wil wijzigen of intrekken, moet hij dit doen in overeenstemming met artikel </w:t>
      </w:r>
      <w:r w:rsidR="00164DF2" w:rsidRPr="000307AD">
        <w:rPr>
          <w:rFonts w:ascii="Arial" w:hAnsi="Arial"/>
          <w:iCs/>
          <w:lang w:val="nl-NL"/>
        </w:rPr>
        <w:t>43, §2</w:t>
      </w:r>
      <w:r w:rsidRPr="000307AD">
        <w:rPr>
          <w:rFonts w:ascii="Arial" w:hAnsi="Arial"/>
          <w:iCs/>
          <w:lang w:val="nl-NL"/>
        </w:rPr>
        <w:t xml:space="preserve"> van het koninklijk besluit van </w:t>
      </w:r>
      <w:r w:rsidR="00164DF2" w:rsidRPr="000307AD">
        <w:rPr>
          <w:rFonts w:ascii="Arial" w:hAnsi="Arial"/>
          <w:iCs/>
          <w:lang w:val="nl-NL"/>
        </w:rPr>
        <w:t>18 april 2017</w:t>
      </w:r>
      <w:r w:rsidRPr="000307AD">
        <w:rPr>
          <w:rFonts w:ascii="Arial" w:hAnsi="Arial"/>
          <w:iCs/>
          <w:lang w:val="nl-NL"/>
        </w:rPr>
        <w:t xml:space="preserve">. De wijziging of intrekking van een reeds ingediende offerte is mogelijk via elektronische middelen die voldoen aan de vereisten van artikel </w:t>
      </w:r>
      <w:r w:rsidR="00164DF2" w:rsidRPr="000307AD">
        <w:rPr>
          <w:rFonts w:ascii="Arial" w:hAnsi="Arial"/>
          <w:iCs/>
          <w:lang w:val="nl-NL"/>
        </w:rPr>
        <w:t xml:space="preserve">14, §7 van de wet van 17 juni 2016 </w:t>
      </w:r>
      <w:r w:rsidRPr="000307AD">
        <w:rPr>
          <w:rFonts w:ascii="Arial" w:hAnsi="Arial"/>
          <w:iCs/>
          <w:lang w:val="nl-NL"/>
        </w:rPr>
        <w:t xml:space="preserve">of op papier. </w:t>
      </w:r>
    </w:p>
    <w:p w14:paraId="47A153E0" w14:textId="77777777" w:rsidR="00BE4282" w:rsidRPr="000307AD" w:rsidRDefault="00BE4282" w:rsidP="00B65B53">
      <w:pPr>
        <w:autoSpaceDE w:val="0"/>
        <w:autoSpaceDN w:val="0"/>
        <w:adjustRightInd w:val="0"/>
        <w:jc w:val="both"/>
        <w:rPr>
          <w:rFonts w:ascii="Arial" w:hAnsi="Arial" w:cs="Arial"/>
          <w:iCs/>
          <w:lang w:val="nl-NL"/>
        </w:rPr>
      </w:pPr>
    </w:p>
    <w:p w14:paraId="131BA001" w14:textId="77777777" w:rsidR="00BE4282" w:rsidRPr="000307AD" w:rsidRDefault="00CC2A2B" w:rsidP="00B65B53">
      <w:pPr>
        <w:autoSpaceDE w:val="0"/>
        <w:autoSpaceDN w:val="0"/>
        <w:adjustRightInd w:val="0"/>
        <w:jc w:val="both"/>
        <w:rPr>
          <w:rFonts w:ascii="Arial" w:hAnsi="Arial" w:cs="Arial"/>
          <w:iCs/>
          <w:lang w:val="nl-NL"/>
        </w:rPr>
      </w:pPr>
      <w:r w:rsidRPr="000307AD">
        <w:rPr>
          <w:rFonts w:ascii="Arial" w:hAnsi="Arial"/>
          <w:iCs/>
          <w:lang w:val="nl-NL"/>
        </w:rPr>
        <w:t>Om een reeds verzonden of ingediende offerte te wijzigen of in te trekken, is een schriftelijke verklaring vereist, die behoorlijk ondertekend is door de inschrijver of diens gemachtigde. Het voorwerp en de draagwijdte van de wijzigingen moeten nauwkeurig vermeld worden. De intrekking moet onvoorwaardelijk zijn.</w:t>
      </w:r>
    </w:p>
    <w:p w14:paraId="25D601DC" w14:textId="77777777" w:rsidR="00BE4282" w:rsidRPr="000307AD" w:rsidRDefault="00BE4282" w:rsidP="00B65B53">
      <w:pPr>
        <w:autoSpaceDE w:val="0"/>
        <w:autoSpaceDN w:val="0"/>
        <w:adjustRightInd w:val="0"/>
        <w:jc w:val="both"/>
        <w:rPr>
          <w:rFonts w:ascii="Arial" w:hAnsi="Arial" w:cs="Arial"/>
          <w:iCs/>
          <w:lang w:val="nl-NL"/>
        </w:rPr>
      </w:pPr>
    </w:p>
    <w:p w14:paraId="1E1210F1" w14:textId="77777777" w:rsidR="00BE4282" w:rsidRPr="000307AD" w:rsidRDefault="007C4982" w:rsidP="00B65B53">
      <w:pPr>
        <w:autoSpaceDE w:val="0"/>
        <w:autoSpaceDN w:val="0"/>
        <w:adjustRightInd w:val="0"/>
        <w:jc w:val="both"/>
        <w:rPr>
          <w:rFonts w:ascii="Arial" w:hAnsi="Arial" w:cs="Arial"/>
          <w:iCs/>
          <w:lang w:val="nl-NL"/>
        </w:rPr>
      </w:pPr>
      <w:r w:rsidRPr="000307AD">
        <w:rPr>
          <w:rFonts w:ascii="Arial" w:hAnsi="Arial"/>
          <w:iCs/>
          <w:lang w:val="nl-NL"/>
        </w:rPr>
        <w:t>De intrekking kan ook via een elektronisch middel worden betekend voor zover</w:t>
      </w:r>
      <w:r w:rsidR="00935121" w:rsidRPr="000307AD">
        <w:rPr>
          <w:rFonts w:ascii="Arial" w:hAnsi="Arial"/>
          <w:iCs/>
          <w:lang w:val="nl-NL"/>
        </w:rPr>
        <w:t> </w:t>
      </w:r>
      <w:r w:rsidRPr="000307AD">
        <w:rPr>
          <w:rFonts w:ascii="Arial" w:hAnsi="Arial"/>
          <w:iCs/>
          <w:lang w:val="nl-NL"/>
        </w:rPr>
        <w:t>:</w:t>
      </w:r>
    </w:p>
    <w:p w14:paraId="3620B3FC" w14:textId="77777777" w:rsidR="00BE4282" w:rsidRPr="000307AD" w:rsidRDefault="00BE4282" w:rsidP="00B65B53">
      <w:pPr>
        <w:autoSpaceDE w:val="0"/>
        <w:autoSpaceDN w:val="0"/>
        <w:adjustRightInd w:val="0"/>
        <w:jc w:val="both"/>
        <w:rPr>
          <w:rFonts w:ascii="Arial" w:hAnsi="Arial" w:cs="Arial"/>
          <w:iCs/>
          <w:lang w:val="nl-NL"/>
        </w:rPr>
      </w:pPr>
    </w:p>
    <w:p w14:paraId="1FA59A7F" w14:textId="77777777" w:rsidR="00BE4282" w:rsidRPr="000307AD" w:rsidRDefault="00BE4282" w:rsidP="00935121">
      <w:pPr>
        <w:autoSpaceDE w:val="0"/>
        <w:autoSpaceDN w:val="0"/>
        <w:adjustRightInd w:val="0"/>
        <w:ind w:left="567"/>
        <w:jc w:val="both"/>
        <w:rPr>
          <w:rFonts w:ascii="Arial" w:hAnsi="Arial" w:cs="Arial"/>
          <w:iCs/>
          <w:lang w:val="nl-NL"/>
        </w:rPr>
      </w:pPr>
      <w:r w:rsidRPr="000307AD">
        <w:rPr>
          <w:rFonts w:ascii="Arial" w:hAnsi="Arial"/>
          <w:iCs/>
          <w:lang w:val="nl-NL"/>
        </w:rPr>
        <w:t xml:space="preserve">1° deze intrekking bij de voorzitter van de zitting voor het openen van de offertes toekomt alvorens deze zitting voor geopend wordt verklaard, </w:t>
      </w:r>
    </w:p>
    <w:p w14:paraId="2F24CCB6" w14:textId="77777777" w:rsidR="00BE4282" w:rsidRPr="000307AD" w:rsidRDefault="00BE4282" w:rsidP="00935121">
      <w:pPr>
        <w:autoSpaceDE w:val="0"/>
        <w:autoSpaceDN w:val="0"/>
        <w:adjustRightInd w:val="0"/>
        <w:ind w:left="567"/>
        <w:jc w:val="both"/>
        <w:rPr>
          <w:rFonts w:ascii="Arial" w:hAnsi="Arial" w:cs="Arial"/>
          <w:iCs/>
          <w:lang w:val="nl-NL"/>
        </w:rPr>
      </w:pPr>
    </w:p>
    <w:p w14:paraId="31CE1C0A" w14:textId="77777777" w:rsidR="00BE4282" w:rsidRPr="000307AD" w:rsidRDefault="00BE4282" w:rsidP="00935121">
      <w:pPr>
        <w:autoSpaceDE w:val="0"/>
        <w:autoSpaceDN w:val="0"/>
        <w:adjustRightInd w:val="0"/>
        <w:ind w:left="567"/>
        <w:jc w:val="both"/>
        <w:rPr>
          <w:rFonts w:ascii="Arial" w:hAnsi="Arial" w:cs="Arial"/>
          <w:iCs/>
          <w:lang w:val="nl-NL"/>
        </w:rPr>
      </w:pPr>
      <w:r w:rsidRPr="000307AD">
        <w:rPr>
          <w:rFonts w:ascii="Arial" w:hAnsi="Arial"/>
          <w:iCs/>
          <w:lang w:val="nl-NL"/>
        </w:rPr>
        <w:t>2° en zij wordt bevestigd per aangetekende brief verzonden ten laatste</w:t>
      </w:r>
      <w:r w:rsidR="0048221D" w:rsidRPr="000307AD">
        <w:rPr>
          <w:rFonts w:ascii="Arial" w:hAnsi="Arial"/>
          <w:iCs/>
          <w:lang w:val="nl-NL"/>
        </w:rPr>
        <w:t xml:space="preserve"> de dag vóór de openingszitting</w:t>
      </w:r>
      <w:r w:rsidRPr="000307AD">
        <w:rPr>
          <w:rFonts w:ascii="Arial" w:hAnsi="Arial"/>
          <w:iCs/>
          <w:lang w:val="nl-NL"/>
        </w:rPr>
        <w:t>.</w:t>
      </w:r>
    </w:p>
    <w:p w14:paraId="4B166EC5" w14:textId="77777777" w:rsidR="00BE4282" w:rsidRPr="000307AD" w:rsidRDefault="00BE4282" w:rsidP="00B65B53">
      <w:pPr>
        <w:jc w:val="both"/>
        <w:rPr>
          <w:rFonts w:ascii="Arial" w:hAnsi="Arial" w:cs="Arial"/>
          <w:lang w:val="nl-NL"/>
        </w:rPr>
      </w:pPr>
    </w:p>
    <w:p w14:paraId="36A44BD1" w14:textId="77777777" w:rsidR="00BE4282" w:rsidRPr="000307AD" w:rsidRDefault="00935121" w:rsidP="00935121">
      <w:pPr>
        <w:pStyle w:val="Listecouleur-Accent11"/>
        <w:tabs>
          <w:tab w:val="left" w:pos="426"/>
        </w:tabs>
        <w:ind w:left="0"/>
        <w:jc w:val="both"/>
        <w:rPr>
          <w:rFonts w:ascii="Arial" w:hAnsi="Arial" w:cs="Arial"/>
          <w:b/>
          <w:sz w:val="22"/>
          <w:szCs w:val="22"/>
          <w:u w:val="single"/>
          <w:lang w:val="nl-NL"/>
        </w:rPr>
      </w:pPr>
      <w:r w:rsidRPr="000307AD">
        <w:rPr>
          <w:rFonts w:ascii="Arial" w:hAnsi="Arial"/>
          <w:b/>
          <w:sz w:val="22"/>
          <w:szCs w:val="22"/>
          <w:lang w:val="nl-NL"/>
        </w:rPr>
        <w:t xml:space="preserve">7.2 </w:t>
      </w:r>
      <w:r w:rsidR="00BA1A31" w:rsidRPr="000307AD">
        <w:rPr>
          <w:rFonts w:ascii="Arial" w:hAnsi="Arial"/>
          <w:b/>
          <w:sz w:val="22"/>
          <w:szCs w:val="22"/>
          <w:u w:val="single"/>
          <w:lang w:val="nl-NL"/>
        </w:rPr>
        <w:t>O</w:t>
      </w:r>
      <w:r w:rsidR="00BE4282" w:rsidRPr="000307AD">
        <w:rPr>
          <w:rFonts w:ascii="Arial" w:hAnsi="Arial"/>
          <w:b/>
          <w:sz w:val="22"/>
          <w:szCs w:val="22"/>
          <w:u w:val="single"/>
          <w:lang w:val="nl-NL"/>
        </w:rPr>
        <w:t>pening van offertes</w:t>
      </w:r>
    </w:p>
    <w:p w14:paraId="57FD5901" w14:textId="77777777" w:rsidR="00BE4282" w:rsidRPr="000307AD" w:rsidRDefault="00BE4282" w:rsidP="00426A07">
      <w:pPr>
        <w:tabs>
          <w:tab w:val="left" w:pos="426"/>
        </w:tabs>
        <w:jc w:val="both"/>
        <w:rPr>
          <w:rFonts w:ascii="Arial" w:hAnsi="Arial" w:cs="Arial"/>
          <w:b/>
          <w:iCs/>
          <w:sz w:val="22"/>
          <w:szCs w:val="22"/>
          <w:lang w:val="nl-NL"/>
        </w:rPr>
      </w:pPr>
    </w:p>
    <w:p w14:paraId="2D4C7187" w14:textId="77777777" w:rsidR="00BE4282" w:rsidRPr="000307AD" w:rsidRDefault="00AE0AEE" w:rsidP="00B65B53">
      <w:pPr>
        <w:jc w:val="both"/>
        <w:rPr>
          <w:rFonts w:ascii="Arial" w:hAnsi="Arial" w:cs="Arial"/>
          <w:iCs/>
          <w:lang w:val="nl-NL"/>
        </w:rPr>
      </w:pPr>
      <w:r w:rsidRPr="000307AD">
        <w:rPr>
          <w:rFonts w:ascii="Arial" w:hAnsi="Arial"/>
          <w:iCs/>
          <w:lang w:val="nl-NL"/>
        </w:rPr>
        <w:t xml:space="preserve">De zitting voor de opening van de offertes vindt plaats te </w:t>
      </w:r>
      <w:r w:rsidRPr="000307AD">
        <w:rPr>
          <w:rFonts w:ascii="Arial" w:hAnsi="Arial"/>
          <w:iCs/>
          <w:highlight w:val="yellow"/>
          <w:lang w:val="nl-NL"/>
        </w:rPr>
        <w:t>&lt;plaats en lokaal vermelden&gt; op &lt;datum vermelden&gt; om &lt; uur vermelden&gt;</w:t>
      </w:r>
      <w:r w:rsidRPr="000307AD">
        <w:rPr>
          <w:rFonts w:ascii="Arial" w:hAnsi="Arial"/>
          <w:iCs/>
          <w:lang w:val="nl-NL"/>
        </w:rPr>
        <w:t>.</w:t>
      </w:r>
    </w:p>
    <w:p w14:paraId="68AC0CAD" w14:textId="77777777" w:rsidR="00BE4282" w:rsidRPr="000307AD" w:rsidRDefault="00BE4282" w:rsidP="00B65B53">
      <w:pPr>
        <w:jc w:val="both"/>
        <w:rPr>
          <w:rFonts w:ascii="Arial" w:hAnsi="Arial" w:cs="Arial"/>
          <w:iCs/>
          <w:lang w:val="nl-NL"/>
        </w:rPr>
      </w:pPr>
    </w:p>
    <w:p w14:paraId="2B6F3160" w14:textId="77777777" w:rsidR="00BE4282" w:rsidRPr="000307AD" w:rsidRDefault="00AE0AEE" w:rsidP="00B65B53">
      <w:pPr>
        <w:jc w:val="both"/>
        <w:rPr>
          <w:rFonts w:ascii="Arial" w:hAnsi="Arial" w:cs="Arial"/>
          <w:iCs/>
          <w:lang w:val="nl-NL"/>
        </w:rPr>
      </w:pPr>
      <w:r w:rsidRPr="000307AD">
        <w:rPr>
          <w:rFonts w:ascii="Arial" w:hAnsi="Arial"/>
          <w:iCs/>
          <w:lang w:val="nl-NL"/>
        </w:rPr>
        <w:t xml:space="preserve">Elke offerte moet bij de voorzitter van de zitting toekomen voordat hij de zitting geopend verklaart. Offertes die laattijdig bij de voorzitter toekomen, </w:t>
      </w:r>
      <w:r w:rsidR="00402C48" w:rsidRPr="000307AD">
        <w:rPr>
          <w:rFonts w:ascii="Arial" w:hAnsi="Arial"/>
          <w:iCs/>
          <w:lang w:val="nl-NL"/>
        </w:rPr>
        <w:t>ongeacht</w:t>
      </w:r>
      <w:r w:rsidRPr="000307AD">
        <w:rPr>
          <w:rFonts w:ascii="Arial" w:hAnsi="Arial"/>
          <w:iCs/>
          <w:lang w:val="nl-NL"/>
        </w:rPr>
        <w:t xml:space="preserve"> de oorzaak </w:t>
      </w:r>
      <w:r w:rsidR="00402C48" w:rsidRPr="000307AD">
        <w:rPr>
          <w:rFonts w:ascii="Arial" w:hAnsi="Arial"/>
          <w:iCs/>
          <w:lang w:val="nl-NL"/>
        </w:rPr>
        <w:t>daarvan</w:t>
      </w:r>
      <w:r w:rsidRPr="000307AD">
        <w:rPr>
          <w:rFonts w:ascii="Arial" w:hAnsi="Arial"/>
          <w:iCs/>
          <w:lang w:val="nl-NL"/>
        </w:rPr>
        <w:t>, worden geweigerd of ongeopend behouden (</w:t>
      </w:r>
      <w:r w:rsidR="00B75468" w:rsidRPr="000307AD">
        <w:rPr>
          <w:rFonts w:ascii="Arial" w:hAnsi="Arial"/>
          <w:iCs/>
          <w:lang w:val="nl-NL"/>
        </w:rPr>
        <w:t>A</w:t>
      </w:r>
      <w:r w:rsidRPr="000307AD">
        <w:rPr>
          <w:rFonts w:ascii="Arial" w:hAnsi="Arial"/>
          <w:iCs/>
          <w:lang w:val="nl-NL"/>
        </w:rPr>
        <w:t xml:space="preserve">rtikel </w:t>
      </w:r>
      <w:r w:rsidR="0048221D" w:rsidRPr="000307AD">
        <w:rPr>
          <w:rFonts w:ascii="Arial" w:hAnsi="Arial"/>
          <w:iCs/>
          <w:lang w:val="nl-NL"/>
        </w:rPr>
        <w:t>83</w:t>
      </w:r>
      <w:r w:rsidRPr="000307AD">
        <w:rPr>
          <w:rFonts w:ascii="Arial" w:hAnsi="Arial"/>
          <w:iCs/>
          <w:lang w:val="nl-NL"/>
        </w:rPr>
        <w:t xml:space="preserve">, van het koninklijk besluit van </w:t>
      </w:r>
      <w:r w:rsidR="0048221D" w:rsidRPr="000307AD">
        <w:rPr>
          <w:rFonts w:ascii="Arial" w:hAnsi="Arial"/>
          <w:iCs/>
          <w:lang w:val="nl-NL"/>
        </w:rPr>
        <w:t>18 april 2017</w:t>
      </w:r>
      <w:r w:rsidRPr="000307AD">
        <w:rPr>
          <w:rFonts w:ascii="Arial" w:hAnsi="Arial"/>
          <w:iCs/>
          <w:lang w:val="nl-NL"/>
        </w:rPr>
        <w:t>).</w:t>
      </w:r>
    </w:p>
    <w:p w14:paraId="63C5F242" w14:textId="77777777" w:rsidR="00BE4282" w:rsidRPr="000307AD" w:rsidRDefault="00BE4282" w:rsidP="00426A07">
      <w:pPr>
        <w:jc w:val="both"/>
        <w:rPr>
          <w:rFonts w:ascii="Arial" w:hAnsi="Arial" w:cs="Arial"/>
          <w:iCs/>
          <w:lang w:val="nl-NL"/>
        </w:rPr>
      </w:pPr>
    </w:p>
    <w:p w14:paraId="3BEBCBA2" w14:textId="77777777" w:rsidR="00BE4282" w:rsidRPr="000307AD" w:rsidRDefault="00AE0AEE" w:rsidP="00B65B53">
      <w:pPr>
        <w:jc w:val="both"/>
        <w:rPr>
          <w:rFonts w:ascii="Arial" w:hAnsi="Arial" w:cs="Arial"/>
          <w:iCs/>
          <w:lang w:val="nl-NL"/>
        </w:rPr>
      </w:pPr>
      <w:r w:rsidRPr="000307AD">
        <w:rPr>
          <w:rFonts w:ascii="Arial" w:hAnsi="Arial"/>
          <w:iCs/>
          <w:lang w:val="nl-NL"/>
        </w:rPr>
        <w:t xml:space="preserve">Nochtans wordt een laattijdige offerte aanvaard voor zover de </w:t>
      </w:r>
      <w:r w:rsidR="00616FA2" w:rsidRPr="000307AD">
        <w:rPr>
          <w:rFonts w:ascii="Arial" w:hAnsi="Arial"/>
          <w:iCs/>
          <w:lang w:val="nl-NL"/>
        </w:rPr>
        <w:t>aanbesteder</w:t>
      </w:r>
      <w:r w:rsidRPr="000307AD">
        <w:rPr>
          <w:rFonts w:ascii="Arial" w:hAnsi="Arial"/>
          <w:iCs/>
          <w:lang w:val="nl-NL"/>
        </w:rPr>
        <w:t xml:space="preserve"> de opdracht nog niet heeft afgesloten en de offerte ten laatste de vierde kalenderdag voorafgaand aan de datum van de openingszitting aangetekend is verzonden.</w:t>
      </w:r>
    </w:p>
    <w:p w14:paraId="5FEFD0C7" w14:textId="77777777" w:rsidR="00BE4282" w:rsidRPr="000307AD" w:rsidRDefault="00BE4282" w:rsidP="00B65B53">
      <w:pPr>
        <w:pStyle w:val="En-tte1"/>
        <w:tabs>
          <w:tab w:val="clear" w:pos="4536"/>
          <w:tab w:val="clear" w:pos="9072"/>
          <w:tab w:val="left" w:pos="1985"/>
        </w:tabs>
        <w:jc w:val="both"/>
        <w:rPr>
          <w:rFonts w:ascii="Arial" w:hAnsi="Arial"/>
          <w:lang w:val="nl-NL"/>
        </w:rPr>
      </w:pPr>
    </w:p>
    <w:p w14:paraId="0E2954B6" w14:textId="77777777" w:rsidR="00357C35" w:rsidRPr="000307AD" w:rsidRDefault="00935121" w:rsidP="00B65B53">
      <w:pPr>
        <w:pStyle w:val="Kop2"/>
        <w:jc w:val="both"/>
        <w:rPr>
          <w:rFonts w:ascii="Arial" w:hAnsi="Arial"/>
          <w:u w:val="single"/>
          <w:lang w:val="nl-NL"/>
        </w:rPr>
      </w:pPr>
      <w:bookmarkStart w:id="93" w:name="_Toc529700582"/>
      <w:bookmarkStart w:id="94" w:name="_Toc529747438"/>
      <w:bookmarkStart w:id="95" w:name="_Toc230682"/>
      <w:bookmarkStart w:id="96" w:name="_Toc230736"/>
      <w:bookmarkStart w:id="97" w:name="_Toc12433240"/>
      <w:bookmarkStart w:id="98" w:name="_Toc20004459"/>
      <w:bookmarkStart w:id="99" w:name="_Toc232322266"/>
      <w:bookmarkStart w:id="100" w:name="_Toc348280943"/>
      <w:bookmarkStart w:id="101" w:name="_Toc89769469"/>
      <w:r w:rsidRPr="000307AD">
        <w:rPr>
          <w:rFonts w:ascii="Arial" w:hAnsi="Arial"/>
          <w:u w:val="single"/>
          <w:lang w:val="nl-NL"/>
        </w:rPr>
        <w:t>8</w:t>
      </w:r>
      <w:r w:rsidR="004C241B" w:rsidRPr="000307AD">
        <w:rPr>
          <w:rFonts w:ascii="Arial" w:hAnsi="Arial"/>
          <w:u w:val="single"/>
          <w:lang w:val="nl-NL"/>
        </w:rPr>
        <w:t xml:space="preserve">. </w:t>
      </w:r>
      <w:bookmarkStart w:id="102" w:name="_Toc529699966"/>
      <w:r w:rsidR="004C241B" w:rsidRPr="000307AD">
        <w:rPr>
          <w:rFonts w:ascii="Arial" w:hAnsi="Arial"/>
          <w:u w:val="single"/>
          <w:lang w:val="nl-NL"/>
        </w:rPr>
        <w:t>Leid</w:t>
      </w:r>
      <w:r w:rsidR="00402C48" w:rsidRPr="000307AD">
        <w:rPr>
          <w:rFonts w:ascii="Arial" w:hAnsi="Arial"/>
          <w:u w:val="single"/>
          <w:lang w:val="nl-NL"/>
        </w:rPr>
        <w:t>end</w:t>
      </w:r>
      <w:r w:rsidR="004C241B" w:rsidRPr="000307AD">
        <w:rPr>
          <w:rFonts w:ascii="Arial" w:hAnsi="Arial"/>
          <w:u w:val="single"/>
          <w:lang w:val="nl-NL"/>
        </w:rPr>
        <w:t xml:space="preserve"> ambtenaar</w:t>
      </w:r>
      <w:bookmarkEnd w:id="93"/>
      <w:bookmarkEnd w:id="94"/>
      <w:bookmarkEnd w:id="95"/>
      <w:bookmarkEnd w:id="96"/>
      <w:bookmarkEnd w:id="97"/>
      <w:bookmarkEnd w:id="98"/>
      <w:bookmarkEnd w:id="99"/>
      <w:bookmarkEnd w:id="100"/>
      <w:bookmarkEnd w:id="102"/>
      <w:r w:rsidR="004C241B" w:rsidRPr="000307AD">
        <w:rPr>
          <w:rFonts w:ascii="Arial" w:hAnsi="Arial"/>
          <w:u w:val="single"/>
          <w:lang w:val="nl-NL"/>
        </w:rPr>
        <w:t xml:space="preserve"> </w:t>
      </w:r>
      <w:r w:rsidR="004C241B" w:rsidRPr="000307AD">
        <w:rPr>
          <w:rFonts w:ascii="Arial" w:hAnsi="Arial"/>
          <w:highlight w:val="cyan"/>
          <w:u w:val="single"/>
          <w:lang w:val="nl-NL"/>
        </w:rPr>
        <w:t>*(10)</w:t>
      </w:r>
      <w:bookmarkEnd w:id="101"/>
    </w:p>
    <w:p w14:paraId="62A38B9A" w14:textId="77777777" w:rsidR="00357C35" w:rsidRPr="000307AD" w:rsidRDefault="00357C35" w:rsidP="00B65B53">
      <w:pPr>
        <w:pStyle w:val="Normal2"/>
        <w:jc w:val="both"/>
        <w:rPr>
          <w:sz w:val="20"/>
          <w:lang w:val="nl-NL"/>
        </w:rPr>
      </w:pPr>
    </w:p>
    <w:p w14:paraId="372F89B5" w14:textId="77777777" w:rsidR="00357C35" w:rsidRPr="000307AD" w:rsidRDefault="00402C48" w:rsidP="00B65B53">
      <w:pPr>
        <w:pStyle w:val="Normal2"/>
        <w:jc w:val="both"/>
        <w:rPr>
          <w:sz w:val="20"/>
          <w:lang w:val="nl-NL"/>
        </w:rPr>
      </w:pPr>
      <w:r w:rsidRPr="000307AD">
        <w:rPr>
          <w:sz w:val="20"/>
          <w:lang w:val="nl-NL"/>
        </w:rPr>
        <w:t>De leidend</w:t>
      </w:r>
      <w:r w:rsidR="00357C35" w:rsidRPr="000307AD">
        <w:rPr>
          <w:sz w:val="20"/>
          <w:lang w:val="nl-NL"/>
        </w:rPr>
        <w:t xml:space="preserve"> ambtenaar (die een ambtenaar van de </w:t>
      </w:r>
      <w:r w:rsidR="00616FA2" w:rsidRPr="000307AD">
        <w:rPr>
          <w:sz w:val="20"/>
          <w:lang w:val="nl-NL"/>
        </w:rPr>
        <w:t>aanbesteder</w:t>
      </w:r>
      <w:r w:rsidR="00357C35" w:rsidRPr="000307AD">
        <w:rPr>
          <w:sz w:val="20"/>
          <w:lang w:val="nl-NL"/>
        </w:rPr>
        <w:t xml:space="preserve"> zal zijn) zal worden aangewezen in de kennisgeving van de gunning van de opdracht. De grenzen van zijn bevoegdheid zullen worden vermeld.</w:t>
      </w:r>
    </w:p>
    <w:p w14:paraId="35C2BAC6" w14:textId="77777777" w:rsidR="00935121" w:rsidRPr="000307AD" w:rsidRDefault="00935121" w:rsidP="00B65B53">
      <w:pPr>
        <w:pStyle w:val="Normal2"/>
        <w:jc w:val="both"/>
        <w:rPr>
          <w:sz w:val="20"/>
          <w:lang w:val="nl-NL"/>
        </w:rPr>
      </w:pPr>
    </w:p>
    <w:p w14:paraId="0A84057D" w14:textId="77777777" w:rsidR="00357C35" w:rsidRPr="000307AD" w:rsidRDefault="00357C35" w:rsidP="00B65B53">
      <w:pPr>
        <w:pStyle w:val="Normal2"/>
        <w:jc w:val="both"/>
        <w:rPr>
          <w:sz w:val="20"/>
          <w:lang w:val="nl-NL"/>
        </w:rPr>
      </w:pPr>
    </w:p>
    <w:p w14:paraId="05D351CC" w14:textId="77777777" w:rsidR="00FB3B2B" w:rsidRPr="000307AD" w:rsidRDefault="006F2113" w:rsidP="004C241B">
      <w:pPr>
        <w:pStyle w:val="Normal2"/>
        <w:jc w:val="both"/>
        <w:rPr>
          <w:sz w:val="20"/>
          <w:lang w:val="nl-NL"/>
        </w:rPr>
      </w:pPr>
      <w:r w:rsidRPr="000307AD">
        <w:rPr>
          <w:sz w:val="20"/>
          <w:lang w:val="nl-NL"/>
        </w:rPr>
        <w:t xml:space="preserve">De leiding en het toezicht over de uitvoering van de opdracht worden verricht door de persoon die als </w:t>
      </w:r>
      <w:r w:rsidR="00935121" w:rsidRPr="000307AD">
        <w:rPr>
          <w:rFonts w:cs="Arial"/>
          <w:sz w:val="20"/>
          <w:lang w:val="nl-NL"/>
        </w:rPr>
        <w:t>«</w:t>
      </w:r>
      <w:r w:rsidR="00935121" w:rsidRPr="000307AD">
        <w:rPr>
          <w:sz w:val="20"/>
          <w:lang w:val="nl-NL"/>
        </w:rPr>
        <w:t> l</w:t>
      </w:r>
      <w:r w:rsidRPr="000307AD">
        <w:rPr>
          <w:sz w:val="20"/>
          <w:lang w:val="nl-NL"/>
        </w:rPr>
        <w:t>eidend ambtenaar</w:t>
      </w:r>
      <w:r w:rsidR="00935121" w:rsidRPr="000307AD">
        <w:rPr>
          <w:sz w:val="20"/>
          <w:lang w:val="nl-NL"/>
        </w:rPr>
        <w:t> </w:t>
      </w:r>
      <w:r w:rsidR="00935121" w:rsidRPr="000307AD">
        <w:rPr>
          <w:rFonts w:cs="Arial"/>
          <w:sz w:val="20"/>
          <w:lang w:val="nl-NL"/>
        </w:rPr>
        <w:t>»</w:t>
      </w:r>
      <w:r w:rsidRPr="000307AD">
        <w:rPr>
          <w:sz w:val="20"/>
          <w:lang w:val="nl-NL"/>
        </w:rPr>
        <w:t xml:space="preserve"> van de opdracht</w:t>
      </w:r>
      <w:r w:rsidR="00935121" w:rsidRPr="000307AD">
        <w:rPr>
          <w:sz w:val="20"/>
          <w:lang w:val="nl-NL"/>
        </w:rPr>
        <w:t xml:space="preserve"> is aangewezen</w:t>
      </w:r>
      <w:r w:rsidRPr="000307AD">
        <w:rPr>
          <w:sz w:val="20"/>
          <w:lang w:val="nl-NL"/>
        </w:rPr>
        <w:t>.</w:t>
      </w:r>
      <w:bookmarkStart w:id="103" w:name="_Toc529699967"/>
      <w:bookmarkStart w:id="104" w:name="_Toc529700583"/>
      <w:bookmarkStart w:id="105" w:name="_Toc529747439"/>
      <w:bookmarkStart w:id="106" w:name="_Toc230683"/>
      <w:bookmarkStart w:id="107" w:name="_Toc230737"/>
      <w:bookmarkStart w:id="108" w:name="_Toc12433241"/>
      <w:bookmarkStart w:id="109" w:name="_Toc20004460"/>
      <w:bookmarkStart w:id="110" w:name="_Toc21906891"/>
      <w:bookmarkStart w:id="111" w:name="_Toc21935487"/>
      <w:bookmarkStart w:id="112" w:name="_Toc23580312"/>
      <w:bookmarkStart w:id="113" w:name="_Toc24324266"/>
      <w:bookmarkStart w:id="114" w:name="_Toc232322690"/>
    </w:p>
    <w:p w14:paraId="16F5BA3B" w14:textId="77777777" w:rsidR="00402C48" w:rsidRPr="000307AD" w:rsidRDefault="00402C48" w:rsidP="004C241B">
      <w:pPr>
        <w:pStyle w:val="Normal2"/>
        <w:jc w:val="both"/>
        <w:rPr>
          <w:sz w:val="16"/>
          <w:szCs w:val="16"/>
          <w:lang w:val="nl-NL"/>
        </w:rPr>
      </w:pPr>
    </w:p>
    <w:p w14:paraId="6BF628F8" w14:textId="77777777" w:rsidR="00BA1A31" w:rsidRPr="000307AD" w:rsidRDefault="00BA1A31" w:rsidP="004C241B">
      <w:pPr>
        <w:pStyle w:val="Normal2"/>
        <w:jc w:val="both"/>
        <w:rPr>
          <w:sz w:val="16"/>
          <w:szCs w:val="16"/>
          <w:lang w:val="nl-NL"/>
        </w:rPr>
      </w:pPr>
    </w:p>
    <w:p w14:paraId="5D8EB37E" w14:textId="77777777" w:rsidR="00FB3B2B" w:rsidRPr="000307AD" w:rsidRDefault="00935121" w:rsidP="00B65B53">
      <w:pPr>
        <w:pStyle w:val="Kop2"/>
        <w:jc w:val="both"/>
        <w:rPr>
          <w:rFonts w:ascii="Arial" w:hAnsi="Arial"/>
          <w:u w:val="single"/>
          <w:lang w:val="nl-NL"/>
        </w:rPr>
      </w:pPr>
      <w:bookmarkStart w:id="115" w:name="_Toc348280945"/>
      <w:bookmarkStart w:id="116" w:name="_Toc89769470"/>
      <w:r w:rsidRPr="000307AD">
        <w:rPr>
          <w:rFonts w:ascii="Arial" w:hAnsi="Arial"/>
          <w:u w:val="single"/>
          <w:lang w:val="nl-NL"/>
        </w:rPr>
        <w:t>9</w:t>
      </w:r>
      <w:r w:rsidR="004C241B" w:rsidRPr="000307AD">
        <w:rPr>
          <w:rFonts w:ascii="Arial" w:hAnsi="Arial"/>
          <w:u w:val="single"/>
          <w:lang w:val="nl-NL"/>
        </w:rPr>
        <w:t>. Beschrijving van de te presteren diensten</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4688DD49" w14:textId="77777777" w:rsidR="00E71FB6" w:rsidRPr="000307AD" w:rsidRDefault="00E71FB6" w:rsidP="00B65B53">
      <w:pPr>
        <w:jc w:val="both"/>
        <w:rPr>
          <w:rFonts w:ascii="Arial" w:hAnsi="Arial" w:cs="Arial"/>
          <w:lang w:val="nl-NL"/>
        </w:rPr>
      </w:pPr>
    </w:p>
    <w:p w14:paraId="0B9E24AC" w14:textId="77777777" w:rsidR="00700EDB" w:rsidRPr="000307AD" w:rsidRDefault="00BC08DA" w:rsidP="00B65B53">
      <w:pPr>
        <w:jc w:val="both"/>
        <w:rPr>
          <w:rFonts w:ascii="Arial" w:hAnsi="Arial" w:cs="Arial"/>
          <w:lang w:val="nl-NL"/>
        </w:rPr>
      </w:pPr>
      <w:r w:rsidRPr="000307AD">
        <w:rPr>
          <w:rFonts w:ascii="Arial" w:hAnsi="Arial"/>
          <w:lang w:val="nl-NL"/>
        </w:rPr>
        <w:t xml:space="preserve">De te presteren diensten worden beschreven in de technische specificaties </w:t>
      </w:r>
      <w:r w:rsidR="00402C48" w:rsidRPr="000307AD">
        <w:rPr>
          <w:rFonts w:ascii="Arial" w:hAnsi="Arial"/>
          <w:lang w:val="nl-NL"/>
        </w:rPr>
        <w:t>en in</w:t>
      </w:r>
      <w:r w:rsidRPr="000307AD">
        <w:rPr>
          <w:rFonts w:ascii="Arial" w:hAnsi="Arial"/>
          <w:lang w:val="nl-NL"/>
        </w:rPr>
        <w:t xml:space="preserve"> Bijlage C.</w:t>
      </w:r>
    </w:p>
    <w:p w14:paraId="4CF18438" w14:textId="77777777" w:rsidR="00526FCD" w:rsidRPr="000307AD" w:rsidRDefault="00526FCD" w:rsidP="00B65B53">
      <w:pPr>
        <w:jc w:val="both"/>
        <w:rPr>
          <w:sz w:val="16"/>
          <w:szCs w:val="16"/>
          <w:lang w:val="nl-NL"/>
        </w:rPr>
      </w:pPr>
    </w:p>
    <w:p w14:paraId="686A38D9" w14:textId="77777777" w:rsidR="00623F70" w:rsidRPr="000307AD" w:rsidRDefault="00623F70" w:rsidP="00B65B53">
      <w:pPr>
        <w:jc w:val="both"/>
        <w:rPr>
          <w:sz w:val="16"/>
          <w:szCs w:val="16"/>
          <w:lang w:val="nl-NL"/>
        </w:rPr>
      </w:pPr>
    </w:p>
    <w:p w14:paraId="4E13DB3C" w14:textId="77777777" w:rsidR="006530AB" w:rsidRPr="000307AD" w:rsidRDefault="004C241B" w:rsidP="00426A07">
      <w:pPr>
        <w:pStyle w:val="Kop2"/>
        <w:jc w:val="both"/>
        <w:rPr>
          <w:rFonts w:ascii="Arial" w:hAnsi="Arial"/>
          <w:u w:val="single"/>
          <w:lang w:val="nl-NL"/>
        </w:rPr>
      </w:pPr>
      <w:bookmarkStart w:id="117" w:name="_Toc89769471"/>
      <w:r w:rsidRPr="000307AD">
        <w:rPr>
          <w:rFonts w:ascii="Arial" w:hAnsi="Arial"/>
          <w:u w:val="single"/>
          <w:lang w:val="nl-NL"/>
        </w:rPr>
        <w:t>10. Belangenvermenging</w:t>
      </w:r>
      <w:bookmarkEnd w:id="117"/>
    </w:p>
    <w:p w14:paraId="6ACE770B" w14:textId="77777777" w:rsidR="006530AB" w:rsidRPr="000307AD" w:rsidRDefault="006530AB" w:rsidP="00B65B53">
      <w:pPr>
        <w:jc w:val="both"/>
        <w:rPr>
          <w:rFonts w:ascii="Arial" w:hAnsi="Arial"/>
          <w:sz w:val="22"/>
          <w:lang w:val="nl-NL"/>
        </w:rPr>
      </w:pPr>
    </w:p>
    <w:p w14:paraId="0DB9D091" w14:textId="77777777" w:rsidR="006530AB" w:rsidRPr="000307AD" w:rsidRDefault="006530AB" w:rsidP="00B65B53">
      <w:pPr>
        <w:jc w:val="both"/>
        <w:rPr>
          <w:rFonts w:ascii="Arial" w:hAnsi="Arial"/>
          <w:lang w:val="nl-NL"/>
        </w:rPr>
      </w:pPr>
      <w:r w:rsidRPr="000307AD">
        <w:rPr>
          <w:rFonts w:ascii="Arial" w:hAnsi="Arial"/>
          <w:lang w:val="nl-NL"/>
        </w:rPr>
        <w:t xml:space="preserve">In het kader van de strijd tegen belangenvermenging, meer in het bijzonder de draaideurconstructie (“revolving doors”) zoals bepaald in de wet van 8 mei 2007 houdende instemming met het Verdrag van de Verenigde Naties tegen corruptie, gedaan te New York op 31 oktober 2003, onthoudt de inschrijver zich ervan een beroep te doen op een of meerdere vroegere (interne of externe) medewerkers van </w:t>
      </w:r>
      <w:r w:rsidR="008E026D" w:rsidRPr="000307AD">
        <w:rPr>
          <w:rFonts w:ascii="Arial" w:hAnsi="Arial"/>
          <w:highlight w:val="yellow"/>
          <w:lang w:val="nl-NL"/>
        </w:rPr>
        <w:fldChar w:fldCharType="begin" w:fldLock="1">
          <w:ffData>
            <w:name w:val=""/>
            <w:enabled/>
            <w:calcOnExit w:val="0"/>
            <w:textInput>
              <w:default w:val="&lt;naam van de aanbestedende overheid&gt;"/>
            </w:textInput>
          </w:ffData>
        </w:fldChar>
      </w:r>
      <w:r w:rsidR="008E026D"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008E026D" w:rsidRPr="000307AD">
        <w:rPr>
          <w:rFonts w:ascii="Arial" w:hAnsi="Arial"/>
          <w:highlight w:val="yellow"/>
          <w:lang w:val="nl-NL"/>
        </w:rPr>
        <w:instrText xml:space="preserve"> </w:instrText>
      </w:r>
      <w:r w:rsidR="008E026D" w:rsidRPr="000307AD">
        <w:rPr>
          <w:rFonts w:ascii="Arial" w:hAnsi="Arial"/>
          <w:highlight w:val="yellow"/>
          <w:lang w:val="nl-NL"/>
        </w:rPr>
      </w:r>
      <w:r w:rsidR="008E026D" w:rsidRPr="000307AD">
        <w:rPr>
          <w:rFonts w:ascii="Arial" w:hAnsi="Arial"/>
          <w:highlight w:val="yellow"/>
          <w:lang w:val="nl-NL"/>
        </w:rPr>
        <w:fldChar w:fldCharType="separate"/>
      </w:r>
      <w:r w:rsidRPr="000307AD">
        <w:rPr>
          <w:rFonts w:ascii="Arial" w:hAnsi="Arial"/>
          <w:highlight w:val="yellow"/>
          <w:lang w:val="nl-NL"/>
        </w:rPr>
        <w:t xml:space="preserve">&lt;naam van de </w:t>
      </w:r>
      <w:r w:rsidR="00616FA2" w:rsidRPr="000307AD">
        <w:rPr>
          <w:rFonts w:ascii="Arial" w:hAnsi="Arial"/>
          <w:highlight w:val="yellow"/>
          <w:lang w:val="nl-NL"/>
        </w:rPr>
        <w:t>aanbesteder</w:t>
      </w:r>
      <w:r w:rsidRPr="000307AD">
        <w:rPr>
          <w:rFonts w:ascii="Arial" w:hAnsi="Arial"/>
          <w:highlight w:val="yellow"/>
          <w:lang w:val="nl-NL"/>
        </w:rPr>
        <w:t>&gt;</w:t>
      </w:r>
      <w:r w:rsidR="008E026D" w:rsidRPr="000307AD">
        <w:rPr>
          <w:rFonts w:ascii="Arial" w:hAnsi="Arial"/>
          <w:highlight w:val="yellow"/>
          <w:lang w:val="nl-NL"/>
        </w:rPr>
        <w:fldChar w:fldCharType="end"/>
      </w:r>
      <w:r w:rsidRPr="000307AD">
        <w:rPr>
          <w:rFonts w:ascii="Arial" w:hAnsi="Arial"/>
          <w:lang w:val="nl-NL"/>
        </w:rPr>
        <w:t xml:space="preserve">, binnen twee jaar </w:t>
      </w:r>
      <w:r w:rsidR="00402C48" w:rsidRPr="000307AD">
        <w:rPr>
          <w:rFonts w:ascii="Arial" w:hAnsi="Arial"/>
          <w:lang w:val="nl-NL"/>
        </w:rPr>
        <w:t>na</w:t>
      </w:r>
      <w:r w:rsidRPr="000307AD">
        <w:rPr>
          <w:rFonts w:ascii="Arial" w:hAnsi="Arial"/>
          <w:lang w:val="nl-NL"/>
        </w:rPr>
        <w:t xml:space="preserve"> zijn/hun ontslag, opruststelling of elk ander vertrek uit de </w:t>
      </w:r>
      <w:r w:rsidRPr="000307AD">
        <w:rPr>
          <w:rFonts w:ascii="Arial" w:hAnsi="Arial"/>
          <w:highlight w:val="yellow"/>
          <w:lang w:val="nl-NL"/>
        </w:rPr>
        <w:fldChar w:fldCharType="begin" w:fldLock="1">
          <w:ffData>
            <w:name w:val=""/>
            <w:enabled/>
            <w:calcOnExit w:val="0"/>
            <w:textInput>
              <w:default w:val="&lt;naam van de aanbestedende overheid&gt;"/>
            </w:textInput>
          </w:ffData>
        </w:fldChar>
      </w:r>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 xml:space="preserve">&lt;naam van de </w:t>
      </w:r>
      <w:r w:rsidR="00616FA2" w:rsidRPr="000307AD">
        <w:rPr>
          <w:rFonts w:ascii="Arial" w:hAnsi="Arial"/>
          <w:highlight w:val="yellow"/>
          <w:lang w:val="nl-NL"/>
        </w:rPr>
        <w:t>aanbesteder</w:t>
      </w:r>
      <w:r w:rsidRPr="000307AD">
        <w:rPr>
          <w:rFonts w:ascii="Arial" w:hAnsi="Arial"/>
          <w:highlight w:val="yellow"/>
          <w:lang w:val="nl-NL"/>
        </w:rPr>
        <w:t>&gt;</w:t>
      </w:r>
      <w:r w:rsidRPr="000307AD">
        <w:rPr>
          <w:rFonts w:ascii="Arial" w:hAnsi="Arial"/>
          <w:highlight w:val="yellow"/>
          <w:lang w:val="nl-NL"/>
        </w:rPr>
        <w:fldChar w:fldCharType="end"/>
      </w:r>
      <w:r w:rsidRPr="000307AD">
        <w:rPr>
          <w:rFonts w:ascii="Arial" w:hAnsi="Arial"/>
          <w:lang w:val="nl-NL"/>
        </w:rPr>
        <w:t>, op welke wijze ook, rechtstreeks of onrechtstreeks, met het oog op de voorbereiding en/of de indiening van zijn offerte of een andere tussenkomst in het kader van de gunningsprocedure, evenals voor de verrichting van bepaalde opdrachten in het kader van de uitvoering van deze opdracht.</w:t>
      </w:r>
    </w:p>
    <w:p w14:paraId="2C830FFC" w14:textId="77777777" w:rsidR="006530AB" w:rsidRPr="000307AD" w:rsidRDefault="006530AB" w:rsidP="00B65B53">
      <w:pPr>
        <w:jc w:val="both"/>
        <w:rPr>
          <w:rFonts w:ascii="Arial" w:hAnsi="Arial"/>
          <w:lang w:val="nl-NL"/>
        </w:rPr>
      </w:pPr>
    </w:p>
    <w:p w14:paraId="3B091110" w14:textId="77777777" w:rsidR="006530AB" w:rsidRPr="000307AD" w:rsidRDefault="006530AB" w:rsidP="00B65B53">
      <w:pPr>
        <w:jc w:val="both"/>
        <w:rPr>
          <w:rFonts w:ascii="Arial" w:hAnsi="Arial"/>
          <w:lang w:val="nl-NL"/>
        </w:rPr>
      </w:pPr>
      <w:r w:rsidRPr="000307AD">
        <w:rPr>
          <w:rFonts w:ascii="Arial" w:hAnsi="Arial"/>
          <w:lang w:val="nl-NL"/>
        </w:rPr>
        <w:t xml:space="preserve">Dit althans voor zover er een direct verband bestaat tussen de vroegere activiteiten van de betrokken persoon/personen bij de </w:t>
      </w:r>
      <w:r w:rsidR="00616FA2" w:rsidRPr="000307AD">
        <w:rPr>
          <w:rFonts w:ascii="Arial" w:hAnsi="Arial"/>
          <w:lang w:val="nl-NL"/>
        </w:rPr>
        <w:t>aanbesteder</w:t>
      </w:r>
      <w:r w:rsidRPr="000307AD">
        <w:rPr>
          <w:rFonts w:ascii="Arial" w:hAnsi="Arial"/>
          <w:lang w:val="nl-NL"/>
        </w:rPr>
        <w:t xml:space="preserve"> en zijn/hun verrichtingen in het kader van deze opdracht.</w:t>
      </w:r>
    </w:p>
    <w:p w14:paraId="65E05679" w14:textId="77777777" w:rsidR="006530AB" w:rsidRPr="000307AD" w:rsidRDefault="006530AB" w:rsidP="00B65B53">
      <w:pPr>
        <w:jc w:val="both"/>
        <w:rPr>
          <w:rFonts w:ascii="Arial" w:hAnsi="Arial"/>
          <w:lang w:val="nl-NL"/>
        </w:rPr>
      </w:pPr>
    </w:p>
    <w:p w14:paraId="6A623A9E" w14:textId="77777777" w:rsidR="00357C35" w:rsidRPr="000307AD" w:rsidRDefault="006530AB" w:rsidP="00B65B53">
      <w:pPr>
        <w:jc w:val="both"/>
        <w:rPr>
          <w:rFonts w:ascii="Arial" w:hAnsi="Arial"/>
          <w:lang w:val="nl-NL"/>
        </w:rPr>
      </w:pPr>
      <w:r w:rsidRPr="000307AD">
        <w:rPr>
          <w:rFonts w:ascii="Arial" w:hAnsi="Arial"/>
          <w:lang w:val="nl-NL"/>
        </w:rPr>
        <w:t xml:space="preserve">Inbreuken op deze maatregel die tot gevolg hebben dat de normale mededingingsvoorwaarden vertekend kunnen zijn, worden gesanctioneerd volgens de bepalingen van artikel </w:t>
      </w:r>
      <w:r w:rsidR="0048221D" w:rsidRPr="000307AD">
        <w:rPr>
          <w:rFonts w:ascii="Arial" w:hAnsi="Arial"/>
          <w:lang w:val="nl-NL"/>
        </w:rPr>
        <w:t>5</w:t>
      </w:r>
      <w:r w:rsidRPr="000307AD">
        <w:rPr>
          <w:rFonts w:ascii="Arial" w:hAnsi="Arial"/>
          <w:lang w:val="nl-NL"/>
        </w:rPr>
        <w:t xml:space="preserve"> van de wet </w:t>
      </w:r>
      <w:r w:rsidR="0048221D" w:rsidRPr="000307AD">
        <w:rPr>
          <w:rFonts w:ascii="Arial" w:hAnsi="Arial"/>
          <w:lang w:val="nl-NL"/>
        </w:rPr>
        <w:t xml:space="preserve">van 17 juni 2016 betreffende </w:t>
      </w:r>
      <w:r w:rsidRPr="000307AD">
        <w:rPr>
          <w:rFonts w:ascii="Arial" w:hAnsi="Arial"/>
          <w:lang w:val="nl-NL"/>
        </w:rPr>
        <w:t>overheidsopdrachten. Offertes die ingediend worden met zodanige handeling dat zij de normale mededingingsvoorwaarden vertekenen, moeten worden geweerd (</w:t>
      </w:r>
      <w:r w:rsidR="00B75468" w:rsidRPr="000307AD">
        <w:rPr>
          <w:rFonts w:ascii="Arial" w:hAnsi="Arial"/>
          <w:lang w:val="nl-NL"/>
        </w:rPr>
        <w:t>A</w:t>
      </w:r>
      <w:r w:rsidRPr="000307AD">
        <w:rPr>
          <w:rFonts w:ascii="Arial" w:hAnsi="Arial"/>
          <w:lang w:val="nl-NL"/>
        </w:rPr>
        <w:t xml:space="preserve">rtikel </w:t>
      </w:r>
      <w:r w:rsidR="0048221D" w:rsidRPr="000307AD">
        <w:rPr>
          <w:rFonts w:ascii="Arial" w:hAnsi="Arial"/>
          <w:lang w:val="nl-NL"/>
        </w:rPr>
        <w:t xml:space="preserve">5 </w:t>
      </w:r>
      <w:r w:rsidRPr="000307AD">
        <w:rPr>
          <w:rFonts w:ascii="Arial" w:hAnsi="Arial"/>
          <w:lang w:val="nl-NL"/>
        </w:rPr>
        <w:t xml:space="preserve">van de wet van </w:t>
      </w:r>
      <w:r w:rsidR="0048221D" w:rsidRPr="000307AD">
        <w:rPr>
          <w:rFonts w:ascii="Arial" w:hAnsi="Arial"/>
          <w:lang w:val="nl-NL"/>
        </w:rPr>
        <w:t>17 juni 2016</w:t>
      </w:r>
      <w:r w:rsidRPr="000307AD">
        <w:rPr>
          <w:rFonts w:ascii="Arial" w:hAnsi="Arial"/>
          <w:lang w:val="nl-NL"/>
        </w:rPr>
        <w:t>).</w:t>
      </w:r>
    </w:p>
    <w:p w14:paraId="556FB75C" w14:textId="77777777" w:rsidR="00FF203A" w:rsidRPr="000307AD" w:rsidRDefault="00FF203A" w:rsidP="00B65B53">
      <w:pPr>
        <w:jc w:val="both"/>
        <w:rPr>
          <w:rFonts w:ascii="Arial" w:hAnsi="Arial"/>
          <w:lang w:val="nl-NL"/>
        </w:rPr>
      </w:pPr>
    </w:p>
    <w:p w14:paraId="39DA16D8" w14:textId="77777777" w:rsidR="00FF203A" w:rsidRPr="000307AD" w:rsidRDefault="00FF203A" w:rsidP="00B65B53">
      <w:pPr>
        <w:jc w:val="both"/>
        <w:rPr>
          <w:rFonts w:ascii="Arial" w:hAnsi="Arial"/>
          <w:lang w:val="nl-NL"/>
        </w:rPr>
      </w:pPr>
      <w:r w:rsidRPr="000307AD">
        <w:rPr>
          <w:rFonts w:ascii="Arial" w:hAnsi="Arial"/>
          <w:lang w:val="nl-NL"/>
        </w:rPr>
        <w:t xml:space="preserve">De aandacht van de inschrijvers wordt eveneens gevestigd op artikel </w:t>
      </w:r>
      <w:r w:rsidR="0048221D" w:rsidRPr="000307AD">
        <w:rPr>
          <w:rFonts w:ascii="Arial" w:hAnsi="Arial"/>
          <w:lang w:val="nl-NL"/>
        </w:rPr>
        <w:t>6</w:t>
      </w:r>
      <w:r w:rsidRPr="000307AD">
        <w:rPr>
          <w:rFonts w:ascii="Arial" w:hAnsi="Arial"/>
          <w:lang w:val="nl-NL"/>
        </w:rPr>
        <w:t xml:space="preserve"> van de wet van 1</w:t>
      </w:r>
      <w:r w:rsidR="0048221D" w:rsidRPr="000307AD">
        <w:rPr>
          <w:rFonts w:ascii="Arial" w:hAnsi="Arial"/>
          <w:lang w:val="nl-NL"/>
        </w:rPr>
        <w:t>7</w:t>
      </w:r>
      <w:r w:rsidRPr="000307AD">
        <w:rPr>
          <w:rFonts w:ascii="Arial" w:hAnsi="Arial"/>
          <w:lang w:val="nl-NL"/>
        </w:rPr>
        <w:t xml:space="preserve"> juni 20</w:t>
      </w:r>
      <w:r w:rsidR="0048221D" w:rsidRPr="000307AD">
        <w:rPr>
          <w:rFonts w:ascii="Arial" w:hAnsi="Arial"/>
          <w:lang w:val="nl-NL"/>
        </w:rPr>
        <w:t>1</w:t>
      </w:r>
      <w:r w:rsidRPr="000307AD">
        <w:rPr>
          <w:rFonts w:ascii="Arial" w:hAnsi="Arial"/>
          <w:lang w:val="nl-NL"/>
        </w:rPr>
        <w:t xml:space="preserve">6 en artikel </w:t>
      </w:r>
      <w:r w:rsidR="0048221D" w:rsidRPr="000307AD">
        <w:rPr>
          <w:rFonts w:ascii="Arial" w:hAnsi="Arial"/>
          <w:lang w:val="nl-NL"/>
        </w:rPr>
        <w:t>51</w:t>
      </w:r>
      <w:r w:rsidRPr="000307AD">
        <w:rPr>
          <w:rFonts w:ascii="Arial" w:hAnsi="Arial"/>
          <w:lang w:val="nl-NL"/>
        </w:rPr>
        <w:t xml:space="preserve"> van het koninklijk besluit van </w:t>
      </w:r>
      <w:r w:rsidR="0048221D" w:rsidRPr="000307AD">
        <w:rPr>
          <w:rFonts w:ascii="Arial" w:hAnsi="Arial"/>
          <w:lang w:val="nl-NL"/>
        </w:rPr>
        <w:t>18 april 2017</w:t>
      </w:r>
      <w:r w:rsidRPr="000307AD">
        <w:rPr>
          <w:rFonts w:ascii="Arial" w:hAnsi="Arial"/>
          <w:lang w:val="nl-NL"/>
        </w:rPr>
        <w:t xml:space="preserve">. </w:t>
      </w:r>
      <w:r w:rsidRPr="000307AD">
        <w:rPr>
          <w:rFonts w:ascii="Arial" w:hAnsi="Arial"/>
          <w:highlight w:val="cyan"/>
          <w:lang w:val="nl-NL"/>
        </w:rPr>
        <w:t>*(11)</w:t>
      </w:r>
    </w:p>
    <w:p w14:paraId="7EAB2ED0" w14:textId="77777777" w:rsidR="00FF203A" w:rsidRPr="000307AD" w:rsidRDefault="00FF203A" w:rsidP="00B65B53">
      <w:pPr>
        <w:jc w:val="both"/>
        <w:rPr>
          <w:rFonts w:ascii="Arial" w:hAnsi="Arial"/>
          <w:sz w:val="16"/>
          <w:szCs w:val="16"/>
          <w:lang w:val="nl-NL"/>
        </w:rPr>
      </w:pPr>
    </w:p>
    <w:p w14:paraId="082FD34F" w14:textId="77777777" w:rsidR="006530AB" w:rsidRPr="000307AD" w:rsidRDefault="006530AB" w:rsidP="00B65B53">
      <w:pPr>
        <w:jc w:val="both"/>
        <w:rPr>
          <w:rFonts w:ascii="Arial" w:hAnsi="Arial"/>
          <w:sz w:val="16"/>
          <w:szCs w:val="16"/>
          <w:lang w:val="nl-NL"/>
        </w:rPr>
      </w:pPr>
    </w:p>
    <w:p w14:paraId="2DCA26FC" w14:textId="77777777" w:rsidR="00357C35" w:rsidRPr="000307AD" w:rsidRDefault="006530AB" w:rsidP="00426A07">
      <w:pPr>
        <w:pStyle w:val="Kop2"/>
        <w:jc w:val="left"/>
        <w:rPr>
          <w:rFonts w:ascii="Arial" w:hAnsi="Arial"/>
          <w:u w:val="single"/>
          <w:lang w:val="nl-NL"/>
        </w:rPr>
      </w:pPr>
      <w:bookmarkStart w:id="118" w:name="_Toc529699971"/>
      <w:bookmarkStart w:id="119" w:name="_Toc529700587"/>
      <w:bookmarkStart w:id="120" w:name="_Toc529747443"/>
      <w:bookmarkStart w:id="121" w:name="_Toc230687"/>
      <w:bookmarkStart w:id="122" w:name="_Toc230741"/>
      <w:bookmarkStart w:id="123" w:name="_Toc12433245"/>
      <w:bookmarkStart w:id="124" w:name="_Toc20004464"/>
      <w:bookmarkStart w:id="125" w:name="_Toc232322271"/>
      <w:bookmarkStart w:id="126" w:name="_Toc348280949"/>
      <w:bookmarkStart w:id="127" w:name="_Toc89769472"/>
      <w:r w:rsidRPr="000307AD">
        <w:rPr>
          <w:rFonts w:ascii="Arial" w:hAnsi="Arial"/>
          <w:u w:val="single"/>
          <w:lang w:val="nl-NL"/>
        </w:rPr>
        <w:t>11. Offertes</w:t>
      </w:r>
      <w:bookmarkEnd w:id="118"/>
      <w:bookmarkEnd w:id="119"/>
      <w:bookmarkEnd w:id="120"/>
      <w:bookmarkEnd w:id="121"/>
      <w:bookmarkEnd w:id="122"/>
      <w:bookmarkEnd w:id="123"/>
      <w:bookmarkEnd w:id="124"/>
      <w:bookmarkEnd w:id="125"/>
      <w:bookmarkEnd w:id="126"/>
      <w:bookmarkEnd w:id="127"/>
    </w:p>
    <w:p w14:paraId="3F466E9C" w14:textId="77777777" w:rsidR="00623F70" w:rsidRPr="000307AD" w:rsidRDefault="00623F70" w:rsidP="00623F70">
      <w:pPr>
        <w:pStyle w:val="Kop3"/>
        <w:spacing w:before="0" w:after="0"/>
        <w:rPr>
          <w:sz w:val="20"/>
          <w:lang w:val="nl-NL"/>
        </w:rPr>
      </w:pPr>
      <w:bookmarkStart w:id="128" w:name="_Toc529699972"/>
      <w:bookmarkStart w:id="129" w:name="_Toc529700588"/>
      <w:bookmarkStart w:id="130" w:name="_Toc529747444"/>
      <w:bookmarkStart w:id="131" w:name="_Toc230688"/>
      <w:bookmarkStart w:id="132" w:name="_Toc230742"/>
      <w:bookmarkStart w:id="133" w:name="_Toc12433246"/>
      <w:bookmarkStart w:id="134" w:name="_Toc20004465"/>
      <w:bookmarkStart w:id="135" w:name="_Toc232322272"/>
      <w:bookmarkStart w:id="136" w:name="_Toc348280950"/>
    </w:p>
    <w:p w14:paraId="0C0E2114" w14:textId="77777777" w:rsidR="00357C35" w:rsidRPr="000307AD" w:rsidRDefault="006530AB" w:rsidP="00623F70">
      <w:pPr>
        <w:pStyle w:val="Kop3"/>
        <w:spacing w:before="0" w:after="0"/>
        <w:rPr>
          <w:b/>
          <w:sz w:val="22"/>
          <w:lang w:val="nl-NL"/>
        </w:rPr>
      </w:pPr>
      <w:bookmarkStart w:id="137" w:name="_Toc89769473"/>
      <w:r w:rsidRPr="000307AD">
        <w:rPr>
          <w:b/>
          <w:sz w:val="22"/>
          <w:lang w:val="nl-NL"/>
        </w:rPr>
        <w:t xml:space="preserve">11.1. </w:t>
      </w:r>
      <w:r w:rsidRPr="000307AD">
        <w:rPr>
          <w:b/>
          <w:sz w:val="22"/>
          <w:u w:val="single"/>
          <w:lang w:val="nl-NL"/>
        </w:rPr>
        <w:t>In de offerte te vermelden gegevens</w:t>
      </w:r>
      <w:bookmarkEnd w:id="128"/>
      <w:bookmarkEnd w:id="129"/>
      <w:bookmarkEnd w:id="130"/>
      <w:bookmarkEnd w:id="131"/>
      <w:bookmarkEnd w:id="132"/>
      <w:bookmarkEnd w:id="133"/>
      <w:bookmarkEnd w:id="134"/>
      <w:bookmarkEnd w:id="135"/>
      <w:bookmarkEnd w:id="136"/>
      <w:bookmarkEnd w:id="137"/>
    </w:p>
    <w:p w14:paraId="1517BDE8" w14:textId="77777777" w:rsidR="00623F70" w:rsidRPr="000307AD" w:rsidRDefault="00623F70" w:rsidP="00623F70">
      <w:pPr>
        <w:rPr>
          <w:lang w:val="nl-NL"/>
        </w:rPr>
      </w:pPr>
    </w:p>
    <w:p w14:paraId="4ADD2541" w14:textId="77777777" w:rsidR="002B4121" w:rsidRPr="000307AD" w:rsidRDefault="00D55F70" w:rsidP="00B65B53">
      <w:pPr>
        <w:autoSpaceDE w:val="0"/>
        <w:autoSpaceDN w:val="0"/>
        <w:adjustRightInd w:val="0"/>
        <w:jc w:val="both"/>
        <w:rPr>
          <w:rFonts w:ascii="Arial" w:hAnsi="Arial"/>
          <w:lang w:val="nl-NL"/>
        </w:rPr>
      </w:pPr>
      <w:r w:rsidRPr="000307AD">
        <w:rPr>
          <w:rFonts w:ascii="Arial" w:hAnsi="Arial"/>
          <w:lang w:val="nl-NL"/>
        </w:rPr>
        <w:t xml:space="preserve">De inschrijver is ertoe gehouden het offerteformulier te gebruiken dat bij dit bestek is gevoegd. In overeenstemming met artikel </w:t>
      </w:r>
      <w:r w:rsidR="008A062B" w:rsidRPr="000307AD">
        <w:rPr>
          <w:rFonts w:ascii="Arial" w:hAnsi="Arial"/>
          <w:lang w:val="nl-NL"/>
        </w:rPr>
        <w:t>77</w:t>
      </w:r>
      <w:r w:rsidRPr="000307AD">
        <w:rPr>
          <w:rFonts w:ascii="Arial" w:hAnsi="Arial"/>
          <w:lang w:val="nl-NL"/>
        </w:rPr>
        <w:t xml:space="preserve"> van het koninklijk besluit van </w:t>
      </w:r>
      <w:r w:rsidR="008A062B" w:rsidRPr="000307AD">
        <w:rPr>
          <w:rFonts w:ascii="Arial" w:hAnsi="Arial"/>
          <w:lang w:val="nl-NL"/>
        </w:rPr>
        <w:t>18 april 2017</w:t>
      </w:r>
      <w:r w:rsidRPr="000307AD">
        <w:rPr>
          <w:rFonts w:ascii="Arial" w:hAnsi="Arial"/>
          <w:lang w:val="nl-NL"/>
        </w:rPr>
        <w:t xml:space="preserve"> geldt: “Als bij de opdrachtdocumenten een formulier is gevoegd voor het opmaken van de offerte en het invullen van de samenvattende opmeting of inventaris, maakt de inschrijver daarvan gebruik. Doet hij dit niet, dan draagt hij de volle verantwoordelijkheid voor de volledige overeenstemming van de door hem aangewende documenten met het formulier.”</w:t>
      </w:r>
    </w:p>
    <w:p w14:paraId="20EAFC64" w14:textId="77777777" w:rsidR="002B4121" w:rsidRPr="000307AD" w:rsidRDefault="002B4121" w:rsidP="00B65B53">
      <w:pPr>
        <w:pStyle w:val="Plattetekst2"/>
        <w:rPr>
          <w:lang w:val="nl-NL"/>
        </w:rPr>
      </w:pPr>
    </w:p>
    <w:p w14:paraId="71E150A2" w14:textId="77777777" w:rsidR="00357C35" w:rsidRPr="000307AD" w:rsidRDefault="00357C35" w:rsidP="00B65B53">
      <w:pPr>
        <w:jc w:val="both"/>
        <w:rPr>
          <w:rFonts w:ascii="Arial" w:hAnsi="Arial"/>
          <w:lang w:val="nl-NL"/>
        </w:rPr>
      </w:pPr>
      <w:r w:rsidRPr="000307AD">
        <w:rPr>
          <w:rFonts w:ascii="Arial" w:hAnsi="Arial"/>
          <w:lang w:val="nl-NL"/>
        </w:rPr>
        <w:t>De offerte en de bijlagen bij het offerteformulier worden opgesteld in het Nederlands of in het Frans, naar keuze.</w:t>
      </w:r>
    </w:p>
    <w:p w14:paraId="6BDF3B8E" w14:textId="77777777" w:rsidR="00357C35" w:rsidRPr="000307AD" w:rsidRDefault="00357C35" w:rsidP="00B65B53">
      <w:pPr>
        <w:jc w:val="both"/>
        <w:rPr>
          <w:rFonts w:ascii="Arial" w:hAnsi="Arial"/>
          <w:lang w:val="nl-NL"/>
        </w:rPr>
      </w:pPr>
    </w:p>
    <w:p w14:paraId="6DFC9538" w14:textId="77777777" w:rsidR="00357C35" w:rsidRPr="000307AD" w:rsidRDefault="00357C35" w:rsidP="00B65B53">
      <w:pPr>
        <w:jc w:val="both"/>
        <w:rPr>
          <w:rFonts w:ascii="Arial" w:hAnsi="Arial"/>
          <w:lang w:val="nl-NL"/>
        </w:rPr>
      </w:pPr>
      <w:r w:rsidRPr="000307AD">
        <w:rPr>
          <w:rFonts w:ascii="Arial" w:hAnsi="Arial"/>
          <w:lang w:val="nl-NL"/>
        </w:rPr>
        <w:t xml:space="preserve">De inschrijver duidt in zijn offerte duidelijk aan welke informatie als vertrouwelijk beschouwd moet worden en/of betrekking heeft op technische of commerciële geheimen en dus niet bekendgemaakt mag worden door de </w:t>
      </w:r>
      <w:r w:rsidR="00616FA2" w:rsidRPr="000307AD">
        <w:rPr>
          <w:rFonts w:ascii="Arial" w:hAnsi="Arial"/>
          <w:lang w:val="nl-NL"/>
        </w:rPr>
        <w:t>aanbesteder</w:t>
      </w:r>
      <w:r w:rsidRPr="000307AD">
        <w:rPr>
          <w:rFonts w:ascii="Arial" w:hAnsi="Arial"/>
          <w:lang w:val="nl-NL"/>
        </w:rPr>
        <w:t xml:space="preserve">. </w:t>
      </w:r>
    </w:p>
    <w:p w14:paraId="0DF56F12" w14:textId="77777777" w:rsidR="00357C35" w:rsidRPr="000307AD" w:rsidRDefault="00357C35" w:rsidP="00B65B53">
      <w:pPr>
        <w:jc w:val="both"/>
        <w:rPr>
          <w:rFonts w:ascii="Arial" w:hAnsi="Arial"/>
          <w:b/>
          <w:lang w:val="nl-NL"/>
        </w:rPr>
      </w:pPr>
    </w:p>
    <w:p w14:paraId="1BB2C468" w14:textId="77777777" w:rsidR="00357C35" w:rsidRPr="000307AD" w:rsidRDefault="00357C35" w:rsidP="00B65B53">
      <w:pPr>
        <w:jc w:val="both"/>
        <w:rPr>
          <w:rFonts w:ascii="Arial" w:hAnsi="Arial"/>
          <w:u w:val="single"/>
          <w:lang w:val="nl-NL"/>
        </w:rPr>
      </w:pPr>
      <w:r w:rsidRPr="000307AD">
        <w:rPr>
          <w:rFonts w:ascii="Arial" w:hAnsi="Arial"/>
          <w:u w:val="single"/>
          <w:lang w:val="nl-NL"/>
        </w:rPr>
        <w:t xml:space="preserve">De volgende inlichtingen worden vermeld in de offerte: </w:t>
      </w:r>
      <w:r w:rsidRPr="000307AD">
        <w:rPr>
          <w:rFonts w:ascii="Arial" w:hAnsi="Arial"/>
          <w:highlight w:val="cyan"/>
          <w:u w:val="single"/>
          <w:lang w:val="nl-NL"/>
        </w:rPr>
        <w:t>*(12)</w:t>
      </w:r>
    </w:p>
    <w:p w14:paraId="34258C78" w14:textId="77777777" w:rsidR="00357C35" w:rsidRPr="000307AD" w:rsidRDefault="00357C35" w:rsidP="00B65B53">
      <w:pPr>
        <w:jc w:val="both"/>
        <w:rPr>
          <w:rFonts w:ascii="Arial" w:hAnsi="Arial"/>
          <w:u w:val="single"/>
          <w:lang w:val="nl-NL"/>
        </w:rPr>
      </w:pPr>
    </w:p>
    <w:p w14:paraId="1F8AA466" w14:textId="77777777" w:rsidR="00357C35" w:rsidRPr="000307AD" w:rsidRDefault="00357C35" w:rsidP="00027249">
      <w:pPr>
        <w:numPr>
          <w:ilvl w:val="0"/>
          <w:numId w:val="1"/>
        </w:numPr>
        <w:jc w:val="both"/>
        <w:rPr>
          <w:rFonts w:ascii="Arial" w:hAnsi="Arial"/>
          <w:lang w:val="nl-NL"/>
        </w:rPr>
      </w:pPr>
      <w:r w:rsidRPr="000307AD">
        <w:rPr>
          <w:rFonts w:ascii="Arial" w:hAnsi="Arial"/>
          <w:lang w:val="nl-NL"/>
        </w:rPr>
        <w:t>de forfaitaire eenheidsprijs/forfaitaire eenheidsprijzen in letters en in cijfers (excl. btw</w:t>
      </w:r>
      <w:r w:rsidRPr="000307AD">
        <w:rPr>
          <w:rFonts w:ascii="Arial" w:hAnsi="Arial"/>
          <w:highlight w:val="cyan"/>
          <w:lang w:val="nl-NL"/>
        </w:rPr>
        <w:t>;</w:t>
      </w:r>
      <w:r w:rsidRPr="000307AD">
        <w:rPr>
          <w:highlight w:val="cyan"/>
          <w:lang w:val="nl-NL"/>
        </w:rPr>
        <w:t xml:space="preserve"> </w:t>
      </w:r>
      <w:r w:rsidRPr="000307AD">
        <w:rPr>
          <w:rFonts w:ascii="Arial" w:hAnsi="Arial"/>
          <w:highlight w:val="cyan"/>
          <w:lang w:val="nl-NL"/>
        </w:rPr>
        <w:t>*(12)</w:t>
      </w:r>
      <w:r w:rsidR="00955D9A" w:rsidRPr="000307AD">
        <w:rPr>
          <w:rFonts w:ascii="Arial" w:hAnsi="Arial"/>
          <w:lang w:val="nl-NL"/>
        </w:rPr>
        <w:t>;</w:t>
      </w:r>
    </w:p>
    <w:p w14:paraId="24D19780" w14:textId="77777777" w:rsidR="00527BB4" w:rsidRPr="000307AD" w:rsidRDefault="00527BB4" w:rsidP="00527BB4">
      <w:pPr>
        <w:ind w:left="360"/>
        <w:jc w:val="both"/>
        <w:rPr>
          <w:rFonts w:ascii="Arial" w:hAnsi="Arial"/>
          <w:lang w:val="nl-NL"/>
        </w:rPr>
      </w:pPr>
    </w:p>
    <w:p w14:paraId="17ADD70E" w14:textId="77777777" w:rsidR="00E12927" w:rsidRPr="000307AD" w:rsidRDefault="00E12927" w:rsidP="00027249">
      <w:pPr>
        <w:numPr>
          <w:ilvl w:val="0"/>
          <w:numId w:val="1"/>
        </w:numPr>
        <w:jc w:val="both"/>
        <w:rPr>
          <w:rFonts w:ascii="Arial" w:hAnsi="Arial"/>
          <w:lang w:val="nl-NL"/>
        </w:rPr>
      </w:pPr>
      <w:r w:rsidRPr="000307AD">
        <w:rPr>
          <w:rFonts w:ascii="Arial" w:hAnsi="Arial"/>
          <w:lang w:val="nl-NL"/>
        </w:rPr>
        <w:t>de globale prijs</w:t>
      </w:r>
      <w:r w:rsidRPr="000307AD">
        <w:rPr>
          <w:rStyle w:val="Voetnootmarkering"/>
          <w:rFonts w:ascii="Arial" w:hAnsi="Arial"/>
          <w:lang w:val="nl-NL"/>
        </w:rPr>
        <w:t xml:space="preserve"> </w:t>
      </w:r>
      <w:r w:rsidRPr="000307AD">
        <w:rPr>
          <w:rFonts w:ascii="Arial" w:hAnsi="Arial"/>
          <w:lang w:val="nl-NL"/>
        </w:rPr>
        <w:t>/de globale prijzen in letters en in cijfers (excl. btw);</w:t>
      </w:r>
      <w:r w:rsidRPr="000307AD">
        <w:rPr>
          <w:lang w:val="nl-NL"/>
        </w:rPr>
        <w:t xml:space="preserve"> </w:t>
      </w:r>
      <w:r w:rsidRPr="000307AD">
        <w:rPr>
          <w:rFonts w:ascii="Arial" w:hAnsi="Arial"/>
          <w:highlight w:val="cyan"/>
          <w:lang w:val="nl-NL"/>
        </w:rPr>
        <w:t>*(12)</w:t>
      </w:r>
    </w:p>
    <w:p w14:paraId="031FE77E" w14:textId="77777777" w:rsidR="00527BB4" w:rsidRPr="000307AD" w:rsidRDefault="00527BB4" w:rsidP="00527BB4">
      <w:pPr>
        <w:ind w:left="360"/>
        <w:jc w:val="both"/>
        <w:rPr>
          <w:rFonts w:ascii="Arial" w:hAnsi="Arial"/>
          <w:lang w:val="nl-NL"/>
        </w:rPr>
      </w:pPr>
    </w:p>
    <w:p w14:paraId="7A00711C" w14:textId="77777777" w:rsidR="00527BB4" w:rsidRPr="000307AD" w:rsidRDefault="00357C35" w:rsidP="00527BB4">
      <w:pPr>
        <w:numPr>
          <w:ilvl w:val="0"/>
          <w:numId w:val="1"/>
        </w:numPr>
        <w:jc w:val="both"/>
        <w:rPr>
          <w:rFonts w:ascii="Arial" w:hAnsi="Arial"/>
          <w:lang w:val="nl-NL"/>
        </w:rPr>
      </w:pPr>
      <w:r w:rsidRPr="000307AD">
        <w:rPr>
          <w:rFonts w:ascii="Arial" w:hAnsi="Arial"/>
          <w:lang w:val="nl-NL"/>
        </w:rPr>
        <w:t>het totaalbedrag van de offerte in letters en in cijfers (excl. btw);</w:t>
      </w:r>
      <w:r w:rsidRPr="000307AD">
        <w:rPr>
          <w:lang w:val="nl-NL"/>
        </w:rPr>
        <w:t xml:space="preserve"> </w:t>
      </w:r>
      <w:r w:rsidRPr="000307AD">
        <w:rPr>
          <w:rFonts w:ascii="Arial" w:hAnsi="Arial"/>
          <w:highlight w:val="cyan"/>
          <w:lang w:val="nl-NL"/>
        </w:rPr>
        <w:t>*(12)</w:t>
      </w:r>
    </w:p>
    <w:p w14:paraId="7E00430B" w14:textId="77777777" w:rsidR="00527BB4" w:rsidRPr="000307AD" w:rsidRDefault="00527BB4" w:rsidP="00527BB4">
      <w:pPr>
        <w:ind w:left="360"/>
        <w:jc w:val="both"/>
        <w:rPr>
          <w:rFonts w:ascii="Arial" w:hAnsi="Arial"/>
          <w:lang w:val="nl-NL"/>
        </w:rPr>
      </w:pPr>
    </w:p>
    <w:p w14:paraId="6B190849" w14:textId="77777777" w:rsidR="00357C35" w:rsidRPr="000307AD" w:rsidRDefault="00357C35" w:rsidP="00B65B53">
      <w:pPr>
        <w:numPr>
          <w:ilvl w:val="0"/>
          <w:numId w:val="1"/>
        </w:numPr>
        <w:jc w:val="both"/>
        <w:rPr>
          <w:rFonts w:ascii="Arial" w:hAnsi="Arial"/>
          <w:lang w:val="nl-NL"/>
        </w:rPr>
      </w:pPr>
      <w:r w:rsidRPr="000307AD">
        <w:rPr>
          <w:rFonts w:ascii="Arial" w:hAnsi="Arial"/>
          <w:lang w:val="nl-NL"/>
        </w:rPr>
        <w:t>het bedrag van de btw;</w:t>
      </w:r>
    </w:p>
    <w:p w14:paraId="3A5FCC22" w14:textId="77777777" w:rsidR="00050BC2" w:rsidRPr="000307AD" w:rsidRDefault="00050BC2" w:rsidP="00027249">
      <w:pPr>
        <w:numPr>
          <w:ilvl w:val="0"/>
          <w:numId w:val="1"/>
        </w:numPr>
        <w:jc w:val="both"/>
        <w:rPr>
          <w:rFonts w:ascii="Arial" w:hAnsi="Arial"/>
          <w:lang w:val="nl-NL"/>
        </w:rPr>
      </w:pPr>
      <w:r w:rsidRPr="000307AD">
        <w:rPr>
          <w:rFonts w:ascii="Arial" w:hAnsi="Arial"/>
          <w:lang w:val="nl-NL"/>
        </w:rPr>
        <w:t>het totaalbedrag van de offerte in letters en in cijfers (incl. btw);</w:t>
      </w:r>
      <w:r w:rsidRPr="000307AD">
        <w:rPr>
          <w:lang w:val="nl-NL"/>
        </w:rPr>
        <w:t xml:space="preserve"> </w:t>
      </w:r>
      <w:r w:rsidRPr="000307AD">
        <w:rPr>
          <w:rFonts w:ascii="Arial" w:hAnsi="Arial"/>
          <w:highlight w:val="cyan"/>
          <w:lang w:val="nl-NL"/>
        </w:rPr>
        <w:t>*(12)</w:t>
      </w:r>
    </w:p>
    <w:p w14:paraId="082718AF" w14:textId="77777777" w:rsidR="00527BB4" w:rsidRPr="000307AD" w:rsidRDefault="00527BB4" w:rsidP="00527BB4">
      <w:pPr>
        <w:ind w:left="360"/>
        <w:jc w:val="both"/>
        <w:rPr>
          <w:rFonts w:ascii="Arial" w:hAnsi="Arial"/>
          <w:lang w:val="nl-NL"/>
        </w:rPr>
      </w:pPr>
    </w:p>
    <w:p w14:paraId="5EEAAD5E" w14:textId="77777777" w:rsidR="00357C35" w:rsidRPr="000307AD" w:rsidRDefault="00357C35" w:rsidP="00B65B53">
      <w:pPr>
        <w:numPr>
          <w:ilvl w:val="0"/>
          <w:numId w:val="1"/>
        </w:numPr>
        <w:jc w:val="both"/>
        <w:rPr>
          <w:rFonts w:ascii="Arial" w:hAnsi="Arial"/>
          <w:lang w:val="nl-NL"/>
        </w:rPr>
      </w:pPr>
      <w:r w:rsidRPr="000307AD">
        <w:rPr>
          <w:rFonts w:ascii="Arial" w:hAnsi="Arial"/>
          <w:lang w:val="nl-NL"/>
        </w:rPr>
        <w:t>de handtekening van de persoon of de personen, naargelang het geval, die het mandaat heeft/hebben om de offerte te ondertekenen;</w:t>
      </w:r>
    </w:p>
    <w:p w14:paraId="6C09C709" w14:textId="77777777" w:rsidR="00527BB4" w:rsidRPr="000307AD" w:rsidRDefault="00527BB4" w:rsidP="00527BB4">
      <w:pPr>
        <w:ind w:left="360"/>
        <w:jc w:val="both"/>
        <w:rPr>
          <w:rFonts w:ascii="Arial" w:hAnsi="Arial"/>
          <w:lang w:val="nl-NL"/>
        </w:rPr>
      </w:pPr>
    </w:p>
    <w:p w14:paraId="4E25A6F2" w14:textId="77777777" w:rsidR="00357C35" w:rsidRPr="000307AD" w:rsidRDefault="00357C35" w:rsidP="00B65B53">
      <w:pPr>
        <w:numPr>
          <w:ilvl w:val="0"/>
          <w:numId w:val="1"/>
        </w:numPr>
        <w:jc w:val="both"/>
        <w:rPr>
          <w:rFonts w:ascii="Arial" w:hAnsi="Arial"/>
          <w:lang w:val="nl-NL"/>
        </w:rPr>
      </w:pPr>
      <w:r w:rsidRPr="000307AD">
        <w:rPr>
          <w:rFonts w:ascii="Arial" w:hAnsi="Arial"/>
          <w:lang w:val="nl-NL"/>
        </w:rPr>
        <w:t>de hoedanigheid van de persoon of van de personen, naargelang het geval, die de offerte ondertekent/ondertekenen;</w:t>
      </w:r>
    </w:p>
    <w:p w14:paraId="1582635D" w14:textId="77777777" w:rsidR="00527BB4" w:rsidRPr="000307AD" w:rsidRDefault="00527BB4" w:rsidP="00527BB4">
      <w:pPr>
        <w:ind w:left="360"/>
        <w:jc w:val="both"/>
        <w:rPr>
          <w:rFonts w:ascii="Arial" w:hAnsi="Arial"/>
          <w:lang w:val="nl-NL"/>
        </w:rPr>
      </w:pPr>
    </w:p>
    <w:p w14:paraId="462AAB45" w14:textId="77777777" w:rsidR="00357C35" w:rsidRPr="000307AD" w:rsidRDefault="00357C35" w:rsidP="00B65B53">
      <w:pPr>
        <w:numPr>
          <w:ilvl w:val="0"/>
          <w:numId w:val="1"/>
        </w:numPr>
        <w:jc w:val="both"/>
        <w:rPr>
          <w:rFonts w:ascii="Arial" w:hAnsi="Arial"/>
          <w:lang w:val="nl-NL"/>
        </w:rPr>
      </w:pPr>
      <w:r w:rsidRPr="000307AD">
        <w:rPr>
          <w:rFonts w:ascii="Arial" w:hAnsi="Arial"/>
          <w:lang w:val="nl-NL"/>
        </w:rPr>
        <w:t>de datum waarop de voormelde persoon of de voormelde personen, naargelang het geval, de offerte heeft/hebben ondertekend;</w:t>
      </w:r>
    </w:p>
    <w:p w14:paraId="6DF950A7" w14:textId="77777777" w:rsidR="00527BB4" w:rsidRPr="000307AD" w:rsidRDefault="00527BB4" w:rsidP="00527BB4">
      <w:pPr>
        <w:ind w:left="360"/>
        <w:jc w:val="both"/>
        <w:rPr>
          <w:rFonts w:ascii="Arial" w:hAnsi="Arial"/>
          <w:lang w:val="nl-NL"/>
        </w:rPr>
      </w:pPr>
    </w:p>
    <w:p w14:paraId="109807AA" w14:textId="77777777" w:rsidR="00357C35" w:rsidRPr="000307AD" w:rsidRDefault="00357C35" w:rsidP="00B65B53">
      <w:pPr>
        <w:numPr>
          <w:ilvl w:val="0"/>
          <w:numId w:val="1"/>
        </w:numPr>
        <w:jc w:val="both"/>
        <w:rPr>
          <w:rFonts w:ascii="Arial" w:hAnsi="Arial"/>
          <w:lang w:val="nl-NL"/>
        </w:rPr>
      </w:pPr>
      <w:r w:rsidRPr="000307AD">
        <w:rPr>
          <w:rFonts w:ascii="Arial" w:hAnsi="Arial"/>
          <w:lang w:val="nl-NL"/>
        </w:rPr>
        <w:t>het volledige inschrijvingsnummer van de inschrijver bij de Kruispuntbank van Ondernemingen (voor de Belgische inschrijvers);</w:t>
      </w:r>
    </w:p>
    <w:p w14:paraId="336AB4F0" w14:textId="77777777" w:rsidR="00527BB4" w:rsidRPr="000307AD" w:rsidRDefault="00527BB4" w:rsidP="00527BB4">
      <w:pPr>
        <w:ind w:left="360"/>
        <w:jc w:val="both"/>
        <w:rPr>
          <w:rFonts w:ascii="Arial" w:hAnsi="Arial"/>
          <w:lang w:val="nl-NL"/>
        </w:rPr>
      </w:pPr>
    </w:p>
    <w:p w14:paraId="1FAC2D29" w14:textId="77777777" w:rsidR="009D0C1F" w:rsidRPr="000307AD" w:rsidRDefault="009D0C1F" w:rsidP="00B65B53">
      <w:pPr>
        <w:numPr>
          <w:ilvl w:val="0"/>
          <w:numId w:val="1"/>
        </w:numPr>
        <w:jc w:val="both"/>
        <w:rPr>
          <w:rFonts w:ascii="Arial" w:hAnsi="Arial"/>
          <w:highlight w:val="yellow"/>
          <w:lang w:val="nl-NL"/>
        </w:rPr>
      </w:pPr>
      <w:r w:rsidRPr="000307AD">
        <w:rPr>
          <w:rFonts w:ascii="Arial" w:hAnsi="Arial"/>
          <w:highlight w:val="yellow"/>
          <w:lang w:val="nl-NL"/>
        </w:rPr>
        <w:fldChar w:fldCharType="begin" w:fldLock="1">
          <w:ffData>
            <w:name w:val="Tekstvak32"/>
            <w:enabled/>
            <w:calcOnExit w:val="0"/>
            <w:textInput>
              <w:default w:val="&lt;+ andere eventuele vermeldingen die in de offerte opgenomen moeten worden&gt;"/>
            </w:textInput>
          </w:ffData>
        </w:fldChar>
      </w:r>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&lt;+ andere eventuele vermeldingen die in de offerte opgenomen moeten worden&gt;</w:t>
      </w:r>
      <w:r w:rsidRPr="000307AD">
        <w:rPr>
          <w:rFonts w:ascii="Arial" w:hAnsi="Arial"/>
          <w:highlight w:val="yellow"/>
          <w:lang w:val="nl-NL"/>
        </w:rPr>
        <w:fldChar w:fldCharType="end"/>
      </w:r>
      <w:r w:rsidRPr="000307AD">
        <w:rPr>
          <w:rFonts w:ascii="Arial" w:hAnsi="Arial"/>
          <w:highlight w:val="yellow"/>
          <w:lang w:val="nl-NL"/>
        </w:rPr>
        <w:t>.</w:t>
      </w:r>
    </w:p>
    <w:p w14:paraId="2B4D4CCC" w14:textId="77777777" w:rsidR="00527BB4" w:rsidRPr="000307AD" w:rsidRDefault="00527BB4" w:rsidP="00887322">
      <w:pPr>
        <w:jc w:val="both"/>
        <w:rPr>
          <w:rFonts w:ascii="Arial" w:hAnsi="Arial"/>
          <w:lang w:val="nl-NL"/>
        </w:rPr>
      </w:pPr>
    </w:p>
    <w:p w14:paraId="4F87EBDA" w14:textId="7EDFB110" w:rsidR="00887322" w:rsidRDefault="00887322" w:rsidP="00887322">
      <w:pPr>
        <w:jc w:val="both"/>
        <w:rPr>
          <w:rFonts w:ascii="Arial" w:hAnsi="Arial"/>
          <w:lang w:val="nl-NL"/>
        </w:rPr>
      </w:pPr>
      <w:r w:rsidRPr="000307AD">
        <w:rPr>
          <w:rFonts w:ascii="Arial" w:hAnsi="Arial"/>
          <w:lang w:val="nl-NL"/>
        </w:rPr>
        <w:t>Alle door de inschrijver of diens gevolmachtigde opgestelde of ingevulde documenten worden door hem ondertekend.</w:t>
      </w:r>
    </w:p>
    <w:p w14:paraId="6698A4A0" w14:textId="3B5745B5" w:rsidR="00B23187" w:rsidRDefault="00B23187" w:rsidP="00887322">
      <w:pPr>
        <w:jc w:val="both"/>
        <w:rPr>
          <w:rFonts w:ascii="Arial" w:hAnsi="Arial"/>
          <w:lang w:val="nl-NL"/>
        </w:rPr>
      </w:pPr>
    </w:p>
    <w:p w14:paraId="1E1A0C52" w14:textId="1C769F72" w:rsidR="00B23187" w:rsidRPr="000307AD" w:rsidRDefault="00B23187" w:rsidP="00887322">
      <w:pPr>
        <w:jc w:val="both"/>
        <w:rPr>
          <w:rFonts w:ascii="Arial" w:hAnsi="Arial"/>
          <w:lang w:val="nl-NL"/>
        </w:rPr>
      </w:pPr>
      <w:r w:rsidRPr="00B23187">
        <w:rPr>
          <w:rFonts w:ascii="Arial" w:hAnsi="Arial"/>
          <w:lang w:val="nl-NL"/>
        </w:rPr>
        <w:t>Wanneer de inschrijver een natuurlijke persoon is, moet een dergelijk mandaat door de natuurlijke persoon zelf worden afgegeven. Wanneer de inschrijver een rechtspersoon is, moet de offerte worden opgesteld door de natuurlijke personen die binnen de rechtspersoon bevoegd zijn om de offerte voor hem te ondertekenen.</w:t>
      </w:r>
    </w:p>
    <w:p w14:paraId="2C6FD773" w14:textId="77777777" w:rsidR="00887322" w:rsidRPr="000307AD" w:rsidRDefault="00887322" w:rsidP="00887322">
      <w:pPr>
        <w:jc w:val="both"/>
        <w:rPr>
          <w:rFonts w:ascii="Arial" w:hAnsi="Arial"/>
          <w:lang w:val="nl-NL"/>
        </w:rPr>
      </w:pPr>
    </w:p>
    <w:p w14:paraId="59A914AB" w14:textId="6C9C5582" w:rsidR="00887322" w:rsidRPr="000307AD" w:rsidRDefault="00B23187" w:rsidP="00887322">
      <w:pPr>
        <w:jc w:val="both"/>
        <w:rPr>
          <w:rFonts w:ascii="Arial" w:hAnsi="Arial"/>
          <w:lang w:val="nl-NL"/>
        </w:rPr>
      </w:pPr>
      <w:r>
        <w:rPr>
          <w:rFonts w:ascii="Arial" w:hAnsi="Arial"/>
          <w:lang w:val="nl-NL"/>
        </w:rPr>
        <w:t>Wanneer</w:t>
      </w:r>
      <w:r w:rsidRPr="000307AD">
        <w:rPr>
          <w:rFonts w:ascii="Arial" w:hAnsi="Arial"/>
          <w:lang w:val="nl-NL"/>
        </w:rPr>
        <w:t xml:space="preserve"> </w:t>
      </w:r>
      <w:r w:rsidR="00887322" w:rsidRPr="000307AD">
        <w:rPr>
          <w:rFonts w:ascii="Arial" w:hAnsi="Arial"/>
          <w:lang w:val="nl-NL"/>
        </w:rPr>
        <w:t>de ondertekening gebeurt door een ge</w:t>
      </w:r>
      <w:r w:rsidR="00402C48" w:rsidRPr="000307AD">
        <w:rPr>
          <w:rFonts w:ascii="Arial" w:hAnsi="Arial"/>
          <w:lang w:val="nl-NL"/>
        </w:rPr>
        <w:t>vol</w:t>
      </w:r>
      <w:r w:rsidR="00887322" w:rsidRPr="000307AD">
        <w:rPr>
          <w:rFonts w:ascii="Arial" w:hAnsi="Arial"/>
          <w:lang w:val="nl-NL"/>
        </w:rPr>
        <w:t xml:space="preserve">machtigde, vermeldt hij duidelijk zijn volmachtgever of volmachtgevers. De gevolmachtigde voegt bij de offerte een kopie van de authentieke akte (of onderhandse akte) waaruit zijn bevoegdheid blijkt of vermeldt het nummer van de bijlage bij het Belgisch Staatsblad waarin de </w:t>
      </w:r>
      <w:r w:rsidR="0029330F" w:rsidRPr="000307AD">
        <w:rPr>
          <w:rFonts w:ascii="Arial" w:hAnsi="Arial"/>
          <w:lang w:val="nl-NL"/>
        </w:rPr>
        <w:t>volmacht</w:t>
      </w:r>
      <w:r w:rsidR="00887322" w:rsidRPr="000307AD">
        <w:rPr>
          <w:rFonts w:ascii="Arial" w:hAnsi="Arial"/>
          <w:lang w:val="nl-NL"/>
        </w:rPr>
        <w:t xml:space="preserve"> gepubliceerd is.</w:t>
      </w:r>
    </w:p>
    <w:p w14:paraId="468ABF4F" w14:textId="77777777" w:rsidR="00341360" w:rsidRPr="000307AD" w:rsidRDefault="00341360" w:rsidP="00887322">
      <w:pPr>
        <w:jc w:val="both"/>
        <w:rPr>
          <w:rFonts w:ascii="Arial" w:hAnsi="Arial"/>
          <w:lang w:val="nl-NL"/>
        </w:rPr>
      </w:pPr>
    </w:p>
    <w:p w14:paraId="53DA15B6" w14:textId="77777777" w:rsidR="00341360" w:rsidRPr="000307AD" w:rsidRDefault="00341360" w:rsidP="00887322">
      <w:pPr>
        <w:jc w:val="both"/>
        <w:rPr>
          <w:rFonts w:ascii="Arial" w:hAnsi="Arial"/>
          <w:lang w:val="nl-NL"/>
        </w:rPr>
      </w:pPr>
      <w:r w:rsidRPr="000307AD">
        <w:rPr>
          <w:rFonts w:ascii="Arial" w:hAnsi="Arial"/>
          <w:lang w:val="nl-NL"/>
        </w:rPr>
        <w:t xml:space="preserve">In geval van een </w:t>
      </w:r>
      <w:r w:rsidR="0029330F" w:rsidRPr="000307AD">
        <w:rPr>
          <w:rFonts w:ascii="Arial" w:hAnsi="Arial"/>
          <w:lang w:val="nl-NL"/>
        </w:rPr>
        <w:t>vereniging</w:t>
      </w:r>
      <w:r w:rsidRPr="000307AD">
        <w:rPr>
          <w:rFonts w:ascii="Arial" w:hAnsi="Arial"/>
          <w:lang w:val="nl-NL"/>
        </w:rPr>
        <w:t xml:space="preserve"> zonder rechtspersoonlijkheid wordt de offerte ondertekend door de persoon of personen die bevoegd zijn om iedere deelnemer van de vereniging te verbinden. Deze deelnemers zijn verplicht onder hen de deelnemer aan te duiden die de </w:t>
      </w:r>
      <w:r w:rsidR="0029330F" w:rsidRPr="000307AD">
        <w:rPr>
          <w:rFonts w:ascii="Arial" w:hAnsi="Arial"/>
          <w:lang w:val="nl-NL"/>
        </w:rPr>
        <w:t>vereniging</w:t>
      </w:r>
      <w:r w:rsidRPr="000307AD">
        <w:rPr>
          <w:rFonts w:ascii="Arial" w:hAnsi="Arial"/>
          <w:lang w:val="nl-NL"/>
        </w:rPr>
        <w:t xml:space="preserve"> zal vertegenwoordigen tegenover de </w:t>
      </w:r>
      <w:r w:rsidR="00616FA2" w:rsidRPr="000307AD">
        <w:rPr>
          <w:rFonts w:ascii="Arial" w:hAnsi="Arial"/>
          <w:lang w:val="nl-NL"/>
        </w:rPr>
        <w:t>aanbesteder</w:t>
      </w:r>
      <w:r w:rsidRPr="000307AD">
        <w:rPr>
          <w:rFonts w:ascii="Arial" w:hAnsi="Arial"/>
          <w:lang w:val="nl-NL"/>
        </w:rPr>
        <w:t>.</w:t>
      </w:r>
    </w:p>
    <w:p w14:paraId="707FC30D" w14:textId="77777777" w:rsidR="00B75468" w:rsidRPr="000307AD" w:rsidRDefault="00B75468" w:rsidP="00887322">
      <w:pPr>
        <w:jc w:val="both"/>
        <w:rPr>
          <w:rFonts w:ascii="Arial" w:hAnsi="Arial"/>
          <w:lang w:val="nl-NL"/>
        </w:rPr>
      </w:pPr>
    </w:p>
    <w:p w14:paraId="706AC50D" w14:textId="77777777" w:rsidR="00887322" w:rsidRPr="000307AD" w:rsidRDefault="00887322" w:rsidP="00887322">
      <w:pPr>
        <w:jc w:val="both"/>
        <w:rPr>
          <w:rFonts w:ascii="Arial" w:hAnsi="Arial"/>
          <w:lang w:val="nl-NL"/>
        </w:rPr>
      </w:pPr>
      <w:r w:rsidRPr="000307AD">
        <w:rPr>
          <w:rFonts w:ascii="Arial" w:hAnsi="Arial"/>
          <w:lang w:val="nl-NL"/>
        </w:rPr>
        <w:t>Alle doorhalingen, extra kosten en aanvullende voorwaarden of wijzigingen, zowel in de offerte als in de bijlagen die de essentiële voorwaarden van de opdracht zouden kunnen beïnvloeden - zoals prijzen, termijnen, technische voorwaarden - moeten eveneens ondertekend worden door de inschrijver of diens ge</w:t>
      </w:r>
      <w:r w:rsidR="0029330F" w:rsidRPr="000307AD">
        <w:rPr>
          <w:rFonts w:ascii="Arial" w:hAnsi="Arial"/>
          <w:lang w:val="nl-NL"/>
        </w:rPr>
        <w:t>vol</w:t>
      </w:r>
      <w:r w:rsidRPr="000307AD">
        <w:rPr>
          <w:rFonts w:ascii="Arial" w:hAnsi="Arial"/>
          <w:lang w:val="nl-NL"/>
        </w:rPr>
        <w:t>machtigde.</w:t>
      </w:r>
    </w:p>
    <w:p w14:paraId="4B168353" w14:textId="77777777" w:rsidR="00887322" w:rsidRPr="000307AD" w:rsidRDefault="00887322" w:rsidP="00887322">
      <w:pPr>
        <w:jc w:val="both"/>
        <w:rPr>
          <w:rFonts w:ascii="Arial" w:hAnsi="Arial"/>
          <w:lang w:val="nl-NL"/>
        </w:rPr>
      </w:pPr>
    </w:p>
    <w:p w14:paraId="39B8EDE1" w14:textId="77777777" w:rsidR="00357C35" w:rsidRPr="000307AD" w:rsidRDefault="006530AB" w:rsidP="00623F70">
      <w:pPr>
        <w:pStyle w:val="Kop3"/>
        <w:spacing w:before="0" w:after="0"/>
        <w:jc w:val="both"/>
        <w:rPr>
          <w:b/>
          <w:sz w:val="22"/>
          <w:lang w:val="nl-NL"/>
        </w:rPr>
      </w:pPr>
      <w:bookmarkStart w:id="138" w:name="_Toc529699973"/>
      <w:bookmarkStart w:id="139" w:name="_Toc529700589"/>
      <w:bookmarkStart w:id="140" w:name="_Toc529747445"/>
      <w:bookmarkStart w:id="141" w:name="_Toc230689"/>
      <w:bookmarkStart w:id="142" w:name="_Toc230743"/>
      <w:bookmarkStart w:id="143" w:name="_Toc12433247"/>
      <w:bookmarkStart w:id="144" w:name="_Toc20004466"/>
      <w:bookmarkStart w:id="145" w:name="_Toc232322273"/>
      <w:bookmarkStart w:id="146" w:name="_Toc348280951"/>
      <w:bookmarkStart w:id="147" w:name="_Toc89769474"/>
      <w:r w:rsidRPr="000307AD">
        <w:rPr>
          <w:b/>
          <w:sz w:val="22"/>
          <w:lang w:val="nl-NL"/>
        </w:rPr>
        <w:t xml:space="preserve">11.2. </w:t>
      </w:r>
      <w:r w:rsidRPr="000307AD">
        <w:rPr>
          <w:b/>
          <w:sz w:val="22"/>
          <w:u w:val="single"/>
          <w:lang w:val="nl-NL"/>
        </w:rPr>
        <w:t>Geldigheidsduur van de offerte</w:t>
      </w:r>
      <w:bookmarkEnd w:id="138"/>
      <w:bookmarkEnd w:id="139"/>
      <w:bookmarkEnd w:id="140"/>
      <w:bookmarkEnd w:id="141"/>
      <w:bookmarkEnd w:id="142"/>
      <w:bookmarkEnd w:id="143"/>
      <w:bookmarkEnd w:id="144"/>
      <w:bookmarkEnd w:id="145"/>
      <w:bookmarkEnd w:id="146"/>
      <w:bookmarkEnd w:id="147"/>
    </w:p>
    <w:p w14:paraId="068AABB4" w14:textId="77777777" w:rsidR="00357C35" w:rsidRPr="000307AD" w:rsidRDefault="00357C35" w:rsidP="00B65B53">
      <w:pPr>
        <w:jc w:val="both"/>
        <w:rPr>
          <w:rFonts w:ascii="Arial" w:hAnsi="Arial"/>
          <w:lang w:val="nl-NL"/>
        </w:rPr>
      </w:pPr>
    </w:p>
    <w:p w14:paraId="10E9DF80" w14:textId="77777777" w:rsidR="00357C35" w:rsidRPr="000307AD" w:rsidRDefault="00357C35" w:rsidP="00B65B53">
      <w:pPr>
        <w:jc w:val="both"/>
        <w:rPr>
          <w:rFonts w:ascii="Arial" w:hAnsi="Arial"/>
          <w:lang w:val="nl-NL"/>
        </w:rPr>
      </w:pPr>
      <w:r w:rsidRPr="000307AD">
        <w:rPr>
          <w:rFonts w:ascii="Arial" w:hAnsi="Arial"/>
          <w:lang w:val="nl-NL"/>
        </w:rPr>
        <w:t xml:space="preserve">De inschrijvers blijven door hun offerte gebonden gedurende een termijn van </w:t>
      </w:r>
      <w:r w:rsidRPr="000307AD">
        <w:rPr>
          <w:rFonts w:ascii="Arial" w:hAnsi="Arial"/>
          <w:highlight w:val="yellow"/>
          <w:lang w:val="nl-NL"/>
        </w:rPr>
        <w:fldChar w:fldCharType="begin" w:fldLock="1">
          <w:ffData>
            <w:name w:val="Tekstvak60"/>
            <w:enabled/>
            <w:calcOnExit w:val="0"/>
            <w:textInput>
              <w:default w:val="aantal"/>
            </w:textInput>
          </w:ffData>
        </w:fldChar>
      </w:r>
      <w:bookmarkStart w:id="148" w:name="Tekstvak60"/>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aantal</w:t>
      </w:r>
      <w:r w:rsidRPr="000307AD">
        <w:rPr>
          <w:rFonts w:ascii="Arial" w:hAnsi="Arial"/>
          <w:highlight w:val="yellow"/>
          <w:lang w:val="nl-NL"/>
        </w:rPr>
        <w:fldChar w:fldCharType="end"/>
      </w:r>
      <w:bookmarkEnd w:id="148"/>
      <w:r w:rsidRPr="000307AD">
        <w:rPr>
          <w:rFonts w:ascii="Arial" w:hAnsi="Arial"/>
          <w:lang w:val="nl-NL"/>
        </w:rPr>
        <w:t xml:space="preserve"> kalenderdagen vanaf de dag na die waarop de offertes worden geopend.</w:t>
      </w:r>
    </w:p>
    <w:p w14:paraId="772FF36F" w14:textId="77777777" w:rsidR="00623F70" w:rsidRPr="000307AD" w:rsidRDefault="00623F70" w:rsidP="00B65B53">
      <w:pPr>
        <w:jc w:val="both"/>
        <w:rPr>
          <w:rFonts w:ascii="Arial" w:hAnsi="Arial"/>
          <w:lang w:val="nl-NL"/>
        </w:rPr>
      </w:pPr>
    </w:p>
    <w:p w14:paraId="059AE389" w14:textId="77777777" w:rsidR="00357C35" w:rsidRPr="000307AD" w:rsidRDefault="006530AB" w:rsidP="00623F70">
      <w:pPr>
        <w:pStyle w:val="Kop3"/>
        <w:spacing w:before="0" w:after="0"/>
        <w:jc w:val="both"/>
        <w:rPr>
          <w:b/>
          <w:sz w:val="22"/>
          <w:lang w:val="nl-NL"/>
        </w:rPr>
      </w:pPr>
      <w:bookmarkStart w:id="149" w:name="_Toc529699974"/>
      <w:bookmarkStart w:id="150" w:name="_Toc529700590"/>
      <w:bookmarkStart w:id="151" w:name="_Toc529747446"/>
      <w:bookmarkStart w:id="152" w:name="_Toc230690"/>
      <w:bookmarkStart w:id="153" w:name="_Toc230744"/>
      <w:bookmarkStart w:id="154" w:name="_Toc12433248"/>
      <w:bookmarkStart w:id="155" w:name="_Toc20004467"/>
      <w:bookmarkStart w:id="156" w:name="_Toc232322274"/>
      <w:bookmarkStart w:id="157" w:name="_Toc348280952"/>
      <w:bookmarkStart w:id="158" w:name="_Toc89769475"/>
      <w:r w:rsidRPr="000307AD">
        <w:rPr>
          <w:b/>
          <w:sz w:val="22"/>
          <w:lang w:val="nl-NL"/>
        </w:rPr>
        <w:t xml:space="preserve">11.3. </w:t>
      </w:r>
      <w:r w:rsidRPr="000307AD">
        <w:rPr>
          <w:b/>
          <w:sz w:val="22"/>
          <w:u w:val="single"/>
          <w:lang w:val="nl-NL"/>
        </w:rPr>
        <w:t>Bij de offerte te voegen stalen, documenten en bescheiden</w:t>
      </w:r>
      <w:bookmarkEnd w:id="149"/>
      <w:bookmarkEnd w:id="150"/>
      <w:bookmarkEnd w:id="151"/>
      <w:bookmarkEnd w:id="152"/>
      <w:bookmarkEnd w:id="153"/>
      <w:bookmarkEnd w:id="154"/>
      <w:bookmarkEnd w:id="155"/>
      <w:bookmarkEnd w:id="156"/>
      <w:bookmarkEnd w:id="157"/>
      <w:bookmarkEnd w:id="158"/>
    </w:p>
    <w:p w14:paraId="2217BC23" w14:textId="77777777" w:rsidR="00357C35" w:rsidRPr="000307AD" w:rsidRDefault="00357C35" w:rsidP="00623F70">
      <w:pPr>
        <w:jc w:val="both"/>
        <w:rPr>
          <w:rFonts w:ascii="Arial" w:hAnsi="Arial"/>
          <w:lang w:val="nl-NL"/>
        </w:rPr>
      </w:pPr>
    </w:p>
    <w:p w14:paraId="03995B7E" w14:textId="77777777" w:rsidR="00357C35" w:rsidRPr="000307AD" w:rsidRDefault="00357C35" w:rsidP="00B65B53">
      <w:pPr>
        <w:pStyle w:val="Plattetekst2"/>
        <w:rPr>
          <w:lang w:val="nl-NL"/>
        </w:rPr>
      </w:pPr>
      <w:r w:rsidRPr="000307AD">
        <w:rPr>
          <w:lang w:val="nl-NL"/>
        </w:rPr>
        <w:t>De inschrijvers voegen bij hun offerte:</w:t>
      </w:r>
    </w:p>
    <w:p w14:paraId="2D579CE8" w14:textId="77777777" w:rsidR="00357C35" w:rsidRPr="000307AD" w:rsidRDefault="00357C35" w:rsidP="00B65B53">
      <w:pPr>
        <w:jc w:val="both"/>
        <w:rPr>
          <w:rFonts w:ascii="Arial" w:hAnsi="Arial"/>
          <w:lang w:val="nl-NL"/>
        </w:rPr>
      </w:pPr>
    </w:p>
    <w:p w14:paraId="152B4999" w14:textId="77777777" w:rsidR="00357C35" w:rsidRPr="000307AD" w:rsidRDefault="00357C35" w:rsidP="00B65B53">
      <w:pPr>
        <w:numPr>
          <w:ilvl w:val="0"/>
          <w:numId w:val="1"/>
        </w:numPr>
        <w:jc w:val="both"/>
        <w:rPr>
          <w:rFonts w:ascii="Arial" w:hAnsi="Arial"/>
          <w:lang w:val="nl-NL"/>
        </w:rPr>
      </w:pPr>
      <w:r w:rsidRPr="000307AD">
        <w:rPr>
          <w:rFonts w:ascii="Arial" w:hAnsi="Arial"/>
          <w:lang w:val="nl-NL"/>
        </w:rPr>
        <w:t>alle documenten gevraagd in het kader van de selectiecriteria en van de gunningscriteria;</w:t>
      </w:r>
    </w:p>
    <w:p w14:paraId="38B339D7" w14:textId="77777777" w:rsidR="00527BB4" w:rsidRPr="000307AD" w:rsidRDefault="00527BB4" w:rsidP="00527BB4">
      <w:pPr>
        <w:ind w:left="360"/>
        <w:jc w:val="both"/>
        <w:rPr>
          <w:rFonts w:ascii="Arial" w:hAnsi="Arial"/>
          <w:lang w:val="nl-NL"/>
        </w:rPr>
      </w:pPr>
    </w:p>
    <w:p w14:paraId="4EBEBCFA" w14:textId="77777777" w:rsidR="00357C35" w:rsidRPr="000307AD" w:rsidRDefault="00357C35" w:rsidP="00B65B53">
      <w:pPr>
        <w:numPr>
          <w:ilvl w:val="0"/>
          <w:numId w:val="1"/>
        </w:numPr>
        <w:jc w:val="both"/>
        <w:rPr>
          <w:rFonts w:ascii="Arial" w:hAnsi="Arial"/>
          <w:lang w:val="nl-NL"/>
        </w:rPr>
      </w:pPr>
      <w:r w:rsidRPr="000307AD">
        <w:rPr>
          <w:rFonts w:ascii="Arial" w:hAnsi="Arial"/>
          <w:lang w:val="nl-NL"/>
        </w:rPr>
        <w:t>de statuten en alle andere nuttige documenten die de bevoegdheid van de ondergetekende(n) bewijzen;</w:t>
      </w:r>
    </w:p>
    <w:p w14:paraId="0664B4CA" w14:textId="77777777" w:rsidR="00527BB4" w:rsidRPr="000307AD" w:rsidRDefault="00527BB4" w:rsidP="00527BB4">
      <w:pPr>
        <w:ind w:left="360"/>
        <w:jc w:val="both"/>
        <w:rPr>
          <w:rFonts w:ascii="Arial" w:hAnsi="Arial"/>
          <w:lang w:val="nl-NL"/>
        </w:rPr>
      </w:pPr>
    </w:p>
    <w:p w14:paraId="6078676C" w14:textId="77777777" w:rsidR="00357C35" w:rsidRPr="000307AD" w:rsidRDefault="00357C35" w:rsidP="00B65B53">
      <w:pPr>
        <w:numPr>
          <w:ilvl w:val="0"/>
          <w:numId w:val="1"/>
        </w:numPr>
        <w:jc w:val="both"/>
        <w:rPr>
          <w:rFonts w:ascii="Arial" w:hAnsi="Arial"/>
          <w:lang w:val="nl-NL"/>
        </w:rPr>
      </w:pPr>
      <w:r w:rsidRPr="000307AD">
        <w:rPr>
          <w:rFonts w:ascii="Arial" w:hAnsi="Arial"/>
          <w:highlight w:val="yellow"/>
          <w:lang w:val="nl-NL"/>
        </w:rPr>
        <w:fldChar w:fldCharType="begin" w:fldLock="1">
          <w:ffData>
            <w:name w:val="Tekstvak33"/>
            <w:enabled/>
            <w:calcOnExit w:val="0"/>
            <w:textInput>
              <w:default w:val="&lt;+ opsomming van alle andere stukken die bij de offerte gevoegd dienen te worden&gt;"/>
            </w:textInput>
          </w:ffData>
        </w:fldChar>
      </w:r>
      <w:bookmarkStart w:id="159" w:name="Tekstvak33"/>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&lt;+ opsomming van alle andere stukken die bij de offerte gevoegd dienen te worden&gt;</w:t>
      </w:r>
      <w:r w:rsidRPr="000307AD">
        <w:rPr>
          <w:rFonts w:ascii="Arial" w:hAnsi="Arial"/>
          <w:highlight w:val="yellow"/>
          <w:lang w:val="nl-NL"/>
        </w:rPr>
        <w:fldChar w:fldCharType="end"/>
      </w:r>
      <w:bookmarkEnd w:id="159"/>
      <w:r w:rsidRPr="000307AD">
        <w:rPr>
          <w:rFonts w:ascii="Arial" w:hAnsi="Arial"/>
          <w:lang w:val="nl-NL"/>
        </w:rPr>
        <w:t>.*</w:t>
      </w:r>
      <w:r w:rsidRPr="000307AD">
        <w:rPr>
          <w:rFonts w:ascii="Arial" w:hAnsi="Arial"/>
          <w:highlight w:val="cyan"/>
          <w:lang w:val="nl-NL"/>
        </w:rPr>
        <w:t>(13)</w:t>
      </w:r>
    </w:p>
    <w:p w14:paraId="0624835D" w14:textId="77777777" w:rsidR="00357C35" w:rsidRPr="000307AD" w:rsidRDefault="00357C35" w:rsidP="00B65B53">
      <w:pPr>
        <w:jc w:val="both"/>
        <w:rPr>
          <w:rFonts w:ascii="Arial" w:hAnsi="Arial"/>
          <w:lang w:val="nl-NL"/>
        </w:rPr>
      </w:pPr>
    </w:p>
    <w:p w14:paraId="41D03431" w14:textId="77777777" w:rsidR="00442DF0" w:rsidRPr="000307AD" w:rsidRDefault="00442DF0" w:rsidP="00B65B53">
      <w:pPr>
        <w:jc w:val="both"/>
        <w:rPr>
          <w:rFonts w:ascii="Arial" w:hAnsi="Arial"/>
          <w:lang w:val="nl-NL"/>
        </w:rPr>
      </w:pPr>
    </w:p>
    <w:p w14:paraId="6B6F187C" w14:textId="77777777" w:rsidR="00357C35" w:rsidRPr="000307AD" w:rsidRDefault="006530AB" w:rsidP="00B65B53">
      <w:pPr>
        <w:pStyle w:val="Kop2"/>
        <w:jc w:val="both"/>
        <w:rPr>
          <w:rFonts w:ascii="Arial" w:hAnsi="Arial"/>
          <w:u w:val="single"/>
          <w:lang w:val="nl-NL"/>
        </w:rPr>
      </w:pPr>
      <w:bookmarkStart w:id="160" w:name="_Toc89769476"/>
      <w:bookmarkStart w:id="161" w:name="_Toc529699975"/>
      <w:bookmarkStart w:id="162" w:name="_Toc529700591"/>
      <w:bookmarkStart w:id="163" w:name="_Toc529747447"/>
      <w:bookmarkStart w:id="164" w:name="_Toc230691"/>
      <w:bookmarkStart w:id="165" w:name="_Toc230745"/>
      <w:bookmarkStart w:id="166" w:name="_Toc12433249"/>
      <w:bookmarkStart w:id="167" w:name="_Toc20004468"/>
      <w:bookmarkStart w:id="168" w:name="_Toc232322275"/>
      <w:bookmarkStart w:id="169" w:name="_Toc348280953"/>
      <w:r w:rsidRPr="000307AD">
        <w:rPr>
          <w:rFonts w:ascii="Arial" w:hAnsi="Arial"/>
          <w:u w:val="single"/>
          <w:lang w:val="nl-NL"/>
        </w:rPr>
        <w:t>12. Prijs</w:t>
      </w:r>
      <w:bookmarkEnd w:id="160"/>
      <w:r w:rsidRPr="000307AD">
        <w:rPr>
          <w:rFonts w:ascii="Arial" w:hAnsi="Arial"/>
          <w:u w:val="single"/>
          <w:lang w:val="nl-NL"/>
        </w:rPr>
        <w:t xml:space="preserve"> </w:t>
      </w:r>
      <w:bookmarkEnd w:id="161"/>
      <w:bookmarkEnd w:id="162"/>
      <w:bookmarkEnd w:id="163"/>
      <w:bookmarkEnd w:id="164"/>
      <w:bookmarkEnd w:id="165"/>
      <w:bookmarkEnd w:id="166"/>
      <w:bookmarkEnd w:id="167"/>
      <w:bookmarkEnd w:id="168"/>
      <w:bookmarkEnd w:id="169"/>
    </w:p>
    <w:p w14:paraId="200B4156" w14:textId="77777777" w:rsidR="00623F70" w:rsidRPr="000307AD" w:rsidRDefault="00623F70" w:rsidP="00623F70">
      <w:pPr>
        <w:pStyle w:val="Kop3"/>
        <w:spacing w:before="0" w:after="0"/>
        <w:jc w:val="both"/>
        <w:rPr>
          <w:sz w:val="20"/>
          <w:lang w:val="nl-NL"/>
        </w:rPr>
      </w:pPr>
      <w:bookmarkStart w:id="170" w:name="_Toc529699976"/>
      <w:bookmarkStart w:id="171" w:name="_Toc529700592"/>
      <w:bookmarkStart w:id="172" w:name="_Toc529747448"/>
      <w:bookmarkStart w:id="173" w:name="_Toc230692"/>
      <w:bookmarkStart w:id="174" w:name="_Toc230746"/>
      <w:bookmarkStart w:id="175" w:name="_Toc12433250"/>
      <w:bookmarkStart w:id="176" w:name="_Toc20004469"/>
      <w:bookmarkStart w:id="177" w:name="_Toc232322276"/>
      <w:bookmarkStart w:id="178" w:name="_Toc348280954"/>
    </w:p>
    <w:p w14:paraId="6AD6567B" w14:textId="77777777" w:rsidR="00357C35" w:rsidRPr="000307AD" w:rsidRDefault="006530AB" w:rsidP="00623F70">
      <w:pPr>
        <w:pStyle w:val="Kop3"/>
        <w:spacing w:before="0" w:after="0"/>
        <w:jc w:val="both"/>
        <w:rPr>
          <w:b/>
          <w:sz w:val="22"/>
          <w:lang w:val="nl-NL"/>
        </w:rPr>
      </w:pPr>
      <w:bookmarkStart w:id="179" w:name="_Toc89769477"/>
      <w:r w:rsidRPr="000307AD">
        <w:rPr>
          <w:b/>
          <w:sz w:val="22"/>
          <w:lang w:val="nl-NL"/>
        </w:rPr>
        <w:t xml:space="preserve">12.1. </w:t>
      </w:r>
      <w:r w:rsidRPr="000307AD">
        <w:rPr>
          <w:b/>
          <w:sz w:val="22"/>
          <w:u w:val="single"/>
          <w:lang w:val="nl-NL"/>
        </w:rPr>
        <w:t>Prijs</w:t>
      </w:r>
      <w:bookmarkEnd w:id="170"/>
      <w:bookmarkEnd w:id="171"/>
      <w:bookmarkEnd w:id="172"/>
      <w:bookmarkEnd w:id="173"/>
      <w:bookmarkEnd w:id="174"/>
      <w:bookmarkEnd w:id="175"/>
      <w:bookmarkEnd w:id="176"/>
      <w:bookmarkEnd w:id="177"/>
      <w:bookmarkEnd w:id="178"/>
      <w:r w:rsidR="00527BB4" w:rsidRPr="000307AD">
        <w:rPr>
          <w:b/>
          <w:sz w:val="22"/>
          <w:u w:val="single"/>
          <w:lang w:val="nl-NL"/>
        </w:rPr>
        <w:t>zetting</w:t>
      </w:r>
      <w:bookmarkEnd w:id="179"/>
      <w:r w:rsidRPr="000307AD">
        <w:rPr>
          <w:b/>
          <w:sz w:val="22"/>
          <w:lang w:val="nl-NL"/>
        </w:rPr>
        <w:t xml:space="preserve"> </w:t>
      </w:r>
    </w:p>
    <w:p w14:paraId="3BC0AF82" w14:textId="77777777" w:rsidR="00357C35" w:rsidRPr="000307AD" w:rsidRDefault="00357C35" w:rsidP="00B65B53">
      <w:pPr>
        <w:jc w:val="both"/>
        <w:rPr>
          <w:rFonts w:ascii="Arial" w:hAnsi="Arial"/>
          <w:lang w:val="nl-NL"/>
        </w:rPr>
      </w:pPr>
    </w:p>
    <w:p w14:paraId="6A19EDC2" w14:textId="77777777" w:rsidR="00357C35" w:rsidRPr="000307AD" w:rsidRDefault="00357C35" w:rsidP="00B65B53">
      <w:pPr>
        <w:jc w:val="both"/>
        <w:rPr>
          <w:rFonts w:ascii="Arial" w:hAnsi="Arial"/>
          <w:highlight w:val="lightGray"/>
          <w:lang w:val="nl-NL"/>
        </w:rPr>
      </w:pPr>
      <w:r w:rsidRPr="000307AD">
        <w:rPr>
          <w:rFonts w:ascii="Arial" w:hAnsi="Arial"/>
          <w:highlight w:val="yellow"/>
          <w:lang w:val="nl-NL"/>
        </w:rPr>
        <w:t>Dit is een opdracht tegen prijslijst wat betekent dat enkel de eenheidsprijs forfaitair is</w:t>
      </w:r>
      <w:r w:rsidR="0015182F" w:rsidRPr="000307AD">
        <w:rPr>
          <w:rFonts w:ascii="Arial" w:hAnsi="Arial"/>
          <w:highlight w:val="yellow"/>
          <w:lang w:val="nl-NL"/>
        </w:rPr>
        <w:t>.</w:t>
      </w:r>
      <w:r w:rsidRPr="000307AD">
        <w:rPr>
          <w:rFonts w:ascii="Arial" w:hAnsi="Arial"/>
          <w:highlight w:val="cyan"/>
          <w:lang w:val="nl-NL"/>
        </w:rPr>
        <w:t>*(14)</w:t>
      </w:r>
    </w:p>
    <w:p w14:paraId="7FC31C04" w14:textId="77777777" w:rsidR="0022610D" w:rsidRPr="000307AD" w:rsidRDefault="0022610D" w:rsidP="00B65B53">
      <w:pPr>
        <w:jc w:val="both"/>
        <w:rPr>
          <w:rFonts w:ascii="Arial" w:hAnsi="Arial"/>
          <w:highlight w:val="lightGray"/>
          <w:lang w:val="nl-NL"/>
        </w:rPr>
      </w:pPr>
    </w:p>
    <w:p w14:paraId="7B16BEE9" w14:textId="77777777" w:rsidR="00357C35" w:rsidRPr="000307AD" w:rsidRDefault="0022610D" w:rsidP="00B65B53">
      <w:pPr>
        <w:jc w:val="both"/>
        <w:rPr>
          <w:rFonts w:ascii="Arial" w:hAnsi="Arial"/>
          <w:highlight w:val="yellow"/>
          <w:lang w:val="nl-NL"/>
        </w:rPr>
      </w:pPr>
      <w:r w:rsidRPr="000307AD">
        <w:rPr>
          <w:rFonts w:ascii="Arial" w:hAnsi="Arial"/>
          <w:highlight w:val="yellow"/>
          <w:lang w:val="nl-NL"/>
        </w:rPr>
        <w:t>Of</w:t>
      </w:r>
    </w:p>
    <w:p w14:paraId="32A6DB6B" w14:textId="77777777" w:rsidR="0022610D" w:rsidRPr="000307AD" w:rsidRDefault="0022610D" w:rsidP="00B65B53">
      <w:pPr>
        <w:jc w:val="both"/>
        <w:rPr>
          <w:rFonts w:ascii="Arial" w:hAnsi="Arial"/>
          <w:highlight w:val="lightGray"/>
          <w:lang w:val="nl-NL"/>
        </w:rPr>
      </w:pPr>
    </w:p>
    <w:p w14:paraId="463C6B91" w14:textId="77777777" w:rsidR="00527BB4" w:rsidRPr="000307AD" w:rsidRDefault="00527BB4" w:rsidP="00B65B53">
      <w:pPr>
        <w:jc w:val="both"/>
        <w:rPr>
          <w:rFonts w:ascii="Arial" w:hAnsi="Arial"/>
          <w:highlight w:val="lightGray"/>
          <w:lang w:val="nl-NL"/>
        </w:rPr>
      </w:pPr>
    </w:p>
    <w:p w14:paraId="16F76F66" w14:textId="77777777" w:rsidR="00357C35" w:rsidRPr="000307AD" w:rsidRDefault="00357C35" w:rsidP="00B65B53">
      <w:pPr>
        <w:jc w:val="both"/>
        <w:rPr>
          <w:rFonts w:ascii="Arial" w:hAnsi="Arial"/>
          <w:highlight w:val="lightGray"/>
          <w:lang w:val="nl-NL"/>
        </w:rPr>
      </w:pPr>
      <w:r w:rsidRPr="000307AD">
        <w:rPr>
          <w:rFonts w:ascii="Arial" w:hAnsi="Arial"/>
          <w:highlight w:val="yellow"/>
          <w:lang w:val="nl-NL"/>
        </w:rPr>
        <w:t>Deze opdracht is e</w:t>
      </w:r>
      <w:r w:rsidR="0029330F" w:rsidRPr="000307AD">
        <w:rPr>
          <w:rFonts w:ascii="Arial" w:hAnsi="Arial"/>
          <w:highlight w:val="yellow"/>
          <w:lang w:val="nl-NL"/>
        </w:rPr>
        <w:t xml:space="preserve">en opdracht volgens prijslijst </w:t>
      </w:r>
      <w:r w:rsidRPr="000307AD">
        <w:rPr>
          <w:rFonts w:ascii="Arial" w:hAnsi="Arial"/>
          <w:highlight w:val="yellow"/>
          <w:lang w:val="nl-NL"/>
        </w:rPr>
        <w:t>wat betekent dat de eenheidsprijzen forfaitair zijn</w:t>
      </w:r>
      <w:r w:rsidR="0015182F" w:rsidRPr="000307AD">
        <w:rPr>
          <w:rFonts w:ascii="Arial" w:hAnsi="Arial"/>
          <w:highlight w:val="yellow"/>
          <w:lang w:val="nl-NL"/>
        </w:rPr>
        <w:t>.</w:t>
      </w:r>
      <w:r w:rsidRPr="000307AD">
        <w:rPr>
          <w:rFonts w:ascii="Arial" w:hAnsi="Arial"/>
          <w:highlight w:val="cyan"/>
          <w:lang w:val="nl-NL"/>
        </w:rPr>
        <w:t>*(14)</w:t>
      </w:r>
    </w:p>
    <w:p w14:paraId="2D7947BD" w14:textId="77777777" w:rsidR="0022610D" w:rsidRPr="000307AD" w:rsidRDefault="0022610D" w:rsidP="00B65B53">
      <w:pPr>
        <w:jc w:val="both"/>
        <w:rPr>
          <w:rFonts w:ascii="Arial" w:hAnsi="Arial"/>
          <w:highlight w:val="lightGray"/>
          <w:lang w:val="nl-NL"/>
        </w:rPr>
      </w:pPr>
    </w:p>
    <w:p w14:paraId="20C1F388" w14:textId="77777777" w:rsidR="00357C35" w:rsidRPr="000307AD" w:rsidRDefault="0022610D" w:rsidP="00B65B53">
      <w:pPr>
        <w:jc w:val="both"/>
        <w:rPr>
          <w:rFonts w:ascii="Arial" w:hAnsi="Arial"/>
          <w:highlight w:val="yellow"/>
          <w:lang w:val="nl-NL"/>
        </w:rPr>
      </w:pPr>
      <w:r w:rsidRPr="000307AD">
        <w:rPr>
          <w:rFonts w:ascii="Arial" w:hAnsi="Arial"/>
          <w:highlight w:val="yellow"/>
          <w:lang w:val="nl-NL"/>
        </w:rPr>
        <w:t>Of</w:t>
      </w:r>
    </w:p>
    <w:p w14:paraId="4BA86207" w14:textId="77777777" w:rsidR="0022610D" w:rsidRPr="000307AD" w:rsidRDefault="0022610D" w:rsidP="00B65B53">
      <w:pPr>
        <w:jc w:val="both"/>
        <w:rPr>
          <w:rFonts w:ascii="Arial" w:hAnsi="Arial"/>
          <w:highlight w:val="lightGray"/>
          <w:lang w:val="nl-NL"/>
        </w:rPr>
      </w:pPr>
    </w:p>
    <w:p w14:paraId="15C5742C" w14:textId="77777777" w:rsidR="00245982" w:rsidRPr="000307AD" w:rsidRDefault="00357C35" w:rsidP="00B65B53">
      <w:pPr>
        <w:jc w:val="both"/>
        <w:rPr>
          <w:rFonts w:ascii="Arial" w:hAnsi="Arial"/>
          <w:highlight w:val="yellow"/>
          <w:lang w:val="nl-NL"/>
        </w:rPr>
      </w:pPr>
      <w:r w:rsidRPr="000307AD">
        <w:rPr>
          <w:rFonts w:ascii="Arial" w:hAnsi="Arial"/>
          <w:highlight w:val="yellow"/>
          <w:lang w:val="nl-NL"/>
        </w:rPr>
        <w:t>Dit is een opdracht volgens globale prijs wat betekent dat de globale prijs forfaitair is.</w:t>
      </w:r>
    </w:p>
    <w:p w14:paraId="5306765A" w14:textId="77777777" w:rsidR="00282258" w:rsidRPr="000307AD" w:rsidRDefault="00282258" w:rsidP="00B65B53">
      <w:pPr>
        <w:jc w:val="both"/>
        <w:rPr>
          <w:rFonts w:ascii="Arial" w:hAnsi="Arial"/>
          <w:highlight w:val="yellow"/>
          <w:lang w:val="nl-NL"/>
        </w:rPr>
      </w:pPr>
    </w:p>
    <w:p w14:paraId="39F747A4" w14:textId="77777777" w:rsidR="00245982" w:rsidRPr="000307AD" w:rsidRDefault="0022610D" w:rsidP="00B65B53">
      <w:pPr>
        <w:jc w:val="both"/>
        <w:rPr>
          <w:rFonts w:ascii="Arial" w:hAnsi="Arial"/>
          <w:highlight w:val="lightGray"/>
          <w:lang w:val="nl-NL"/>
        </w:rPr>
      </w:pPr>
      <w:r w:rsidRPr="000307AD">
        <w:rPr>
          <w:rFonts w:ascii="Arial" w:hAnsi="Arial"/>
          <w:highlight w:val="yellow"/>
          <w:lang w:val="nl-NL"/>
        </w:rPr>
        <w:t>Of</w:t>
      </w:r>
      <w:r w:rsidRPr="000307AD">
        <w:rPr>
          <w:rFonts w:ascii="Arial" w:hAnsi="Arial"/>
          <w:highlight w:val="cyan"/>
          <w:lang w:val="nl-NL"/>
        </w:rPr>
        <w:t>*(14)</w:t>
      </w:r>
    </w:p>
    <w:p w14:paraId="5E843C76" w14:textId="77777777" w:rsidR="0022610D" w:rsidRPr="000307AD" w:rsidRDefault="0022610D" w:rsidP="00B65B53">
      <w:pPr>
        <w:jc w:val="both"/>
        <w:rPr>
          <w:rFonts w:ascii="Arial" w:hAnsi="Arial"/>
          <w:highlight w:val="lightGray"/>
          <w:lang w:val="nl-NL"/>
        </w:rPr>
      </w:pPr>
    </w:p>
    <w:p w14:paraId="12106B90" w14:textId="77777777" w:rsidR="00357C35" w:rsidRPr="000307AD" w:rsidRDefault="00245982" w:rsidP="00B65B53">
      <w:pPr>
        <w:jc w:val="both"/>
        <w:rPr>
          <w:rFonts w:ascii="Arial" w:hAnsi="Arial"/>
          <w:lang w:val="nl-NL"/>
        </w:rPr>
      </w:pPr>
      <w:r w:rsidRPr="000307AD">
        <w:rPr>
          <w:rFonts w:ascii="Arial" w:hAnsi="Arial"/>
          <w:highlight w:val="yellow"/>
          <w:lang w:val="nl-NL"/>
        </w:rPr>
        <w:t>Deze opdracht is een o</w:t>
      </w:r>
      <w:r w:rsidR="0029330F" w:rsidRPr="000307AD">
        <w:rPr>
          <w:rFonts w:ascii="Arial" w:hAnsi="Arial"/>
          <w:highlight w:val="yellow"/>
          <w:lang w:val="nl-NL"/>
        </w:rPr>
        <w:t>pdracht tegen gemengde prijs wa</w:t>
      </w:r>
      <w:r w:rsidRPr="000307AD">
        <w:rPr>
          <w:rFonts w:ascii="Arial" w:hAnsi="Arial"/>
          <w:highlight w:val="yellow"/>
          <w:lang w:val="nl-NL"/>
        </w:rPr>
        <w:t>t betekent dat een aantal posten tegen globale prijs zijn en andere posten tegen prijslijst zijn.</w:t>
      </w:r>
    </w:p>
    <w:p w14:paraId="1AFB2DFC" w14:textId="77777777" w:rsidR="00997B93" w:rsidRPr="000307AD" w:rsidRDefault="00997B93" w:rsidP="00B65B53">
      <w:pPr>
        <w:jc w:val="both"/>
        <w:rPr>
          <w:rFonts w:ascii="Arial" w:hAnsi="Arial"/>
          <w:lang w:val="nl-NL"/>
        </w:rPr>
      </w:pPr>
    </w:p>
    <w:p w14:paraId="311FD8A4" w14:textId="77777777" w:rsidR="00997B93" w:rsidRPr="000307AD" w:rsidRDefault="00997B93" w:rsidP="00117715">
      <w:pPr>
        <w:pStyle w:val="Normal2"/>
        <w:jc w:val="both"/>
        <w:rPr>
          <w:sz w:val="20"/>
          <w:lang w:val="nl-NL"/>
        </w:rPr>
      </w:pPr>
      <w:r w:rsidRPr="000307AD">
        <w:rPr>
          <w:sz w:val="20"/>
          <w:highlight w:val="yellow"/>
          <w:lang w:val="nl-NL"/>
        </w:rPr>
        <w:t>In geval van een opdracht tegen prijslijst</w:t>
      </w:r>
      <w:r w:rsidRPr="000307AD">
        <w:rPr>
          <w:sz w:val="20"/>
          <w:lang w:val="nl-NL"/>
        </w:rPr>
        <w:t xml:space="preserve">: wat betreft de hoeveelheden van de opdracht wordt de aandacht van de inschrijver gevestigd op het feit dat de in dit bestek vermelde hoeveelheden vermoedelijke hoeveelheden zijn en slechts ter indicatie worden gegeven. Deze geraamde hoeveelheden worden, in voorkomend geval, door de </w:t>
      </w:r>
      <w:r w:rsidR="00616FA2" w:rsidRPr="000307AD">
        <w:rPr>
          <w:sz w:val="20"/>
          <w:lang w:val="nl-NL"/>
        </w:rPr>
        <w:t>aanbesteder</w:t>
      </w:r>
      <w:r w:rsidRPr="000307AD">
        <w:rPr>
          <w:sz w:val="20"/>
          <w:lang w:val="nl-NL"/>
        </w:rPr>
        <w:t xml:space="preserve"> opwaarts of neerwaarts </w:t>
      </w:r>
      <w:r w:rsidR="0029330F" w:rsidRPr="000307AD">
        <w:rPr>
          <w:sz w:val="20"/>
          <w:lang w:val="nl-NL"/>
        </w:rPr>
        <w:t>herzien</w:t>
      </w:r>
      <w:r w:rsidRPr="000307AD">
        <w:rPr>
          <w:sz w:val="20"/>
          <w:lang w:val="nl-NL"/>
        </w:rPr>
        <w:t>, zonder recht te geven op enige vergoeding.</w:t>
      </w:r>
    </w:p>
    <w:p w14:paraId="2DC6D8FB" w14:textId="77777777" w:rsidR="00357C35" w:rsidRPr="000307AD" w:rsidRDefault="00357C35" w:rsidP="00B65B53">
      <w:pPr>
        <w:jc w:val="both"/>
        <w:rPr>
          <w:rFonts w:ascii="Arial" w:hAnsi="Arial"/>
          <w:lang w:val="nl-NL"/>
        </w:rPr>
      </w:pPr>
    </w:p>
    <w:p w14:paraId="407EE103" w14:textId="77777777" w:rsidR="00357C35" w:rsidRPr="000307AD" w:rsidRDefault="00357C35" w:rsidP="00B65B53">
      <w:pPr>
        <w:jc w:val="both"/>
        <w:rPr>
          <w:rFonts w:ascii="Arial" w:hAnsi="Arial"/>
          <w:highlight w:val="cyan"/>
          <w:lang w:val="nl-NL"/>
        </w:rPr>
      </w:pPr>
      <w:r w:rsidRPr="000307AD">
        <w:rPr>
          <w:rFonts w:ascii="Arial" w:hAnsi="Arial"/>
          <w:highlight w:val="yellow"/>
          <w:lang w:val="nl-NL"/>
        </w:rPr>
        <w:t xml:space="preserve">De opdrachtnemer wordt </w:t>
      </w:r>
      <w:r w:rsidR="0029330F" w:rsidRPr="000307AD">
        <w:rPr>
          <w:rFonts w:ascii="Arial" w:hAnsi="Arial"/>
          <w:highlight w:val="yellow"/>
          <w:lang w:val="nl-NL"/>
        </w:rPr>
        <w:t xml:space="preserve">geacht </w:t>
      </w:r>
      <w:r w:rsidRPr="000307AD">
        <w:rPr>
          <w:rFonts w:ascii="Arial" w:hAnsi="Arial"/>
          <w:highlight w:val="yellow"/>
          <w:lang w:val="nl-NL"/>
        </w:rPr>
        <w:t xml:space="preserve">alle kosten die de diensten bezwaren in zijn eenheidsprijs te hebben opgenomen, met uitzondering van de btw. </w:t>
      </w:r>
      <w:r w:rsidRPr="000307AD">
        <w:rPr>
          <w:rFonts w:ascii="Arial" w:hAnsi="Arial"/>
          <w:highlight w:val="cyan"/>
          <w:lang w:val="nl-NL"/>
        </w:rPr>
        <w:t>*(15)</w:t>
      </w:r>
    </w:p>
    <w:p w14:paraId="5E8B0309" w14:textId="77777777" w:rsidR="00527BB4" w:rsidRPr="000307AD" w:rsidRDefault="00527BB4" w:rsidP="00B65B53">
      <w:pPr>
        <w:jc w:val="both"/>
        <w:rPr>
          <w:rFonts w:ascii="Arial" w:hAnsi="Arial"/>
          <w:highlight w:val="blue"/>
          <w:lang w:val="nl-NL"/>
        </w:rPr>
      </w:pPr>
    </w:p>
    <w:p w14:paraId="16004D09" w14:textId="77777777" w:rsidR="00527BB4" w:rsidRPr="000307AD" w:rsidRDefault="003F5A52" w:rsidP="00B65B53">
      <w:pPr>
        <w:jc w:val="both"/>
        <w:rPr>
          <w:rFonts w:ascii="Arial" w:hAnsi="Arial"/>
          <w:highlight w:val="yellow"/>
          <w:lang w:val="nl-NL"/>
        </w:rPr>
      </w:pPr>
      <w:r w:rsidRPr="000307AD">
        <w:rPr>
          <w:rFonts w:ascii="Arial" w:hAnsi="Arial"/>
          <w:highlight w:val="yellow"/>
          <w:lang w:val="nl-NL"/>
        </w:rPr>
        <w:t>Of</w:t>
      </w:r>
    </w:p>
    <w:p w14:paraId="249800CD" w14:textId="77777777" w:rsidR="00AC729E" w:rsidRPr="000307AD" w:rsidRDefault="00AC729E" w:rsidP="00B65B53">
      <w:pPr>
        <w:jc w:val="both"/>
        <w:rPr>
          <w:rFonts w:ascii="Arial" w:hAnsi="Arial"/>
          <w:highlight w:val="yellow"/>
          <w:lang w:val="nl-NL"/>
        </w:rPr>
      </w:pPr>
    </w:p>
    <w:p w14:paraId="76638A97" w14:textId="77777777" w:rsidR="00357C35" w:rsidRPr="000307AD" w:rsidRDefault="00357C35" w:rsidP="00B65B53">
      <w:pPr>
        <w:jc w:val="both"/>
        <w:rPr>
          <w:rFonts w:ascii="Arial" w:hAnsi="Arial"/>
          <w:highlight w:val="blue"/>
          <w:lang w:val="nl-NL"/>
        </w:rPr>
      </w:pPr>
      <w:r w:rsidRPr="000307AD">
        <w:rPr>
          <w:rFonts w:ascii="Arial" w:hAnsi="Arial"/>
          <w:highlight w:val="yellow"/>
          <w:lang w:val="nl-NL"/>
        </w:rPr>
        <w:t>De opdrachtnemer wordt</w:t>
      </w:r>
      <w:r w:rsidR="0029330F" w:rsidRPr="000307AD">
        <w:rPr>
          <w:rFonts w:ascii="Arial" w:hAnsi="Arial"/>
          <w:highlight w:val="yellow"/>
          <w:lang w:val="nl-NL"/>
        </w:rPr>
        <w:t xml:space="preserve"> geacht</w:t>
      </w:r>
      <w:r w:rsidRPr="000307AD">
        <w:rPr>
          <w:rFonts w:ascii="Arial" w:hAnsi="Arial"/>
          <w:highlight w:val="yellow"/>
          <w:lang w:val="nl-NL"/>
        </w:rPr>
        <w:t xml:space="preserve"> alle kosten die de diensten bezwaren in zijn eenheidsprijzen te hebben opgenomen, met uitzondering van de btw.</w:t>
      </w:r>
      <w:r w:rsidRPr="000307AD">
        <w:rPr>
          <w:lang w:val="nl-NL"/>
        </w:rPr>
        <w:t xml:space="preserve"> </w:t>
      </w:r>
      <w:r w:rsidRPr="000307AD">
        <w:rPr>
          <w:rFonts w:ascii="Arial" w:hAnsi="Arial"/>
          <w:highlight w:val="cyan"/>
          <w:lang w:val="nl-NL"/>
        </w:rPr>
        <w:t>*(15)</w:t>
      </w:r>
    </w:p>
    <w:p w14:paraId="63C8C60E" w14:textId="77777777" w:rsidR="006D4F37" w:rsidRPr="000307AD" w:rsidRDefault="006D4F37" w:rsidP="00B65B53">
      <w:pPr>
        <w:jc w:val="both"/>
        <w:rPr>
          <w:rFonts w:ascii="Arial" w:hAnsi="Arial"/>
          <w:highlight w:val="yellow"/>
          <w:lang w:val="nl-NL"/>
        </w:rPr>
      </w:pPr>
    </w:p>
    <w:p w14:paraId="2862E306" w14:textId="77777777" w:rsidR="00357C35" w:rsidRPr="000307AD" w:rsidRDefault="003F5A52" w:rsidP="00B65B53">
      <w:pPr>
        <w:jc w:val="both"/>
        <w:rPr>
          <w:rFonts w:ascii="Arial" w:hAnsi="Arial"/>
          <w:highlight w:val="yellow"/>
          <w:lang w:val="nl-NL"/>
        </w:rPr>
      </w:pPr>
      <w:r w:rsidRPr="000307AD">
        <w:rPr>
          <w:rFonts w:ascii="Arial" w:hAnsi="Arial"/>
          <w:highlight w:val="yellow"/>
          <w:lang w:val="nl-NL"/>
        </w:rPr>
        <w:t>Of</w:t>
      </w:r>
    </w:p>
    <w:p w14:paraId="74AC3225" w14:textId="77777777" w:rsidR="003F5A52" w:rsidRPr="000307AD" w:rsidRDefault="003F5A52" w:rsidP="00B65B53">
      <w:pPr>
        <w:jc w:val="both"/>
        <w:rPr>
          <w:rFonts w:ascii="Arial" w:hAnsi="Arial"/>
          <w:highlight w:val="lightGray"/>
          <w:lang w:val="nl-NL"/>
        </w:rPr>
      </w:pPr>
    </w:p>
    <w:p w14:paraId="0D0CB4E6" w14:textId="77777777" w:rsidR="007439D5" w:rsidRPr="000307AD" w:rsidRDefault="00357C35" w:rsidP="00B65B53">
      <w:pPr>
        <w:jc w:val="both"/>
        <w:rPr>
          <w:rFonts w:ascii="Arial" w:hAnsi="Arial"/>
          <w:lang w:val="nl-NL"/>
        </w:rPr>
      </w:pPr>
      <w:r w:rsidRPr="000307AD">
        <w:rPr>
          <w:rFonts w:ascii="Arial" w:hAnsi="Arial"/>
          <w:highlight w:val="yellow"/>
          <w:lang w:val="nl-NL"/>
        </w:rPr>
        <w:t xml:space="preserve">De opdrachtnemer wordt </w:t>
      </w:r>
      <w:r w:rsidR="0029330F" w:rsidRPr="000307AD">
        <w:rPr>
          <w:rFonts w:ascii="Arial" w:hAnsi="Arial"/>
          <w:highlight w:val="yellow"/>
          <w:lang w:val="nl-NL"/>
        </w:rPr>
        <w:t xml:space="preserve">geacht </w:t>
      </w:r>
      <w:r w:rsidRPr="000307AD">
        <w:rPr>
          <w:rFonts w:ascii="Arial" w:hAnsi="Arial"/>
          <w:highlight w:val="yellow"/>
          <w:lang w:val="nl-NL"/>
        </w:rPr>
        <w:t>alle kosten die de diensten bezwaren in zijn globale prijs te hebben opgenomen, met uitzondering van de btw.</w:t>
      </w:r>
      <w:r w:rsidRPr="000307AD">
        <w:rPr>
          <w:lang w:val="nl-NL"/>
        </w:rPr>
        <w:t xml:space="preserve"> </w:t>
      </w:r>
      <w:r w:rsidRPr="000307AD">
        <w:rPr>
          <w:rFonts w:ascii="Arial" w:hAnsi="Arial"/>
          <w:highlight w:val="cyan"/>
          <w:lang w:val="nl-NL"/>
        </w:rPr>
        <w:t>*(15)</w:t>
      </w:r>
    </w:p>
    <w:p w14:paraId="3B848DFB" w14:textId="77777777" w:rsidR="00161974" w:rsidRPr="000307AD" w:rsidRDefault="00161974" w:rsidP="00B65B53">
      <w:pPr>
        <w:jc w:val="both"/>
        <w:rPr>
          <w:rFonts w:ascii="Arial" w:hAnsi="Arial"/>
          <w:lang w:val="nl-NL"/>
        </w:rPr>
      </w:pPr>
    </w:p>
    <w:p w14:paraId="6747B963" w14:textId="77777777" w:rsidR="0094643B" w:rsidRPr="000307AD" w:rsidRDefault="0094643B" w:rsidP="00B65B53">
      <w:pPr>
        <w:jc w:val="both"/>
        <w:rPr>
          <w:rFonts w:ascii="Arial" w:hAnsi="Arial"/>
          <w:lang w:val="nl-NL"/>
        </w:rPr>
      </w:pPr>
      <w:r w:rsidRPr="000307AD">
        <w:rPr>
          <w:rFonts w:ascii="Arial" w:hAnsi="Arial"/>
          <w:lang w:val="nl-NL"/>
        </w:rPr>
        <w:t xml:space="preserve">De prijzen worden vermeld in euro, afgerond op twee decimalen. De </w:t>
      </w:r>
      <w:r w:rsidR="00616FA2" w:rsidRPr="000307AD">
        <w:rPr>
          <w:rFonts w:ascii="Arial" w:hAnsi="Arial"/>
          <w:lang w:val="nl-NL"/>
        </w:rPr>
        <w:t>aanbesteder</w:t>
      </w:r>
      <w:r w:rsidRPr="000307AD">
        <w:rPr>
          <w:rFonts w:ascii="Arial" w:hAnsi="Arial"/>
          <w:lang w:val="nl-NL"/>
        </w:rPr>
        <w:t xml:space="preserve"> vestigt de aandacht van de inschrijvers op het feit dat de in het kader van deze opdracht geboden prijzen exclusief de belasting over de toegevoegde waarde (btw) zijn. Het percentage en het bedrag van de belasting over de toegevoegde waarde moeten afzonderlijk vermeld worden.</w:t>
      </w:r>
    </w:p>
    <w:p w14:paraId="459FF7B0" w14:textId="77777777" w:rsidR="00161974" w:rsidRPr="000307AD" w:rsidRDefault="00161974" w:rsidP="00B65B53">
      <w:pPr>
        <w:jc w:val="both"/>
        <w:rPr>
          <w:rFonts w:ascii="Arial" w:hAnsi="Arial"/>
          <w:lang w:val="nl-NL"/>
        </w:rPr>
      </w:pPr>
    </w:p>
    <w:p w14:paraId="24EDE3EB" w14:textId="77777777" w:rsidR="0094643B" w:rsidRPr="000307AD" w:rsidRDefault="0094643B" w:rsidP="00B65B53">
      <w:pPr>
        <w:jc w:val="both"/>
        <w:rPr>
          <w:rFonts w:ascii="Arial" w:hAnsi="Arial"/>
          <w:lang w:val="nl-NL"/>
        </w:rPr>
      </w:pPr>
      <w:r w:rsidRPr="000307AD">
        <w:rPr>
          <w:rFonts w:ascii="Arial" w:hAnsi="Arial"/>
          <w:lang w:val="nl-NL"/>
        </w:rPr>
        <w:t xml:space="preserve">Eventuele kortingen moeten afzonderlijk vermeld worden en door de inschrijver of zijn gevolmachtigde ondertekend worden, in overeenstemming met artikel </w:t>
      </w:r>
      <w:r w:rsidR="009B6CD3" w:rsidRPr="000307AD">
        <w:rPr>
          <w:rFonts w:ascii="Arial" w:hAnsi="Arial"/>
          <w:lang w:val="nl-NL"/>
        </w:rPr>
        <w:t>78</w:t>
      </w:r>
      <w:r w:rsidRPr="000307AD">
        <w:rPr>
          <w:rFonts w:ascii="Arial" w:hAnsi="Arial"/>
          <w:lang w:val="nl-NL"/>
        </w:rPr>
        <w:t xml:space="preserve"> van het koninklijk besluit van </w:t>
      </w:r>
      <w:r w:rsidR="009B6CD3" w:rsidRPr="000307AD">
        <w:rPr>
          <w:rFonts w:ascii="Arial" w:hAnsi="Arial"/>
          <w:lang w:val="nl-NL"/>
        </w:rPr>
        <w:t>18 april 2017</w:t>
      </w:r>
      <w:r w:rsidRPr="000307AD">
        <w:rPr>
          <w:rFonts w:ascii="Arial" w:hAnsi="Arial"/>
          <w:lang w:val="nl-NL"/>
        </w:rPr>
        <w:t>.</w:t>
      </w:r>
    </w:p>
    <w:p w14:paraId="554D8510" w14:textId="77777777" w:rsidR="00161974" w:rsidRPr="000307AD" w:rsidRDefault="00161974" w:rsidP="00B65B53">
      <w:pPr>
        <w:jc w:val="both"/>
        <w:rPr>
          <w:rFonts w:ascii="Arial" w:hAnsi="Arial"/>
          <w:lang w:val="nl-NL"/>
        </w:rPr>
      </w:pPr>
    </w:p>
    <w:p w14:paraId="19F696B9" w14:textId="77777777" w:rsidR="0094643B" w:rsidRPr="000307AD" w:rsidRDefault="0094643B" w:rsidP="00B65B53">
      <w:pPr>
        <w:jc w:val="both"/>
        <w:rPr>
          <w:rFonts w:ascii="Arial" w:hAnsi="Arial"/>
          <w:lang w:val="nl-NL"/>
        </w:rPr>
      </w:pPr>
      <w:r w:rsidRPr="000307AD">
        <w:rPr>
          <w:rFonts w:ascii="Arial" w:hAnsi="Arial"/>
          <w:lang w:val="nl-NL"/>
        </w:rPr>
        <w:t xml:space="preserve">In de prijzen zijn alle kosten en belastingen </w:t>
      </w:r>
      <w:r w:rsidR="0029330F" w:rsidRPr="000307AD">
        <w:rPr>
          <w:rFonts w:ascii="Arial" w:hAnsi="Arial"/>
          <w:lang w:val="nl-NL"/>
        </w:rPr>
        <w:t>in</w:t>
      </w:r>
      <w:r w:rsidRPr="000307AD">
        <w:rPr>
          <w:rFonts w:ascii="Arial" w:hAnsi="Arial"/>
          <w:lang w:val="nl-NL"/>
        </w:rPr>
        <w:t>begrepen waaraan de opdracht is onderworpen, met uitsluiting van de belasti</w:t>
      </w:r>
      <w:r w:rsidR="0029330F" w:rsidRPr="000307AD">
        <w:rPr>
          <w:rFonts w:ascii="Arial" w:hAnsi="Arial"/>
          <w:lang w:val="nl-NL"/>
        </w:rPr>
        <w:t xml:space="preserve">ng over de toegevoegde waarde. </w:t>
      </w:r>
      <w:r w:rsidRPr="000307AD">
        <w:rPr>
          <w:rFonts w:ascii="Arial" w:hAnsi="Arial"/>
          <w:lang w:val="nl-NL"/>
        </w:rPr>
        <w:t xml:space="preserve">In de prijzen zijn verplicht de volgende elementen </w:t>
      </w:r>
      <w:r w:rsidR="0029330F" w:rsidRPr="000307AD">
        <w:rPr>
          <w:rFonts w:ascii="Arial" w:hAnsi="Arial"/>
          <w:lang w:val="nl-NL"/>
        </w:rPr>
        <w:t>in</w:t>
      </w:r>
      <w:r w:rsidRPr="000307AD">
        <w:rPr>
          <w:rFonts w:ascii="Arial" w:hAnsi="Arial"/>
          <w:lang w:val="nl-NL"/>
        </w:rPr>
        <w:t>begrepen:</w:t>
      </w:r>
    </w:p>
    <w:p w14:paraId="2400FDDE" w14:textId="77777777" w:rsidR="00161974" w:rsidRPr="000307AD" w:rsidRDefault="00161974" w:rsidP="00B65B53">
      <w:pPr>
        <w:jc w:val="both"/>
        <w:rPr>
          <w:rFonts w:ascii="Arial" w:hAnsi="Arial"/>
          <w:lang w:val="nl-NL"/>
        </w:rPr>
      </w:pPr>
    </w:p>
    <w:p w14:paraId="5517EC23" w14:textId="77777777" w:rsidR="0094643B" w:rsidRPr="000307AD" w:rsidRDefault="0094643B" w:rsidP="00426A07">
      <w:pPr>
        <w:numPr>
          <w:ilvl w:val="0"/>
          <w:numId w:val="1"/>
        </w:numPr>
        <w:jc w:val="both"/>
        <w:rPr>
          <w:rFonts w:ascii="Arial" w:hAnsi="Arial"/>
          <w:lang w:val="nl-NL"/>
        </w:rPr>
      </w:pPr>
      <w:r w:rsidRPr="000307AD">
        <w:rPr>
          <w:rFonts w:ascii="Arial" w:hAnsi="Arial"/>
          <w:lang w:val="nl-NL"/>
        </w:rPr>
        <w:t>de administratie- en secretariaatskosten;</w:t>
      </w:r>
    </w:p>
    <w:p w14:paraId="11CAE74A" w14:textId="77777777" w:rsidR="00527BB4" w:rsidRPr="000307AD" w:rsidRDefault="00527BB4" w:rsidP="00527BB4">
      <w:pPr>
        <w:ind w:left="360"/>
        <w:jc w:val="both"/>
        <w:rPr>
          <w:rFonts w:ascii="Arial" w:hAnsi="Arial"/>
          <w:lang w:val="nl-NL"/>
        </w:rPr>
      </w:pPr>
    </w:p>
    <w:p w14:paraId="3017BCED" w14:textId="77777777" w:rsidR="0094643B" w:rsidRPr="000307AD" w:rsidRDefault="0094643B" w:rsidP="00426A07">
      <w:pPr>
        <w:numPr>
          <w:ilvl w:val="0"/>
          <w:numId w:val="1"/>
        </w:numPr>
        <w:jc w:val="both"/>
        <w:rPr>
          <w:rFonts w:ascii="Arial" w:hAnsi="Arial"/>
          <w:lang w:val="nl-NL"/>
        </w:rPr>
      </w:pPr>
      <w:r w:rsidRPr="000307AD">
        <w:rPr>
          <w:rFonts w:ascii="Arial" w:hAnsi="Arial"/>
          <w:lang w:val="nl-NL"/>
        </w:rPr>
        <w:t>de verplaatsings-, vervoers- en verzekeringskosten in verband met de uitvoering van de opdracht;</w:t>
      </w:r>
    </w:p>
    <w:p w14:paraId="19B7AF09" w14:textId="77777777" w:rsidR="00527BB4" w:rsidRPr="000307AD" w:rsidRDefault="00527BB4" w:rsidP="00527BB4">
      <w:pPr>
        <w:ind w:left="360"/>
        <w:jc w:val="both"/>
        <w:rPr>
          <w:rFonts w:ascii="Arial" w:hAnsi="Arial"/>
          <w:lang w:val="nl-NL"/>
        </w:rPr>
      </w:pPr>
    </w:p>
    <w:p w14:paraId="36C2A511" w14:textId="77777777" w:rsidR="0094643B" w:rsidRPr="000307AD" w:rsidRDefault="0094643B" w:rsidP="00426A07">
      <w:pPr>
        <w:numPr>
          <w:ilvl w:val="0"/>
          <w:numId w:val="1"/>
        </w:numPr>
        <w:jc w:val="both"/>
        <w:rPr>
          <w:rFonts w:ascii="Arial" w:hAnsi="Arial"/>
          <w:lang w:val="nl-NL"/>
        </w:rPr>
      </w:pPr>
      <w:r w:rsidRPr="000307AD">
        <w:rPr>
          <w:rFonts w:ascii="Arial" w:hAnsi="Arial"/>
          <w:lang w:val="nl-NL"/>
        </w:rPr>
        <w:t>de personeelskosten (vergoeding en diverse lasten) en vergaderkosten alsook de kosten van onderaanneming;</w:t>
      </w:r>
    </w:p>
    <w:p w14:paraId="64434AE0" w14:textId="77777777" w:rsidR="00527BB4" w:rsidRPr="000307AD" w:rsidRDefault="00527BB4" w:rsidP="00527BB4">
      <w:pPr>
        <w:ind w:left="360"/>
        <w:jc w:val="both"/>
        <w:rPr>
          <w:rFonts w:ascii="Arial" w:hAnsi="Arial"/>
          <w:lang w:val="nl-NL"/>
        </w:rPr>
      </w:pPr>
    </w:p>
    <w:p w14:paraId="049C5B14" w14:textId="77777777" w:rsidR="0094643B" w:rsidRPr="000307AD" w:rsidRDefault="0094643B" w:rsidP="00426A07">
      <w:pPr>
        <w:numPr>
          <w:ilvl w:val="0"/>
          <w:numId w:val="1"/>
        </w:numPr>
        <w:jc w:val="both"/>
        <w:rPr>
          <w:rFonts w:ascii="Arial" w:hAnsi="Arial"/>
          <w:lang w:val="nl-NL"/>
        </w:rPr>
      </w:pPr>
      <w:r w:rsidRPr="000307AD">
        <w:rPr>
          <w:rFonts w:ascii="Arial" w:hAnsi="Arial"/>
          <w:lang w:val="nl-NL"/>
        </w:rPr>
        <w:t xml:space="preserve">de kosten van telefoon, fax, dactylografie, verzendingen met de post en andere werkingskosten; </w:t>
      </w:r>
    </w:p>
    <w:p w14:paraId="7D5ED0B9" w14:textId="77777777" w:rsidR="00527BB4" w:rsidRPr="000307AD" w:rsidRDefault="00527BB4" w:rsidP="00527BB4">
      <w:pPr>
        <w:ind w:left="360"/>
        <w:jc w:val="both"/>
        <w:rPr>
          <w:rFonts w:ascii="Arial" w:hAnsi="Arial"/>
          <w:lang w:val="nl-NL"/>
        </w:rPr>
      </w:pPr>
    </w:p>
    <w:p w14:paraId="397A4DD5" w14:textId="77777777" w:rsidR="0094643B" w:rsidRPr="000307AD" w:rsidRDefault="0094643B" w:rsidP="00426A07">
      <w:pPr>
        <w:numPr>
          <w:ilvl w:val="0"/>
          <w:numId w:val="1"/>
        </w:numPr>
        <w:jc w:val="both"/>
        <w:rPr>
          <w:rFonts w:ascii="Arial" w:hAnsi="Arial"/>
          <w:lang w:val="nl-NL"/>
        </w:rPr>
      </w:pPr>
      <w:r w:rsidRPr="000307AD">
        <w:rPr>
          <w:rFonts w:ascii="Arial" w:hAnsi="Arial"/>
          <w:lang w:val="nl-NL"/>
        </w:rPr>
        <w:t xml:space="preserve">de kosten voor de documentatie betreffende de diensten en andere dragers die eventueel door de </w:t>
      </w:r>
      <w:r w:rsidR="00616FA2" w:rsidRPr="000307AD">
        <w:rPr>
          <w:rFonts w:ascii="Arial" w:hAnsi="Arial"/>
          <w:lang w:val="nl-NL"/>
        </w:rPr>
        <w:t>aanbesteder</w:t>
      </w:r>
      <w:r w:rsidRPr="000307AD">
        <w:rPr>
          <w:rFonts w:ascii="Arial" w:hAnsi="Arial"/>
          <w:lang w:val="nl-NL"/>
        </w:rPr>
        <w:t xml:space="preserve"> wo</w:t>
      </w:r>
      <w:r w:rsidR="0015182F" w:rsidRPr="000307AD">
        <w:rPr>
          <w:rFonts w:ascii="Arial" w:hAnsi="Arial"/>
          <w:lang w:val="nl-NL"/>
        </w:rPr>
        <w:t xml:space="preserve">rdt geëist (communicatieschrift, </w:t>
      </w:r>
      <w:r w:rsidRPr="000307AD">
        <w:rPr>
          <w:rFonts w:ascii="Arial" w:hAnsi="Arial"/>
          <w:lang w:val="nl-NL"/>
        </w:rPr>
        <w:t>...);</w:t>
      </w:r>
    </w:p>
    <w:p w14:paraId="2408AB57" w14:textId="77777777" w:rsidR="00527BB4" w:rsidRPr="000307AD" w:rsidRDefault="00527BB4" w:rsidP="00527BB4">
      <w:pPr>
        <w:ind w:left="360"/>
        <w:jc w:val="both"/>
        <w:rPr>
          <w:rFonts w:ascii="Arial" w:hAnsi="Arial"/>
          <w:lang w:val="nl-NL"/>
        </w:rPr>
      </w:pPr>
    </w:p>
    <w:p w14:paraId="7BA1DC9A" w14:textId="77777777" w:rsidR="0094643B" w:rsidRPr="000307AD" w:rsidRDefault="0094643B" w:rsidP="00426A07">
      <w:pPr>
        <w:numPr>
          <w:ilvl w:val="0"/>
          <w:numId w:val="1"/>
        </w:numPr>
        <w:jc w:val="both"/>
        <w:rPr>
          <w:rFonts w:ascii="Arial" w:hAnsi="Arial"/>
          <w:lang w:val="nl-NL"/>
        </w:rPr>
      </w:pPr>
      <w:r w:rsidRPr="000307AD">
        <w:rPr>
          <w:rFonts w:ascii="Arial" w:hAnsi="Arial"/>
          <w:lang w:val="nl-NL"/>
        </w:rPr>
        <w:t>de levering van documenten of van stukken verbonden met de uitvoering van de diensten;</w:t>
      </w:r>
    </w:p>
    <w:p w14:paraId="0B990266" w14:textId="77777777" w:rsidR="00527BB4" w:rsidRPr="000307AD" w:rsidRDefault="00527BB4" w:rsidP="00527BB4">
      <w:pPr>
        <w:ind w:left="360"/>
        <w:jc w:val="both"/>
        <w:rPr>
          <w:rFonts w:ascii="Arial" w:hAnsi="Arial"/>
          <w:lang w:val="nl-NL"/>
        </w:rPr>
      </w:pPr>
    </w:p>
    <w:p w14:paraId="07FDBFAD" w14:textId="77777777" w:rsidR="0094643B" w:rsidRPr="000307AD" w:rsidRDefault="0094643B" w:rsidP="00426A07">
      <w:pPr>
        <w:numPr>
          <w:ilvl w:val="0"/>
          <w:numId w:val="1"/>
        </w:numPr>
        <w:jc w:val="both"/>
        <w:rPr>
          <w:rFonts w:ascii="Arial" w:hAnsi="Arial"/>
          <w:lang w:val="nl-NL"/>
        </w:rPr>
      </w:pPr>
      <w:r w:rsidRPr="000307AD">
        <w:rPr>
          <w:rFonts w:ascii="Arial" w:hAnsi="Arial"/>
          <w:lang w:val="nl-NL"/>
        </w:rPr>
        <w:t>de verpakkingen;</w:t>
      </w:r>
    </w:p>
    <w:p w14:paraId="2CAF014D" w14:textId="77777777" w:rsidR="00527BB4" w:rsidRPr="000307AD" w:rsidRDefault="00527BB4" w:rsidP="00527BB4">
      <w:pPr>
        <w:ind w:left="360"/>
        <w:jc w:val="both"/>
        <w:rPr>
          <w:rFonts w:ascii="Arial" w:hAnsi="Arial"/>
          <w:lang w:val="nl-NL"/>
        </w:rPr>
      </w:pPr>
    </w:p>
    <w:p w14:paraId="50D1BC51" w14:textId="77777777" w:rsidR="00117715" w:rsidRPr="000307AD" w:rsidRDefault="00117715" w:rsidP="00426A07">
      <w:pPr>
        <w:numPr>
          <w:ilvl w:val="0"/>
          <w:numId w:val="1"/>
        </w:numPr>
        <w:jc w:val="both"/>
        <w:rPr>
          <w:rFonts w:ascii="Arial" w:hAnsi="Arial"/>
          <w:lang w:val="nl-NL"/>
        </w:rPr>
      </w:pPr>
      <w:r w:rsidRPr="000307AD">
        <w:rPr>
          <w:rFonts w:ascii="Arial" w:hAnsi="Arial"/>
          <w:lang w:val="nl-NL"/>
        </w:rPr>
        <w:t>de nodige onderhoudsproducten en het nodige schoonmaakmateriaal;</w:t>
      </w:r>
    </w:p>
    <w:p w14:paraId="193244FF" w14:textId="77777777" w:rsidR="00527BB4" w:rsidRPr="000307AD" w:rsidRDefault="00527BB4" w:rsidP="00527BB4">
      <w:pPr>
        <w:ind w:left="360"/>
        <w:jc w:val="both"/>
        <w:rPr>
          <w:rFonts w:ascii="Arial" w:hAnsi="Arial"/>
          <w:lang w:val="nl-NL"/>
        </w:rPr>
      </w:pPr>
    </w:p>
    <w:p w14:paraId="388DAEBF" w14:textId="77777777" w:rsidR="000C042C" w:rsidRPr="000307AD" w:rsidRDefault="000C042C" w:rsidP="00426A07">
      <w:pPr>
        <w:numPr>
          <w:ilvl w:val="0"/>
          <w:numId w:val="1"/>
        </w:numPr>
        <w:jc w:val="both"/>
        <w:rPr>
          <w:rFonts w:ascii="Arial" w:hAnsi="Arial"/>
          <w:lang w:val="nl-NL"/>
        </w:rPr>
      </w:pPr>
      <w:r w:rsidRPr="000307AD">
        <w:rPr>
          <w:rFonts w:ascii="Arial" w:hAnsi="Arial"/>
          <w:lang w:val="nl-NL"/>
        </w:rPr>
        <w:t>de uniformen en de werkschoenen van het onderhoudspersoneel;</w:t>
      </w:r>
    </w:p>
    <w:p w14:paraId="2E75B380" w14:textId="77777777" w:rsidR="00527BB4" w:rsidRPr="000307AD" w:rsidRDefault="00527BB4" w:rsidP="00527BB4">
      <w:pPr>
        <w:ind w:left="360"/>
        <w:jc w:val="both"/>
        <w:rPr>
          <w:rFonts w:ascii="Arial" w:hAnsi="Arial"/>
          <w:lang w:val="nl-NL"/>
        </w:rPr>
      </w:pPr>
    </w:p>
    <w:p w14:paraId="7473EE5E" w14:textId="77777777" w:rsidR="00C55A53" w:rsidRPr="000307AD" w:rsidRDefault="00C55A53" w:rsidP="00426A07">
      <w:pPr>
        <w:numPr>
          <w:ilvl w:val="0"/>
          <w:numId w:val="1"/>
        </w:numPr>
        <w:jc w:val="both"/>
        <w:rPr>
          <w:rFonts w:ascii="Arial" w:hAnsi="Arial"/>
          <w:lang w:val="nl-NL"/>
        </w:rPr>
      </w:pPr>
      <w:r w:rsidRPr="000307AD">
        <w:rPr>
          <w:rFonts w:ascii="Arial" w:hAnsi="Arial"/>
          <w:lang w:val="nl-NL"/>
        </w:rPr>
        <w:t>de controles van de verplichte prestaties en bezoeken;</w:t>
      </w:r>
    </w:p>
    <w:p w14:paraId="1E8C872F" w14:textId="77777777" w:rsidR="00527BB4" w:rsidRPr="000307AD" w:rsidRDefault="00527BB4" w:rsidP="00527BB4">
      <w:pPr>
        <w:ind w:left="360"/>
        <w:jc w:val="both"/>
        <w:rPr>
          <w:rFonts w:ascii="Arial" w:hAnsi="Arial"/>
          <w:lang w:val="nl-NL"/>
        </w:rPr>
      </w:pPr>
    </w:p>
    <w:p w14:paraId="102AD372" w14:textId="77777777" w:rsidR="0094643B" w:rsidRPr="000307AD" w:rsidRDefault="0094643B" w:rsidP="00426A07">
      <w:pPr>
        <w:numPr>
          <w:ilvl w:val="0"/>
          <w:numId w:val="1"/>
        </w:numPr>
        <w:jc w:val="both"/>
        <w:rPr>
          <w:rFonts w:ascii="Arial" w:hAnsi="Arial"/>
          <w:lang w:val="nl-NL"/>
        </w:rPr>
      </w:pPr>
      <w:r w:rsidRPr="000307AD">
        <w:rPr>
          <w:rFonts w:ascii="Arial" w:hAnsi="Arial"/>
          <w:lang w:val="nl-NL"/>
        </w:rPr>
        <w:t>in voorkomend geval, de maatregelen die door de wetgeving inzake de veiligheid en de gezondheid van de werknemers worden opgelegd tijdens de uitvoering van hun werk;</w:t>
      </w:r>
    </w:p>
    <w:p w14:paraId="55FE66D3" w14:textId="77777777" w:rsidR="00527BB4" w:rsidRPr="000307AD" w:rsidRDefault="00527BB4" w:rsidP="00527BB4">
      <w:pPr>
        <w:ind w:left="360"/>
        <w:jc w:val="both"/>
        <w:rPr>
          <w:rFonts w:ascii="Arial" w:hAnsi="Arial"/>
          <w:lang w:val="nl-NL"/>
        </w:rPr>
      </w:pPr>
    </w:p>
    <w:p w14:paraId="1BBB7F27" w14:textId="77777777" w:rsidR="0094643B" w:rsidRPr="000307AD" w:rsidRDefault="0094643B" w:rsidP="00426A07">
      <w:pPr>
        <w:numPr>
          <w:ilvl w:val="0"/>
          <w:numId w:val="1"/>
        </w:numPr>
        <w:jc w:val="both"/>
        <w:rPr>
          <w:rFonts w:ascii="Arial" w:hAnsi="Arial"/>
          <w:lang w:val="nl-NL"/>
        </w:rPr>
      </w:pPr>
      <w:r w:rsidRPr="000307AD">
        <w:rPr>
          <w:rFonts w:ascii="Arial" w:hAnsi="Arial"/>
          <w:lang w:val="nl-NL"/>
        </w:rPr>
        <w:t>alle bijkomende kosten.</w:t>
      </w:r>
    </w:p>
    <w:p w14:paraId="0309AE20" w14:textId="77777777" w:rsidR="00161974" w:rsidRPr="000307AD" w:rsidRDefault="00161974" w:rsidP="00426A07">
      <w:pPr>
        <w:ind w:left="360"/>
        <w:jc w:val="both"/>
        <w:rPr>
          <w:rFonts w:ascii="Arial" w:hAnsi="Arial"/>
          <w:lang w:val="nl-NL"/>
        </w:rPr>
      </w:pPr>
    </w:p>
    <w:p w14:paraId="2569A285" w14:textId="77777777" w:rsidR="0094643B" w:rsidRPr="000307AD" w:rsidRDefault="0094643B" w:rsidP="00B65B53">
      <w:pPr>
        <w:jc w:val="both"/>
        <w:rPr>
          <w:rFonts w:ascii="Arial" w:hAnsi="Arial"/>
          <w:lang w:val="nl-NL"/>
        </w:rPr>
      </w:pPr>
      <w:r w:rsidRPr="000307AD">
        <w:rPr>
          <w:rFonts w:ascii="Arial" w:hAnsi="Arial"/>
          <w:lang w:val="nl-NL"/>
        </w:rPr>
        <w:t>Alle kosten die worden gemaakt naar aanleiding van de voorbereiding en de voorstelling van de offerte zijn volledig ten laste van de inschrijver.</w:t>
      </w:r>
    </w:p>
    <w:p w14:paraId="608C9831" w14:textId="77777777" w:rsidR="00161974" w:rsidRPr="000307AD" w:rsidRDefault="00161974" w:rsidP="00B65B53">
      <w:pPr>
        <w:jc w:val="both"/>
        <w:rPr>
          <w:rFonts w:ascii="Arial" w:hAnsi="Arial"/>
          <w:lang w:val="nl-NL"/>
        </w:rPr>
      </w:pPr>
    </w:p>
    <w:p w14:paraId="0CB77269" w14:textId="77777777" w:rsidR="0094643B" w:rsidRPr="000307AD" w:rsidRDefault="0094643B" w:rsidP="00B65B53">
      <w:pPr>
        <w:jc w:val="both"/>
        <w:rPr>
          <w:rFonts w:ascii="Arial" w:hAnsi="Arial"/>
          <w:lang w:val="nl-NL"/>
        </w:rPr>
      </w:pPr>
      <w:r w:rsidRPr="000307AD">
        <w:rPr>
          <w:rFonts w:ascii="Arial" w:hAnsi="Arial"/>
          <w:lang w:val="nl-NL"/>
        </w:rPr>
        <w:t>Op grond van zijn offerte erkent de inschrijver dat alle accessoires die nodig zijn voor zijn opdrachten, integraal deel uitmaken van de opdracht, niets uitgezonderd of voorbehouden. Bijgevolg kan tijdens de uitvoering van de opdracht geen enkel prijssupplement gevraagd worden, in welke hoedanigheid ook, behalve in het kader van de toepassing van de bepalingen betreffende de prijsherzieningen.</w:t>
      </w:r>
    </w:p>
    <w:p w14:paraId="74ACDB1E" w14:textId="77777777" w:rsidR="00161974" w:rsidRPr="000307AD" w:rsidRDefault="00161974" w:rsidP="00B65B53">
      <w:pPr>
        <w:jc w:val="both"/>
        <w:rPr>
          <w:rFonts w:ascii="Arial" w:hAnsi="Arial"/>
          <w:lang w:val="nl-NL"/>
        </w:rPr>
      </w:pPr>
    </w:p>
    <w:p w14:paraId="265EF7D9" w14:textId="77777777" w:rsidR="0094643B" w:rsidRPr="000307AD" w:rsidRDefault="0094643B" w:rsidP="00B65B53">
      <w:pPr>
        <w:jc w:val="both"/>
        <w:rPr>
          <w:rFonts w:ascii="Arial" w:hAnsi="Arial"/>
          <w:lang w:val="nl-NL"/>
        </w:rPr>
      </w:pPr>
      <w:r w:rsidRPr="000307AD">
        <w:rPr>
          <w:rFonts w:ascii="Arial" w:hAnsi="Arial"/>
          <w:lang w:val="nl-NL"/>
        </w:rPr>
        <w:t>De inschrijvers voegen bij hun prijsofferte een gedetailleerde structuur van de prijzen alsook alle gegevens voor de controle daarvan.</w:t>
      </w:r>
    </w:p>
    <w:p w14:paraId="245713AE" w14:textId="77777777" w:rsidR="0094643B" w:rsidRPr="000307AD" w:rsidRDefault="0094643B" w:rsidP="00B65B53">
      <w:pPr>
        <w:jc w:val="both"/>
        <w:rPr>
          <w:rFonts w:ascii="Arial" w:hAnsi="Arial"/>
          <w:lang w:val="nl-NL"/>
        </w:rPr>
      </w:pPr>
    </w:p>
    <w:p w14:paraId="3B9AB781" w14:textId="77777777" w:rsidR="0094643B" w:rsidRPr="000307AD" w:rsidRDefault="0094643B" w:rsidP="00B65B53">
      <w:pPr>
        <w:jc w:val="both"/>
        <w:rPr>
          <w:rFonts w:ascii="Arial" w:hAnsi="Arial"/>
          <w:lang w:val="nl-NL"/>
        </w:rPr>
      </w:pPr>
    </w:p>
    <w:p w14:paraId="397E99AB" w14:textId="77777777" w:rsidR="00357C35" w:rsidRPr="000307AD" w:rsidRDefault="0015182F" w:rsidP="00623F70">
      <w:pPr>
        <w:pStyle w:val="Kop3"/>
        <w:spacing w:before="0" w:after="0"/>
        <w:jc w:val="both"/>
        <w:rPr>
          <w:b/>
          <w:sz w:val="22"/>
          <w:u w:val="single"/>
          <w:lang w:val="nl-NL"/>
        </w:rPr>
      </w:pPr>
      <w:bookmarkStart w:id="180" w:name="_Toc529700593"/>
      <w:bookmarkStart w:id="181" w:name="_Toc529747449"/>
      <w:bookmarkStart w:id="182" w:name="_Toc230693"/>
      <w:bookmarkStart w:id="183" w:name="_Toc230747"/>
      <w:bookmarkStart w:id="184" w:name="_Toc12433251"/>
      <w:bookmarkStart w:id="185" w:name="_Toc20004470"/>
      <w:bookmarkStart w:id="186" w:name="_Toc232322277"/>
      <w:bookmarkStart w:id="187" w:name="_Toc348280955"/>
      <w:bookmarkStart w:id="188" w:name="_Toc529699977"/>
      <w:bookmarkStart w:id="189" w:name="_Toc89769478"/>
      <w:r w:rsidRPr="000307AD">
        <w:rPr>
          <w:b/>
          <w:sz w:val="22"/>
          <w:lang w:val="nl-NL"/>
        </w:rPr>
        <w:t xml:space="preserve">12.2. </w:t>
      </w:r>
      <w:r w:rsidR="006530AB" w:rsidRPr="000307AD">
        <w:rPr>
          <w:b/>
          <w:sz w:val="22"/>
          <w:u w:val="single"/>
          <w:lang w:val="nl-NL"/>
        </w:rPr>
        <w:t>Prijsherziening</w:t>
      </w:r>
      <w:bookmarkEnd w:id="180"/>
      <w:bookmarkEnd w:id="181"/>
      <w:bookmarkEnd w:id="182"/>
      <w:bookmarkEnd w:id="183"/>
      <w:bookmarkEnd w:id="184"/>
      <w:bookmarkEnd w:id="185"/>
      <w:bookmarkEnd w:id="186"/>
      <w:bookmarkEnd w:id="187"/>
      <w:bookmarkEnd w:id="188"/>
      <w:r w:rsidR="006530AB" w:rsidRPr="000307AD">
        <w:rPr>
          <w:b/>
          <w:sz w:val="22"/>
          <w:u w:val="single"/>
          <w:lang w:val="nl-NL"/>
        </w:rPr>
        <w:t xml:space="preserve"> </w:t>
      </w:r>
      <w:r w:rsidR="006530AB" w:rsidRPr="000307AD">
        <w:rPr>
          <w:b/>
          <w:sz w:val="22"/>
          <w:highlight w:val="cyan"/>
          <w:u w:val="single"/>
          <w:lang w:val="nl-NL"/>
        </w:rPr>
        <w:t>*(16)</w:t>
      </w:r>
      <w:bookmarkEnd w:id="189"/>
    </w:p>
    <w:p w14:paraId="48DA0BBD" w14:textId="77777777" w:rsidR="00357C35" w:rsidRPr="000307AD" w:rsidRDefault="00357C35" w:rsidP="00623F70">
      <w:pPr>
        <w:jc w:val="both"/>
        <w:rPr>
          <w:rFonts w:ascii="Arial" w:hAnsi="Arial"/>
          <w:b/>
          <w:sz w:val="22"/>
          <w:lang w:val="nl-NL"/>
        </w:rPr>
      </w:pPr>
    </w:p>
    <w:p w14:paraId="70012A99" w14:textId="77777777" w:rsidR="00357C35" w:rsidRPr="000307AD" w:rsidRDefault="00357C35" w:rsidP="00B65B53">
      <w:pPr>
        <w:jc w:val="both"/>
        <w:rPr>
          <w:rFonts w:ascii="Arial" w:hAnsi="Arial"/>
          <w:lang w:val="nl-NL"/>
        </w:rPr>
      </w:pPr>
      <w:r w:rsidRPr="000307AD">
        <w:rPr>
          <w:rFonts w:ascii="Arial" w:hAnsi="Arial"/>
          <w:lang w:val="nl-NL"/>
        </w:rPr>
        <w:t>Voor de onderhavige opdracht is geen prijsherziening mogelijk.</w:t>
      </w:r>
    </w:p>
    <w:p w14:paraId="77CC20B8" w14:textId="77777777" w:rsidR="00357C35" w:rsidRPr="000307AD" w:rsidRDefault="00357C35" w:rsidP="00B65B53">
      <w:pPr>
        <w:jc w:val="both"/>
        <w:rPr>
          <w:rFonts w:ascii="Arial" w:hAnsi="Arial"/>
          <w:lang w:val="nl-NL"/>
        </w:rPr>
      </w:pPr>
    </w:p>
    <w:p w14:paraId="6D103DD5" w14:textId="77777777" w:rsidR="00357C35" w:rsidRPr="000307AD" w:rsidRDefault="00357C35" w:rsidP="00B65B53">
      <w:pPr>
        <w:jc w:val="both"/>
        <w:rPr>
          <w:rFonts w:ascii="Arial" w:hAnsi="Arial"/>
          <w:lang w:val="nl-NL"/>
        </w:rPr>
      </w:pPr>
      <w:r w:rsidRPr="000307AD">
        <w:rPr>
          <w:rFonts w:ascii="Arial" w:hAnsi="Arial"/>
          <w:highlight w:val="yellow"/>
          <w:lang w:val="nl-NL"/>
        </w:rPr>
        <w:t>of</w:t>
      </w:r>
    </w:p>
    <w:p w14:paraId="2321127C" w14:textId="77777777" w:rsidR="00357C35" w:rsidRPr="000307AD" w:rsidRDefault="00357C35" w:rsidP="00B65B53">
      <w:pPr>
        <w:jc w:val="both"/>
        <w:rPr>
          <w:rFonts w:ascii="Arial" w:hAnsi="Arial"/>
          <w:lang w:val="nl-NL"/>
        </w:rPr>
      </w:pPr>
    </w:p>
    <w:p w14:paraId="46CEED7F" w14:textId="77777777" w:rsidR="00442DF0" w:rsidRPr="000307AD" w:rsidRDefault="00357C35" w:rsidP="00B65B53">
      <w:pPr>
        <w:jc w:val="both"/>
        <w:rPr>
          <w:rFonts w:ascii="Arial" w:hAnsi="Arial"/>
          <w:lang w:val="nl-NL"/>
        </w:rPr>
      </w:pPr>
      <w:r w:rsidRPr="000307AD">
        <w:rPr>
          <w:rFonts w:ascii="Arial" w:hAnsi="Arial"/>
          <w:lang w:val="nl-NL"/>
        </w:rPr>
        <w:t>Voor de onderhavige opdracht is enkel een prijsherziening toepasbaar voor de schommelingen van de lonen en sociale lasten van de werknemers van de dienstverlener. Deze prijsherziening</w:t>
      </w:r>
      <w:r w:rsidRPr="000307AD">
        <w:rPr>
          <w:rFonts w:ascii="Arial" w:hAnsi="Arial"/>
          <w:color w:val="76923C"/>
          <w:lang w:val="nl-NL"/>
        </w:rPr>
        <w:t xml:space="preserve"> </w:t>
      </w:r>
      <w:r w:rsidRPr="000307AD">
        <w:rPr>
          <w:rFonts w:ascii="Arial" w:hAnsi="Arial"/>
          <w:lang w:val="nl-NL"/>
        </w:rPr>
        <w:t xml:space="preserve">is zowel in min als in meer toepasbaar en kan worden doorgevoerd op initiatief van de </w:t>
      </w:r>
      <w:r w:rsidR="00616FA2" w:rsidRPr="000307AD">
        <w:rPr>
          <w:rFonts w:ascii="Arial" w:hAnsi="Arial"/>
          <w:lang w:val="nl-NL"/>
        </w:rPr>
        <w:t>aanbesteder</w:t>
      </w:r>
      <w:r w:rsidRPr="000307AD">
        <w:rPr>
          <w:rFonts w:ascii="Arial" w:hAnsi="Arial"/>
          <w:lang w:val="nl-NL"/>
        </w:rPr>
        <w:t xml:space="preserve"> of van de dienstverlener. </w:t>
      </w:r>
    </w:p>
    <w:p w14:paraId="0B7A01CC" w14:textId="77777777" w:rsidR="00B57F23" w:rsidRPr="000307AD" w:rsidRDefault="00B57F23" w:rsidP="00B65B53">
      <w:pPr>
        <w:jc w:val="both"/>
        <w:rPr>
          <w:rFonts w:ascii="Arial" w:hAnsi="Arial"/>
          <w:lang w:val="nl-NL"/>
        </w:rPr>
      </w:pPr>
      <w:r w:rsidRPr="000307AD">
        <w:rPr>
          <w:rFonts w:ascii="Arial" w:hAnsi="Arial"/>
          <w:lang w:val="nl-NL"/>
        </w:rPr>
        <w:t xml:space="preserve">Indien deze herziening gevraagd wordt door de opdrachtnemer, dan dient hij zijn aanvraag tot prijsherziening in te dienen per aangetekend schrijven, uiterlijk </w:t>
      </w:r>
      <w:r w:rsidRPr="000307AD">
        <w:rPr>
          <w:rFonts w:ascii="Arial" w:hAnsi="Arial"/>
          <w:highlight w:val="yellow"/>
          <w:lang w:val="nl-NL"/>
        </w:rPr>
        <w:t>XX</w:t>
      </w:r>
      <w:r w:rsidRPr="000307AD">
        <w:rPr>
          <w:rFonts w:ascii="Arial" w:hAnsi="Arial"/>
          <w:lang w:val="nl-NL"/>
        </w:rPr>
        <w:t xml:space="preserve"> maanden voorafgaand aan de verjaardag van de betekening van de opdracht.</w:t>
      </w:r>
    </w:p>
    <w:p w14:paraId="62A3AEB9" w14:textId="77777777" w:rsidR="00B57F23" w:rsidRPr="000307AD" w:rsidRDefault="00B57F23" w:rsidP="00B65B53">
      <w:pPr>
        <w:jc w:val="both"/>
        <w:rPr>
          <w:rFonts w:ascii="Arial" w:hAnsi="Arial"/>
          <w:lang w:val="nl-NL"/>
        </w:rPr>
      </w:pPr>
    </w:p>
    <w:p w14:paraId="3C72D137" w14:textId="77777777" w:rsidR="00357C35" w:rsidRPr="000307AD" w:rsidRDefault="00357C35" w:rsidP="00B65B53">
      <w:pPr>
        <w:jc w:val="both"/>
        <w:rPr>
          <w:rFonts w:ascii="Arial" w:hAnsi="Arial"/>
          <w:lang w:val="nl-NL"/>
        </w:rPr>
      </w:pPr>
      <w:r w:rsidRPr="000307AD">
        <w:rPr>
          <w:rFonts w:ascii="Arial" w:hAnsi="Arial"/>
          <w:lang w:val="nl-NL"/>
        </w:rPr>
        <w:t>In geval van een aanvraag tot prijsherziening zal dit enkel ontvankelijk worden verklaard indien d</w:t>
      </w:r>
      <w:r w:rsidR="0029330F" w:rsidRPr="000307AD">
        <w:rPr>
          <w:rFonts w:ascii="Arial" w:hAnsi="Arial"/>
          <w:lang w:val="nl-NL"/>
        </w:rPr>
        <w:t>e bewijsstukken van het bevoegd</w:t>
      </w:r>
      <w:r w:rsidRPr="000307AD">
        <w:rPr>
          <w:rFonts w:ascii="Arial" w:hAnsi="Arial"/>
          <w:lang w:val="nl-NL"/>
        </w:rPr>
        <w:t xml:space="preserve"> paritair comité van de dienstverlener bij de aanvraag tot prijsherziening gevoegd zijn. Er kan slechts één prijsherziening per jaar worden toegepast (bij elke verjaardag van het sluiten van de opdracht).</w:t>
      </w:r>
    </w:p>
    <w:p w14:paraId="1BD0F4F0" w14:textId="77777777" w:rsidR="00357C35" w:rsidRPr="000307AD" w:rsidRDefault="00357C35" w:rsidP="00B65B53">
      <w:pPr>
        <w:jc w:val="both"/>
        <w:rPr>
          <w:rFonts w:ascii="Arial" w:hAnsi="Arial"/>
          <w:lang w:val="nl-NL"/>
        </w:rPr>
      </w:pPr>
    </w:p>
    <w:p w14:paraId="3A515961" w14:textId="77777777" w:rsidR="00357C35" w:rsidRPr="000307AD" w:rsidRDefault="00357C35" w:rsidP="00B65B53">
      <w:pPr>
        <w:pStyle w:val="Plattetekst2"/>
        <w:rPr>
          <w:lang w:val="nl-NL"/>
        </w:rPr>
      </w:pPr>
      <w:r w:rsidRPr="000307AD">
        <w:rPr>
          <w:lang w:val="nl-NL"/>
        </w:rPr>
        <w:t>Voor de berekening van de prijsherziening wordt de volgende formule toegepast:</w:t>
      </w:r>
    </w:p>
    <w:p w14:paraId="5DDEAEEF" w14:textId="77777777" w:rsidR="00357C35" w:rsidRPr="000307AD" w:rsidRDefault="00076EBC" w:rsidP="00B65B53">
      <w:pPr>
        <w:tabs>
          <w:tab w:val="left" w:pos="990"/>
        </w:tabs>
        <w:jc w:val="both"/>
        <w:rPr>
          <w:rFonts w:ascii="Arial" w:hAnsi="Arial"/>
          <w:lang w:val="nl-NL"/>
        </w:rPr>
      </w:pPr>
      <w:r w:rsidRPr="000307AD">
        <w:rPr>
          <w:rFonts w:ascii="Arial" w:hAnsi="Arial"/>
          <w:lang w:val="nl-NL"/>
        </w:rPr>
        <w:tab/>
      </w:r>
    </w:p>
    <w:p w14:paraId="42E9F8B7" w14:textId="77777777" w:rsidR="00D20CE0" w:rsidRPr="000307AD" w:rsidRDefault="00D20CE0" w:rsidP="00B65B53">
      <w:pPr>
        <w:jc w:val="both"/>
        <w:rPr>
          <w:rFonts w:ascii="Arial" w:hAnsi="Arial"/>
          <w:lang w:val="nl-NL"/>
        </w:rPr>
      </w:pPr>
      <w:r w:rsidRPr="000307AD">
        <w:rPr>
          <w:rFonts w:ascii="Arial" w:hAnsi="Arial"/>
          <w:lang w:val="nl-NL"/>
        </w:rPr>
        <w:t>Pn = Po x (0.20 + (S/s x 0.80))</w:t>
      </w:r>
    </w:p>
    <w:p w14:paraId="24F761EB" w14:textId="77777777" w:rsidR="00D20CE0" w:rsidRPr="000307AD" w:rsidRDefault="00D20CE0" w:rsidP="00B65B53">
      <w:pPr>
        <w:jc w:val="both"/>
        <w:rPr>
          <w:rFonts w:ascii="Arial" w:hAnsi="Arial"/>
          <w:lang w:val="nl-NL"/>
        </w:rPr>
      </w:pPr>
    </w:p>
    <w:p w14:paraId="41743B41" w14:textId="77777777" w:rsidR="00D20CE0" w:rsidRPr="000307AD" w:rsidRDefault="00D20CE0" w:rsidP="00B65B53">
      <w:pPr>
        <w:jc w:val="both"/>
        <w:rPr>
          <w:rFonts w:ascii="Arial" w:hAnsi="Arial"/>
          <w:lang w:val="nl-NL"/>
        </w:rPr>
      </w:pPr>
      <w:r w:rsidRPr="000307AD">
        <w:rPr>
          <w:rFonts w:ascii="Arial" w:hAnsi="Arial"/>
          <w:lang w:val="nl-NL"/>
        </w:rPr>
        <w:t>Pn= nieuwe prijs</w:t>
      </w:r>
    </w:p>
    <w:p w14:paraId="23120003" w14:textId="77777777" w:rsidR="00527BB4" w:rsidRPr="000307AD" w:rsidRDefault="00527BB4" w:rsidP="00B65B53">
      <w:pPr>
        <w:jc w:val="both"/>
        <w:rPr>
          <w:rFonts w:ascii="Arial" w:hAnsi="Arial"/>
          <w:lang w:val="nl-NL"/>
        </w:rPr>
      </w:pPr>
    </w:p>
    <w:p w14:paraId="04972CF0" w14:textId="77777777" w:rsidR="00D20CE0" w:rsidRPr="000307AD" w:rsidRDefault="00D20CE0" w:rsidP="00B65B53">
      <w:pPr>
        <w:jc w:val="both"/>
        <w:rPr>
          <w:rFonts w:ascii="Arial" w:hAnsi="Arial"/>
          <w:lang w:val="nl-NL"/>
        </w:rPr>
      </w:pPr>
      <w:r w:rsidRPr="000307AD">
        <w:rPr>
          <w:rFonts w:ascii="Arial" w:hAnsi="Arial"/>
          <w:lang w:val="nl-NL"/>
        </w:rPr>
        <w:t>Po = oude prijs</w:t>
      </w:r>
    </w:p>
    <w:p w14:paraId="36A3AF5B" w14:textId="77777777" w:rsidR="00527BB4" w:rsidRPr="000307AD" w:rsidRDefault="00527BB4" w:rsidP="00B65B53">
      <w:pPr>
        <w:jc w:val="both"/>
        <w:rPr>
          <w:rFonts w:ascii="Arial" w:hAnsi="Arial"/>
          <w:lang w:val="nl-NL"/>
        </w:rPr>
      </w:pPr>
    </w:p>
    <w:p w14:paraId="408B0A6E" w14:textId="77777777" w:rsidR="00D20CE0" w:rsidRPr="000307AD" w:rsidRDefault="00D20CE0" w:rsidP="00B65B53">
      <w:pPr>
        <w:jc w:val="both"/>
        <w:rPr>
          <w:rFonts w:ascii="Arial" w:hAnsi="Arial"/>
          <w:lang w:val="nl-NL"/>
        </w:rPr>
      </w:pPr>
      <w:r w:rsidRPr="000307AD">
        <w:rPr>
          <w:rFonts w:ascii="Arial" w:hAnsi="Arial"/>
          <w:lang w:val="nl-NL"/>
        </w:rPr>
        <w:t>S = nieuwe loonkost (lonen + sociale lasten)</w:t>
      </w:r>
    </w:p>
    <w:p w14:paraId="311BE5AB" w14:textId="77777777" w:rsidR="00527BB4" w:rsidRPr="000307AD" w:rsidRDefault="00527BB4" w:rsidP="00B65B53">
      <w:pPr>
        <w:jc w:val="both"/>
        <w:rPr>
          <w:rFonts w:ascii="Arial" w:hAnsi="Arial"/>
          <w:lang w:val="nl-NL"/>
        </w:rPr>
      </w:pPr>
    </w:p>
    <w:p w14:paraId="1646A472" w14:textId="77777777" w:rsidR="00D20CE0" w:rsidRPr="000307AD" w:rsidRDefault="00D20CE0" w:rsidP="00B65B53">
      <w:pPr>
        <w:jc w:val="both"/>
        <w:rPr>
          <w:rFonts w:ascii="Arial" w:hAnsi="Arial"/>
          <w:lang w:val="nl-NL"/>
        </w:rPr>
      </w:pPr>
      <w:r w:rsidRPr="000307AD">
        <w:rPr>
          <w:rFonts w:ascii="Arial" w:hAnsi="Arial"/>
          <w:lang w:val="nl-NL"/>
        </w:rPr>
        <w:t>s = oude loonkost (lonen + sociale lasten)</w:t>
      </w:r>
    </w:p>
    <w:p w14:paraId="2F1F5C4B" w14:textId="77777777" w:rsidR="00D20CE0" w:rsidRPr="000307AD" w:rsidRDefault="00D20CE0" w:rsidP="00B65B53">
      <w:pPr>
        <w:jc w:val="both"/>
        <w:rPr>
          <w:rFonts w:ascii="Arial" w:hAnsi="Arial"/>
          <w:lang w:val="nl-NL"/>
        </w:rPr>
      </w:pPr>
    </w:p>
    <w:p w14:paraId="61246988" w14:textId="77777777" w:rsidR="0030342A" w:rsidRPr="000307AD" w:rsidRDefault="00357C35" w:rsidP="00426A07">
      <w:pPr>
        <w:jc w:val="both"/>
        <w:rPr>
          <w:rFonts w:ascii="Arial" w:hAnsi="Arial"/>
          <w:lang w:val="nl-NL"/>
        </w:rPr>
      </w:pPr>
      <w:r w:rsidRPr="000307AD">
        <w:rPr>
          <w:rFonts w:ascii="Arial" w:hAnsi="Arial"/>
          <w:lang w:val="nl-NL"/>
        </w:rPr>
        <w:t xml:space="preserve">De prijsherziening kan slechts worden toegepast indien de ingevolge de aanvraag door te voeren prijsverhoging of -verlaging of de aanvraag tot prijsherziening ten minste 3 % bedraagt ten opzichte van de prijs vermeld in de offerte (voor de eerste prijsherziening) of ten opzichte van de laatste aanvaarde of opgelegde herziene prijs (vanaf de tweede prijsherziening). </w:t>
      </w:r>
      <w:r w:rsidRPr="000307AD">
        <w:rPr>
          <w:rFonts w:ascii="Arial" w:hAnsi="Arial"/>
          <w:highlight w:val="cyan"/>
          <w:lang w:val="nl-NL"/>
        </w:rPr>
        <w:t>*(17)</w:t>
      </w:r>
    </w:p>
    <w:p w14:paraId="4CF180C4" w14:textId="77777777" w:rsidR="00527BB4" w:rsidRPr="000307AD" w:rsidRDefault="00527BB4" w:rsidP="00426A07">
      <w:pPr>
        <w:jc w:val="both"/>
        <w:rPr>
          <w:rFonts w:ascii="Arial" w:hAnsi="Arial"/>
          <w:lang w:val="nl-NL"/>
        </w:rPr>
      </w:pPr>
    </w:p>
    <w:p w14:paraId="67E5AA6E" w14:textId="2397AFB6" w:rsidR="00527BB4" w:rsidRDefault="00527BB4" w:rsidP="00426A07">
      <w:pPr>
        <w:jc w:val="both"/>
        <w:rPr>
          <w:rFonts w:ascii="Arial" w:hAnsi="Arial"/>
          <w:b/>
          <w:sz w:val="22"/>
          <w:lang w:val="nl-NL"/>
        </w:rPr>
      </w:pPr>
    </w:p>
    <w:p w14:paraId="0D3CA7CC" w14:textId="7775A64B" w:rsidR="00C23BFF" w:rsidRDefault="00C23BFF" w:rsidP="00426A07">
      <w:pPr>
        <w:jc w:val="both"/>
        <w:rPr>
          <w:rFonts w:ascii="Arial" w:hAnsi="Arial"/>
          <w:b/>
          <w:sz w:val="22"/>
          <w:lang w:val="nl-NL"/>
        </w:rPr>
      </w:pPr>
    </w:p>
    <w:p w14:paraId="777982D2" w14:textId="77777777" w:rsidR="00C23BFF" w:rsidRPr="000307AD" w:rsidRDefault="00C23BFF" w:rsidP="00426A07">
      <w:pPr>
        <w:jc w:val="both"/>
        <w:rPr>
          <w:rFonts w:ascii="Arial" w:hAnsi="Arial"/>
          <w:b/>
          <w:sz w:val="22"/>
          <w:lang w:val="nl-NL"/>
        </w:rPr>
      </w:pPr>
    </w:p>
    <w:p w14:paraId="70C825E2" w14:textId="77777777" w:rsidR="00D1530F" w:rsidRPr="000307AD" w:rsidRDefault="00D1530F" w:rsidP="00D1530F">
      <w:pPr>
        <w:keepNext/>
        <w:jc w:val="both"/>
        <w:outlineLvl w:val="2"/>
        <w:rPr>
          <w:rFonts w:ascii="Arial" w:hAnsi="Arial"/>
          <w:b/>
          <w:sz w:val="22"/>
          <w:lang w:val="nl-NL"/>
        </w:rPr>
      </w:pPr>
    </w:p>
    <w:p w14:paraId="49624CD5" w14:textId="77777777" w:rsidR="0030342A" w:rsidRPr="000307AD" w:rsidRDefault="0030342A" w:rsidP="00D1530F">
      <w:pPr>
        <w:keepNext/>
        <w:jc w:val="both"/>
        <w:outlineLvl w:val="2"/>
        <w:rPr>
          <w:rFonts w:ascii="Arial" w:hAnsi="Arial"/>
          <w:b/>
          <w:sz w:val="22"/>
          <w:lang w:val="nl-NL"/>
        </w:rPr>
      </w:pPr>
      <w:bookmarkStart w:id="190" w:name="_Toc89769479"/>
      <w:r w:rsidRPr="000307AD">
        <w:rPr>
          <w:rFonts w:ascii="Arial" w:hAnsi="Arial"/>
          <w:b/>
          <w:sz w:val="22"/>
          <w:lang w:val="nl-NL"/>
        </w:rPr>
        <w:t xml:space="preserve">12.3. </w:t>
      </w:r>
      <w:r w:rsidRPr="000307AD">
        <w:rPr>
          <w:rFonts w:ascii="Arial" w:hAnsi="Arial"/>
          <w:b/>
          <w:sz w:val="22"/>
          <w:u w:val="single"/>
          <w:lang w:val="nl-NL"/>
        </w:rPr>
        <w:t>Prijscontrole</w:t>
      </w:r>
      <w:bookmarkEnd w:id="190"/>
    </w:p>
    <w:p w14:paraId="5B2A596D" w14:textId="77777777" w:rsidR="00694326" w:rsidRPr="000307AD" w:rsidRDefault="00694326" w:rsidP="00B65B53">
      <w:pPr>
        <w:jc w:val="both"/>
        <w:rPr>
          <w:rFonts w:ascii="Arial" w:hAnsi="Arial"/>
          <w:lang w:val="nl-NL"/>
        </w:rPr>
      </w:pPr>
    </w:p>
    <w:p w14:paraId="02B58078" w14:textId="3BA17413" w:rsidR="0030342A" w:rsidRPr="000307AD" w:rsidRDefault="0030342A" w:rsidP="00B65B53">
      <w:pPr>
        <w:jc w:val="both"/>
        <w:rPr>
          <w:rFonts w:ascii="Arial" w:hAnsi="Arial"/>
          <w:lang w:val="nl-NL"/>
        </w:rPr>
      </w:pPr>
      <w:r w:rsidRPr="000307AD">
        <w:rPr>
          <w:rFonts w:ascii="Arial" w:hAnsi="Arial"/>
          <w:lang w:val="nl-NL"/>
        </w:rPr>
        <w:t xml:space="preserve">De bepalingen vastgesteld in de artikelen </w:t>
      </w:r>
      <w:r w:rsidR="009B6CD3" w:rsidRPr="000307AD">
        <w:rPr>
          <w:rFonts w:ascii="Arial" w:hAnsi="Arial"/>
          <w:lang w:val="nl-NL"/>
        </w:rPr>
        <w:t>33</w:t>
      </w:r>
      <w:r w:rsidR="002A4573">
        <w:rPr>
          <w:rFonts w:ascii="Arial" w:hAnsi="Arial"/>
          <w:lang w:val="nl-NL"/>
        </w:rPr>
        <w:t>, 35</w:t>
      </w:r>
      <w:r w:rsidRPr="000307AD">
        <w:rPr>
          <w:rFonts w:ascii="Arial" w:hAnsi="Arial"/>
          <w:lang w:val="nl-NL"/>
        </w:rPr>
        <w:t xml:space="preserve"> en </w:t>
      </w:r>
      <w:r w:rsidR="009B6CD3" w:rsidRPr="000307AD">
        <w:rPr>
          <w:rFonts w:ascii="Arial" w:hAnsi="Arial"/>
          <w:lang w:val="nl-NL"/>
        </w:rPr>
        <w:t>36</w:t>
      </w:r>
      <w:r w:rsidRPr="000307AD">
        <w:rPr>
          <w:rFonts w:ascii="Arial" w:hAnsi="Arial"/>
          <w:lang w:val="nl-NL"/>
        </w:rPr>
        <w:t>,</w:t>
      </w:r>
      <w:r w:rsidRPr="000307AD">
        <w:rPr>
          <w:rFonts w:ascii="Arial" w:hAnsi="Arial"/>
          <w:highlight w:val="cyan"/>
          <w:lang w:val="nl-NL"/>
        </w:rPr>
        <w:t xml:space="preserve"> *(18)</w:t>
      </w:r>
      <w:r w:rsidRPr="000307AD">
        <w:rPr>
          <w:rFonts w:ascii="Arial" w:hAnsi="Arial"/>
          <w:lang w:val="nl-NL"/>
        </w:rPr>
        <w:t xml:space="preserve"> van het koninklijk besluit van </w:t>
      </w:r>
      <w:r w:rsidR="009B6CD3" w:rsidRPr="000307AD">
        <w:rPr>
          <w:rFonts w:ascii="Arial" w:hAnsi="Arial"/>
          <w:lang w:val="nl-NL"/>
        </w:rPr>
        <w:t>18 april 2017</w:t>
      </w:r>
      <w:r w:rsidRPr="000307AD">
        <w:rPr>
          <w:rFonts w:ascii="Arial" w:hAnsi="Arial"/>
          <w:lang w:val="nl-NL"/>
        </w:rPr>
        <w:t xml:space="preserve"> zijn van toepassing op deze opdracht.</w:t>
      </w:r>
    </w:p>
    <w:p w14:paraId="080E3538" w14:textId="77777777" w:rsidR="00EC20D3" w:rsidRPr="000307AD" w:rsidRDefault="00EC20D3" w:rsidP="00B65B53">
      <w:pPr>
        <w:jc w:val="both"/>
        <w:rPr>
          <w:rFonts w:ascii="Arial" w:hAnsi="Arial"/>
          <w:lang w:val="nl-NL"/>
        </w:rPr>
      </w:pPr>
    </w:p>
    <w:p w14:paraId="241C4C9C" w14:textId="77777777" w:rsidR="00527BB4" w:rsidRPr="000307AD" w:rsidRDefault="00EC20D3" w:rsidP="00B65B53">
      <w:pPr>
        <w:jc w:val="both"/>
        <w:rPr>
          <w:rFonts w:ascii="Arial" w:hAnsi="Arial"/>
          <w:lang w:val="nl-NL"/>
        </w:rPr>
      </w:pPr>
      <w:r w:rsidRPr="000307AD">
        <w:rPr>
          <w:rFonts w:ascii="Arial" w:hAnsi="Arial"/>
          <w:lang w:val="nl-NL"/>
        </w:rPr>
        <w:t xml:space="preserve">Artikel </w:t>
      </w:r>
      <w:r w:rsidR="009B6CD3" w:rsidRPr="000307AD">
        <w:rPr>
          <w:rFonts w:ascii="Arial" w:hAnsi="Arial"/>
          <w:lang w:val="nl-NL"/>
        </w:rPr>
        <w:t>33</w:t>
      </w:r>
      <w:r w:rsidRPr="000307AD">
        <w:rPr>
          <w:rFonts w:ascii="Arial" w:hAnsi="Arial"/>
          <w:lang w:val="nl-NL"/>
        </w:rPr>
        <w:t xml:space="preserve"> bepaalt dat de </w:t>
      </w:r>
      <w:r w:rsidR="00616FA2" w:rsidRPr="000307AD">
        <w:rPr>
          <w:rFonts w:ascii="Arial" w:hAnsi="Arial"/>
          <w:lang w:val="nl-NL"/>
        </w:rPr>
        <w:t>aanbesteder</w:t>
      </w:r>
      <w:r w:rsidRPr="000307AD">
        <w:rPr>
          <w:rFonts w:ascii="Arial" w:hAnsi="Arial"/>
          <w:lang w:val="nl-NL"/>
        </w:rPr>
        <w:t xml:space="preserve"> de ingediende offertes aan een prijsonderzoek onderwerpt.</w:t>
      </w:r>
    </w:p>
    <w:p w14:paraId="6CB3CE08" w14:textId="77777777" w:rsidR="00527BB4" w:rsidRPr="000307AD" w:rsidRDefault="00527BB4" w:rsidP="00B65B53">
      <w:pPr>
        <w:jc w:val="both"/>
        <w:rPr>
          <w:rFonts w:ascii="Arial" w:hAnsi="Arial"/>
          <w:lang w:val="nl-NL"/>
        </w:rPr>
      </w:pPr>
    </w:p>
    <w:p w14:paraId="48F403E7" w14:textId="77777777" w:rsidR="00EC20D3" w:rsidRPr="000307AD" w:rsidRDefault="00527BB4" w:rsidP="00B65B53">
      <w:pPr>
        <w:jc w:val="both"/>
        <w:rPr>
          <w:rFonts w:ascii="Arial" w:hAnsi="Arial" w:cs="Arial"/>
          <w:bCs/>
          <w:lang w:val="nl-NL"/>
        </w:rPr>
      </w:pPr>
      <w:r w:rsidRPr="000307AD">
        <w:rPr>
          <w:rFonts w:ascii="Arial" w:hAnsi="Arial"/>
          <w:bCs/>
          <w:lang w:val="nl-NL"/>
        </w:rPr>
        <w:t>De inschrijvers verstrekken in hun offerte alle gegevens die nodig zijn om de prijzen of kosten te kunnen verifiëren van de arbeidskrachten die met de uitvoering van de dienstverlening zijn belast, overeenkomstig bijlage D van dit bijzonder bestek</w:t>
      </w:r>
      <w:r w:rsidR="00EC20D3" w:rsidRPr="000307AD">
        <w:rPr>
          <w:rFonts w:ascii="Arial" w:hAnsi="Arial"/>
          <w:bCs/>
          <w:lang w:val="nl-NL"/>
        </w:rPr>
        <w:t>.</w:t>
      </w:r>
    </w:p>
    <w:p w14:paraId="544681DE" w14:textId="77777777" w:rsidR="00EC20D3" w:rsidRPr="000307AD" w:rsidRDefault="00EC20D3" w:rsidP="00B65B53">
      <w:pPr>
        <w:jc w:val="both"/>
        <w:rPr>
          <w:rFonts w:ascii="Arial" w:hAnsi="Arial"/>
          <w:bCs/>
          <w:lang w:val="nl-NL"/>
        </w:rPr>
      </w:pPr>
      <w:r w:rsidRPr="000307AD">
        <w:rPr>
          <w:rFonts w:ascii="Arial" w:hAnsi="Arial"/>
          <w:bCs/>
          <w:lang w:val="nl-NL"/>
        </w:rPr>
        <w:br/>
        <w:t xml:space="preserve">Als de </w:t>
      </w:r>
      <w:r w:rsidR="00616FA2" w:rsidRPr="000307AD">
        <w:rPr>
          <w:rFonts w:ascii="Arial" w:hAnsi="Arial"/>
          <w:bCs/>
          <w:lang w:val="nl-NL"/>
        </w:rPr>
        <w:t>aanbesteder</w:t>
      </w:r>
      <w:r w:rsidRPr="000307AD">
        <w:rPr>
          <w:rFonts w:ascii="Arial" w:hAnsi="Arial"/>
          <w:bCs/>
          <w:lang w:val="nl-NL"/>
        </w:rPr>
        <w:t xml:space="preserve"> bij het prijsonderzoek vaststelt dat in een offerte een prijs wordt geboden die abnormaal laag of abnormaal hoog lijkt in verhouding tot de te uit te voeren prestaties en alvorens die offerte om die reden te weren, verzoekt ze de inschrijver in kwestie per aangetekende brief om de nodige schriftelijke verantwoording over de samenstelling van de prijs in kwestie te verstrekken.</w:t>
      </w:r>
    </w:p>
    <w:p w14:paraId="2FF11065" w14:textId="77777777" w:rsidR="00527BB4" w:rsidRPr="000307AD" w:rsidRDefault="00527BB4" w:rsidP="00B65B53">
      <w:pPr>
        <w:jc w:val="both"/>
        <w:rPr>
          <w:rFonts w:ascii="Arial" w:hAnsi="Arial"/>
          <w:bCs/>
          <w:lang w:val="nl-NL"/>
        </w:rPr>
      </w:pPr>
    </w:p>
    <w:p w14:paraId="4E0EB800" w14:textId="77777777" w:rsidR="00527BB4" w:rsidRPr="000307AD" w:rsidRDefault="00527BB4" w:rsidP="00527BB4">
      <w:pPr>
        <w:jc w:val="both"/>
        <w:rPr>
          <w:rFonts w:ascii="Arial" w:hAnsi="Arial" w:cs="Arial"/>
          <w:bCs/>
          <w:lang w:val="nl-NL"/>
        </w:rPr>
      </w:pPr>
      <w:r w:rsidRPr="000307AD">
        <w:rPr>
          <w:rFonts w:ascii="Arial" w:hAnsi="Arial" w:cs="Arial"/>
          <w:bCs/>
          <w:lang w:val="nl-NL"/>
        </w:rPr>
        <w:t>Overeenkomstig artikel 35 van het koninklijk besluit van 18 april 2017 moeten de inschrijvers vóór de gunning van de opdracht en, in voorkomend geval, op verzoek van de aanbestede</w:t>
      </w:r>
      <w:r w:rsidR="00E03D00" w:rsidRPr="000307AD">
        <w:rPr>
          <w:rFonts w:ascii="Arial" w:hAnsi="Arial" w:cs="Arial"/>
          <w:bCs/>
          <w:lang w:val="nl-NL"/>
        </w:rPr>
        <w:t>r</w:t>
      </w:r>
      <w:r w:rsidRPr="000307AD">
        <w:rPr>
          <w:rFonts w:ascii="Arial" w:hAnsi="Arial" w:cs="Arial"/>
          <w:bCs/>
          <w:lang w:val="nl-NL"/>
        </w:rPr>
        <w:t>, alle inlichtingen verstrekken die bestemd zijn om de aanbestede</w:t>
      </w:r>
      <w:r w:rsidR="00E03D00" w:rsidRPr="000307AD">
        <w:rPr>
          <w:rFonts w:ascii="Arial" w:hAnsi="Arial" w:cs="Arial"/>
          <w:bCs/>
          <w:lang w:val="nl-NL"/>
        </w:rPr>
        <w:t xml:space="preserve">r </w:t>
      </w:r>
      <w:r w:rsidRPr="000307AD">
        <w:rPr>
          <w:rFonts w:ascii="Arial" w:hAnsi="Arial" w:cs="Arial"/>
          <w:bCs/>
          <w:lang w:val="nl-NL"/>
        </w:rPr>
        <w:t>in staat te stellen de aangeboden prijzen te controleren.</w:t>
      </w:r>
    </w:p>
    <w:p w14:paraId="25B5B284" w14:textId="77777777" w:rsidR="00527BB4" w:rsidRPr="000307AD" w:rsidRDefault="00527BB4" w:rsidP="00527BB4">
      <w:pPr>
        <w:jc w:val="both"/>
        <w:rPr>
          <w:rFonts w:ascii="Arial" w:hAnsi="Arial" w:cs="Arial"/>
          <w:bCs/>
          <w:lang w:val="nl-NL"/>
        </w:rPr>
      </w:pPr>
    </w:p>
    <w:p w14:paraId="468E359D" w14:textId="77777777" w:rsidR="00527BB4" w:rsidRPr="000307AD" w:rsidRDefault="00527BB4" w:rsidP="00527BB4">
      <w:pPr>
        <w:jc w:val="both"/>
        <w:rPr>
          <w:rFonts w:ascii="Arial" w:hAnsi="Arial" w:cs="Arial"/>
          <w:bCs/>
          <w:lang w:val="nl-NL"/>
        </w:rPr>
      </w:pPr>
      <w:r w:rsidRPr="000307AD">
        <w:rPr>
          <w:rFonts w:ascii="Arial" w:hAnsi="Arial" w:cs="Arial"/>
          <w:bCs/>
          <w:lang w:val="nl-NL"/>
        </w:rPr>
        <w:t>De aanbestede</w:t>
      </w:r>
      <w:r w:rsidR="00E03D00" w:rsidRPr="000307AD">
        <w:rPr>
          <w:rFonts w:ascii="Arial" w:hAnsi="Arial" w:cs="Arial"/>
          <w:bCs/>
          <w:lang w:val="nl-NL"/>
        </w:rPr>
        <w:t xml:space="preserve">r </w:t>
      </w:r>
      <w:r w:rsidRPr="000307AD">
        <w:rPr>
          <w:rFonts w:ascii="Arial" w:hAnsi="Arial" w:cs="Arial"/>
          <w:bCs/>
          <w:lang w:val="nl-NL"/>
        </w:rPr>
        <w:t>behoudt zich het recht voor alle schriftelijke controles en controles ter plaatse uit te voeren om de juistheid van de verstrekte informatie te controleren.</w:t>
      </w:r>
    </w:p>
    <w:p w14:paraId="58ABA2B2" w14:textId="77777777" w:rsidR="00527BB4" w:rsidRPr="000307AD" w:rsidRDefault="00527BB4" w:rsidP="00527BB4">
      <w:pPr>
        <w:jc w:val="both"/>
        <w:rPr>
          <w:rFonts w:ascii="Arial" w:hAnsi="Arial" w:cs="Arial"/>
          <w:bCs/>
          <w:lang w:val="nl-NL"/>
        </w:rPr>
      </w:pPr>
    </w:p>
    <w:p w14:paraId="4B8D7EA0" w14:textId="77777777" w:rsidR="00527BB4" w:rsidRPr="000307AD" w:rsidRDefault="00527BB4" w:rsidP="00527BB4">
      <w:pPr>
        <w:jc w:val="both"/>
        <w:rPr>
          <w:rFonts w:ascii="Arial" w:hAnsi="Arial" w:cs="Arial"/>
          <w:bCs/>
          <w:lang w:val="nl-NL"/>
        </w:rPr>
      </w:pPr>
      <w:r w:rsidRPr="000307AD">
        <w:rPr>
          <w:rFonts w:ascii="Arial" w:hAnsi="Arial" w:cs="Arial"/>
          <w:bCs/>
          <w:lang w:val="nl-NL"/>
        </w:rPr>
        <w:t>Overeenkomstig artikel 36, lid 2, van het koninklijk besluit van 18 april 2017 moet de aanbesteder, indien hij vaststelt dat de prijs abnormaal laag of hoog is in verhouding tot de te leveren prestaties en hij voornemens is de offerte om die reden af te wijzen, de inschrijver uitnodigen om binnen een termijn van 12 kalenderdagen zijn motivering te geven, tenzij in de uitnodiging een langere termijn is bepaald.</w:t>
      </w:r>
    </w:p>
    <w:p w14:paraId="0E3F928D" w14:textId="77777777" w:rsidR="00E03D00" w:rsidRPr="000307AD" w:rsidRDefault="00E03D00" w:rsidP="00527BB4">
      <w:pPr>
        <w:jc w:val="both"/>
        <w:rPr>
          <w:rFonts w:ascii="Arial" w:hAnsi="Arial" w:cs="Arial"/>
          <w:bCs/>
          <w:lang w:val="nl-NL"/>
        </w:rPr>
      </w:pPr>
    </w:p>
    <w:p w14:paraId="37E5D735" w14:textId="77777777" w:rsidR="00527BB4" w:rsidRPr="000307AD" w:rsidRDefault="00527BB4" w:rsidP="00527BB4">
      <w:pPr>
        <w:jc w:val="both"/>
        <w:rPr>
          <w:rFonts w:ascii="Arial" w:hAnsi="Arial" w:cs="Arial"/>
          <w:bCs/>
          <w:lang w:val="nl-NL"/>
        </w:rPr>
      </w:pPr>
      <w:r w:rsidRPr="000307AD">
        <w:rPr>
          <w:rFonts w:ascii="Arial" w:hAnsi="Arial" w:cs="Arial"/>
          <w:bCs/>
          <w:lang w:val="nl-NL"/>
        </w:rPr>
        <w:t>Het verzoek om motivering zal per aangetekende post aan de inschrijver worden toegezonden. Het antwoord van de inschrijver kan per e-mail aan de aanbestede</w:t>
      </w:r>
      <w:r w:rsidR="00E03D00" w:rsidRPr="000307AD">
        <w:rPr>
          <w:rFonts w:ascii="Arial" w:hAnsi="Arial" w:cs="Arial"/>
          <w:bCs/>
          <w:lang w:val="nl-NL"/>
        </w:rPr>
        <w:t>r</w:t>
      </w:r>
      <w:r w:rsidRPr="000307AD">
        <w:rPr>
          <w:rFonts w:ascii="Arial" w:hAnsi="Arial" w:cs="Arial"/>
          <w:bCs/>
          <w:lang w:val="nl-NL"/>
        </w:rPr>
        <w:t xml:space="preserve"> worden gezonden en zal schriftelijk worden bevestigd op de wijze die in het aan de inschrijver gezonden verzoek om motivering is beschreven.</w:t>
      </w:r>
    </w:p>
    <w:p w14:paraId="077DD7A3" w14:textId="77777777" w:rsidR="00EC20D3" w:rsidRPr="000307AD" w:rsidRDefault="00EC20D3" w:rsidP="00B65B53">
      <w:pPr>
        <w:jc w:val="both"/>
        <w:rPr>
          <w:rFonts w:ascii="Arial" w:hAnsi="Arial" w:cs="Arial"/>
          <w:bCs/>
          <w:lang w:val="nl-NL"/>
        </w:rPr>
      </w:pPr>
    </w:p>
    <w:p w14:paraId="01C6315B" w14:textId="77777777" w:rsidR="007D4454" w:rsidRPr="000307AD" w:rsidRDefault="007D4454" w:rsidP="00B65B53">
      <w:pPr>
        <w:jc w:val="both"/>
        <w:rPr>
          <w:rFonts w:ascii="Arial" w:hAnsi="Arial"/>
          <w:lang w:val="nl-NL"/>
        </w:rPr>
      </w:pPr>
    </w:p>
    <w:p w14:paraId="2B6018D2" w14:textId="77777777" w:rsidR="00357C35" w:rsidRPr="000307AD" w:rsidRDefault="006530AB" w:rsidP="00426A07">
      <w:pPr>
        <w:pStyle w:val="Kop2"/>
        <w:jc w:val="both"/>
        <w:rPr>
          <w:rFonts w:ascii="Arial" w:hAnsi="Arial"/>
          <w:u w:val="single"/>
          <w:lang w:val="nl-NL"/>
        </w:rPr>
      </w:pPr>
      <w:bookmarkStart w:id="191" w:name="_Toc529699978"/>
      <w:bookmarkStart w:id="192" w:name="_Toc529700594"/>
      <w:bookmarkStart w:id="193" w:name="_Toc529747450"/>
      <w:bookmarkStart w:id="194" w:name="_Toc230694"/>
      <w:bookmarkStart w:id="195" w:name="_Toc230748"/>
      <w:bookmarkStart w:id="196" w:name="_Toc12433252"/>
      <w:bookmarkStart w:id="197" w:name="_Toc20004471"/>
      <w:bookmarkStart w:id="198" w:name="_Toc232322278"/>
      <w:bookmarkStart w:id="199" w:name="_Toc348280957"/>
      <w:bookmarkStart w:id="200" w:name="_Toc89769480"/>
      <w:r w:rsidRPr="000307AD">
        <w:rPr>
          <w:rFonts w:ascii="Arial" w:hAnsi="Arial"/>
          <w:snapToGrid w:val="0"/>
          <w:u w:val="single"/>
          <w:lang w:val="nl-NL"/>
        </w:rPr>
        <w:t>13. Aansprakelijkheid van de dienstverrichter</w:t>
      </w:r>
      <w:bookmarkEnd w:id="191"/>
      <w:bookmarkEnd w:id="192"/>
      <w:bookmarkEnd w:id="193"/>
      <w:bookmarkEnd w:id="194"/>
      <w:bookmarkEnd w:id="195"/>
      <w:bookmarkEnd w:id="196"/>
      <w:bookmarkEnd w:id="197"/>
      <w:bookmarkEnd w:id="198"/>
      <w:bookmarkEnd w:id="199"/>
      <w:bookmarkEnd w:id="200"/>
    </w:p>
    <w:p w14:paraId="20A502F1" w14:textId="77777777" w:rsidR="00357C35" w:rsidRPr="000307AD" w:rsidRDefault="00357C35" w:rsidP="00426A07">
      <w:pPr>
        <w:ind w:left="1"/>
        <w:jc w:val="both"/>
        <w:rPr>
          <w:rFonts w:ascii="Arial" w:hAnsi="Arial"/>
          <w:snapToGrid w:val="0"/>
          <w:sz w:val="24"/>
          <w:lang w:val="nl-NL"/>
        </w:rPr>
      </w:pPr>
    </w:p>
    <w:p w14:paraId="756E8913" w14:textId="77777777" w:rsidR="00B65B53" w:rsidRPr="000307AD" w:rsidRDefault="00357C35" w:rsidP="00426A07">
      <w:pPr>
        <w:ind w:firstLine="1"/>
        <w:jc w:val="both"/>
        <w:rPr>
          <w:rFonts w:ascii="Arial" w:hAnsi="Arial"/>
          <w:snapToGrid w:val="0"/>
          <w:lang w:val="nl-NL"/>
        </w:rPr>
      </w:pPr>
      <w:r w:rsidRPr="000307AD">
        <w:rPr>
          <w:rFonts w:ascii="Arial" w:hAnsi="Arial"/>
          <w:snapToGrid w:val="0"/>
          <w:lang w:val="nl-NL"/>
        </w:rPr>
        <w:t>De</w:t>
      </w:r>
      <w:r w:rsidRPr="000307AD">
        <w:rPr>
          <w:rFonts w:ascii="Arial" w:hAnsi="Arial"/>
          <w:lang w:val="nl-NL"/>
        </w:rPr>
        <w:t xml:space="preserve"> dienstverlener</w:t>
      </w:r>
      <w:r w:rsidRPr="000307AD">
        <w:rPr>
          <w:rFonts w:ascii="Arial" w:hAnsi="Arial"/>
          <w:snapToGrid w:val="0"/>
          <w:lang w:val="nl-NL"/>
        </w:rPr>
        <w:t xml:space="preserve"> draagt de volle aansprakelijkheid voor de fouten en nalatigheden die in de verleende diensten voorkomen of die vastgesteld worden bij de uitvoering van de opdracht.</w:t>
      </w:r>
    </w:p>
    <w:p w14:paraId="2C8DA094" w14:textId="77777777" w:rsidR="00357C35" w:rsidRPr="000307AD" w:rsidRDefault="00357C35" w:rsidP="00426A07">
      <w:pPr>
        <w:jc w:val="both"/>
        <w:rPr>
          <w:rFonts w:ascii="Arial" w:hAnsi="Arial"/>
          <w:snapToGrid w:val="0"/>
          <w:lang w:val="nl-NL"/>
        </w:rPr>
      </w:pPr>
    </w:p>
    <w:p w14:paraId="50561F36" w14:textId="77777777" w:rsidR="00C20C7B" w:rsidRPr="000307AD" w:rsidRDefault="00357C35" w:rsidP="00426A07">
      <w:pPr>
        <w:pStyle w:val="Normal2"/>
        <w:jc w:val="both"/>
        <w:rPr>
          <w:sz w:val="20"/>
          <w:lang w:val="nl-NL"/>
        </w:rPr>
      </w:pPr>
      <w:r w:rsidRPr="000307AD">
        <w:rPr>
          <w:sz w:val="20"/>
          <w:lang w:val="nl-NL"/>
        </w:rPr>
        <w:t>De dienstverlener</w:t>
      </w:r>
      <w:r w:rsidRPr="000307AD">
        <w:rPr>
          <w:lang w:val="nl-NL"/>
        </w:rPr>
        <w:t xml:space="preserve"> </w:t>
      </w:r>
      <w:r w:rsidRPr="000307AD">
        <w:rPr>
          <w:sz w:val="20"/>
          <w:lang w:val="nl-NL"/>
        </w:rPr>
        <w:t xml:space="preserve">vrijwaart de </w:t>
      </w:r>
      <w:r w:rsidR="00616FA2" w:rsidRPr="000307AD">
        <w:rPr>
          <w:sz w:val="20"/>
          <w:lang w:val="nl-NL"/>
        </w:rPr>
        <w:t>aanbesteder</w:t>
      </w:r>
      <w:r w:rsidRPr="000307AD">
        <w:rPr>
          <w:sz w:val="20"/>
          <w:lang w:val="nl-NL"/>
        </w:rPr>
        <w:t xml:space="preserve"> bovendien tegen elke vordering tot schadeloosstelling die door derden wordt ingesteld op grond van vertraging in de uitvoering van de diensten of het in gebreke blijven van de dienstverlener.</w:t>
      </w:r>
    </w:p>
    <w:p w14:paraId="12F84578" w14:textId="77777777" w:rsidR="00E71E03" w:rsidRPr="000307AD" w:rsidRDefault="00E71E03" w:rsidP="00426A07">
      <w:pPr>
        <w:pStyle w:val="Normal2"/>
        <w:jc w:val="both"/>
        <w:rPr>
          <w:sz w:val="20"/>
          <w:lang w:val="nl-NL" w:eastAsia="nl-NL"/>
        </w:rPr>
      </w:pPr>
    </w:p>
    <w:p w14:paraId="598DC0D1" w14:textId="77777777" w:rsidR="00C20C7B" w:rsidRPr="000307AD" w:rsidRDefault="00E71E03" w:rsidP="007A1B6C">
      <w:pPr>
        <w:pStyle w:val="Plattetekst"/>
        <w:rPr>
          <w:rFonts w:ascii="Arial" w:hAnsi="Arial"/>
          <w:color w:val="auto"/>
          <w:lang w:val="nl-NL"/>
        </w:rPr>
      </w:pPr>
      <w:r w:rsidRPr="000307AD">
        <w:rPr>
          <w:rFonts w:ascii="Arial" w:hAnsi="Arial"/>
          <w:color w:val="auto"/>
          <w:lang w:val="nl-NL"/>
        </w:rPr>
        <w:t xml:space="preserve">De </w:t>
      </w:r>
      <w:r w:rsidR="00616FA2" w:rsidRPr="000307AD">
        <w:rPr>
          <w:rFonts w:ascii="Arial" w:hAnsi="Arial"/>
          <w:color w:val="auto"/>
          <w:lang w:val="nl-NL"/>
        </w:rPr>
        <w:t>aanbesteder</w:t>
      </w:r>
      <w:r w:rsidRPr="000307AD">
        <w:rPr>
          <w:rFonts w:ascii="Arial" w:hAnsi="Arial"/>
          <w:color w:val="auto"/>
          <w:lang w:val="nl-NL"/>
        </w:rPr>
        <w:t xml:space="preserve"> is in geen geval aansprakelijk voor de schade aan personen of goederen die rechtstreeks of onrechtstreeks het gevolg is van de activiteiten die nodig zijn voor de uitvoering van deze opdracht </w:t>
      </w:r>
    </w:p>
    <w:p w14:paraId="2E2B02EB" w14:textId="77777777" w:rsidR="0060101A" w:rsidRPr="000307AD" w:rsidRDefault="0060101A" w:rsidP="007A1B6C">
      <w:pPr>
        <w:pStyle w:val="Plattetekst"/>
        <w:rPr>
          <w:rFonts w:ascii="Arial" w:hAnsi="Arial"/>
          <w:color w:val="auto"/>
          <w:lang w:val="nl-NL"/>
        </w:rPr>
      </w:pPr>
    </w:p>
    <w:p w14:paraId="431BC7EA" w14:textId="77777777" w:rsidR="00C20C7B" w:rsidRPr="000307AD" w:rsidRDefault="00C20C7B" w:rsidP="00C20C7B">
      <w:pPr>
        <w:ind w:right="113"/>
        <w:jc w:val="both"/>
        <w:rPr>
          <w:rFonts w:ascii="Arial" w:hAnsi="Arial"/>
          <w:lang w:val="nl-NL"/>
        </w:rPr>
      </w:pPr>
      <w:r w:rsidRPr="000307AD">
        <w:rPr>
          <w:rFonts w:ascii="Arial" w:hAnsi="Arial"/>
          <w:lang w:val="nl-NL"/>
        </w:rPr>
        <w:t xml:space="preserve">De opdrachtnemer </w:t>
      </w:r>
      <w:r w:rsidR="0029330F" w:rsidRPr="000307AD">
        <w:rPr>
          <w:rFonts w:ascii="Arial" w:hAnsi="Arial"/>
          <w:lang w:val="nl-NL"/>
        </w:rPr>
        <w:t>garandeert</w:t>
      </w:r>
      <w:r w:rsidRPr="000307AD">
        <w:rPr>
          <w:rFonts w:ascii="Arial" w:hAnsi="Arial"/>
          <w:lang w:val="nl-NL"/>
        </w:rPr>
        <w:t xml:space="preserve"> dat alle </w:t>
      </w:r>
      <w:r w:rsidR="0029330F" w:rsidRPr="000307AD">
        <w:rPr>
          <w:rFonts w:ascii="Arial" w:hAnsi="Arial"/>
          <w:lang w:val="nl-NL"/>
        </w:rPr>
        <w:t>opdrachten</w:t>
      </w:r>
      <w:r w:rsidRPr="000307AD">
        <w:rPr>
          <w:rFonts w:ascii="Arial" w:hAnsi="Arial"/>
          <w:lang w:val="nl-NL"/>
        </w:rPr>
        <w:t xml:space="preserve"> die in het kader van de overeenkomst uitgevoerd worden in overeenstemming met de beste professionele normen, door voldoende opgeleid en vakkundig personeel, met inachtneming van de voorziene termijnen. </w:t>
      </w:r>
    </w:p>
    <w:p w14:paraId="1BD12DFB" w14:textId="77777777" w:rsidR="00C20C7B" w:rsidRPr="000307AD" w:rsidRDefault="00C20C7B" w:rsidP="00C20C7B">
      <w:pPr>
        <w:ind w:right="113"/>
        <w:jc w:val="both"/>
        <w:rPr>
          <w:rFonts w:ascii="Arial" w:hAnsi="Arial"/>
          <w:lang w:val="nl-NL"/>
        </w:rPr>
      </w:pPr>
    </w:p>
    <w:p w14:paraId="42DDC515" w14:textId="77777777" w:rsidR="00C20C7B" w:rsidRPr="000307AD" w:rsidRDefault="00C20C7B" w:rsidP="00C20C7B">
      <w:pPr>
        <w:ind w:right="113"/>
        <w:jc w:val="both"/>
        <w:rPr>
          <w:rFonts w:ascii="Arial" w:hAnsi="Arial"/>
          <w:lang w:val="nl-NL"/>
        </w:rPr>
      </w:pPr>
      <w:r w:rsidRPr="000307AD">
        <w:rPr>
          <w:rFonts w:ascii="Arial" w:hAnsi="Arial"/>
          <w:lang w:val="nl-NL"/>
        </w:rPr>
        <w:t xml:space="preserve">De opdrachtnemer is verantwoordelijk voor het kwaliteitsniveau van de gepresteerde diensten en verbindt zich ertoe om alles in het werk te stellen om de doelstellingen van zijn taak in het kader van de uitvoering van de opdracht te verwezenlijken. </w:t>
      </w:r>
    </w:p>
    <w:p w14:paraId="50DE9ABB" w14:textId="77777777" w:rsidR="00C20C7B" w:rsidRPr="000307AD" w:rsidRDefault="00C20C7B" w:rsidP="00C20C7B">
      <w:pPr>
        <w:ind w:right="113"/>
        <w:jc w:val="both"/>
        <w:rPr>
          <w:rFonts w:ascii="Arial" w:hAnsi="Arial"/>
          <w:lang w:val="nl-NL"/>
        </w:rPr>
      </w:pPr>
    </w:p>
    <w:p w14:paraId="06E2EB8D" w14:textId="77777777" w:rsidR="008037F4" w:rsidRPr="000307AD" w:rsidRDefault="00C20C7B" w:rsidP="00C20C7B">
      <w:pPr>
        <w:ind w:right="113"/>
        <w:jc w:val="both"/>
        <w:rPr>
          <w:rFonts w:ascii="Arial" w:hAnsi="Arial"/>
          <w:lang w:val="nl-NL"/>
        </w:rPr>
      </w:pPr>
      <w:r w:rsidRPr="000307AD">
        <w:rPr>
          <w:rFonts w:ascii="Arial" w:hAnsi="Arial"/>
          <w:lang w:val="nl-NL"/>
        </w:rPr>
        <w:t xml:space="preserve">In ieder geval is de opdrachtnemer als enige aansprakelijk voor schade die voortvloeit uit de uitvoering van zijn missie en die van zijn eventuele onderaannemers. </w:t>
      </w:r>
    </w:p>
    <w:p w14:paraId="4A733E1D" w14:textId="77777777" w:rsidR="00D1530F" w:rsidRPr="000307AD" w:rsidRDefault="00D1530F" w:rsidP="00C20C7B">
      <w:pPr>
        <w:ind w:right="113"/>
        <w:jc w:val="both"/>
        <w:rPr>
          <w:rFonts w:ascii="Arial" w:hAnsi="Arial"/>
          <w:lang w:val="nl-NL"/>
        </w:rPr>
      </w:pPr>
    </w:p>
    <w:p w14:paraId="4222B9B9" w14:textId="77777777" w:rsidR="00C20C7B" w:rsidRPr="000307AD" w:rsidRDefault="00C20C7B" w:rsidP="00C20C7B">
      <w:pPr>
        <w:ind w:right="113"/>
        <w:jc w:val="both"/>
        <w:rPr>
          <w:rFonts w:ascii="Arial" w:hAnsi="Arial"/>
          <w:lang w:val="nl-NL"/>
        </w:rPr>
      </w:pPr>
      <w:r w:rsidRPr="000307AD">
        <w:rPr>
          <w:rFonts w:ascii="Arial" w:hAnsi="Arial"/>
          <w:lang w:val="nl-NL"/>
        </w:rPr>
        <w:t xml:space="preserve">Hij waarborgt de </w:t>
      </w:r>
      <w:r w:rsidR="00616FA2" w:rsidRPr="000307AD">
        <w:rPr>
          <w:rFonts w:ascii="Arial" w:hAnsi="Arial"/>
          <w:lang w:val="nl-NL"/>
        </w:rPr>
        <w:t>aanbesteder</w:t>
      </w:r>
      <w:r w:rsidRPr="000307AD">
        <w:rPr>
          <w:rFonts w:ascii="Arial" w:hAnsi="Arial"/>
          <w:lang w:val="nl-NL"/>
        </w:rPr>
        <w:t xml:space="preserve"> tegen elke klacht die aldus tegen haar zou kunnen worden ingediend. Hij stelt zich dus in de plaats van de </w:t>
      </w:r>
      <w:r w:rsidR="00616FA2" w:rsidRPr="000307AD">
        <w:rPr>
          <w:rFonts w:ascii="Arial" w:hAnsi="Arial"/>
          <w:lang w:val="nl-NL"/>
        </w:rPr>
        <w:t>aanbesteder</w:t>
      </w:r>
      <w:r w:rsidRPr="000307AD">
        <w:rPr>
          <w:rFonts w:ascii="Arial" w:hAnsi="Arial"/>
          <w:lang w:val="nl-NL"/>
        </w:rPr>
        <w:t>, zowel voor wat betreft de lasten en de verplichtingen, als voor eventuele processen.</w:t>
      </w:r>
    </w:p>
    <w:p w14:paraId="493BCA38" w14:textId="77777777" w:rsidR="00C20C7B" w:rsidRPr="000307AD" w:rsidRDefault="00C20C7B" w:rsidP="00C20C7B">
      <w:pPr>
        <w:ind w:right="113"/>
        <w:jc w:val="both"/>
        <w:rPr>
          <w:rFonts w:ascii="Arial" w:hAnsi="Arial"/>
          <w:lang w:val="nl-NL"/>
        </w:rPr>
      </w:pPr>
    </w:p>
    <w:p w14:paraId="15C9A249" w14:textId="77777777" w:rsidR="00C20C7B" w:rsidRPr="000307AD" w:rsidRDefault="00C20C7B" w:rsidP="00C20C7B">
      <w:pPr>
        <w:ind w:right="113"/>
        <w:jc w:val="both"/>
        <w:rPr>
          <w:rFonts w:ascii="Arial" w:hAnsi="Arial"/>
          <w:lang w:val="nl-NL"/>
        </w:rPr>
      </w:pPr>
      <w:r w:rsidRPr="000307AD">
        <w:rPr>
          <w:rFonts w:ascii="Arial" w:hAnsi="Arial"/>
          <w:lang w:val="nl-NL"/>
        </w:rPr>
        <w:t>Over het algemeen neemt de opdrachtnemer de risico’s voor zijn rekening die voortvloeien uit elke uitvoeringsmoeilijkheid die hij niet zou hebben voorzien op het ogenblik van de indiening van zijn offerte.</w:t>
      </w:r>
    </w:p>
    <w:p w14:paraId="7363791F" w14:textId="77777777" w:rsidR="00CF7772" w:rsidRPr="000307AD" w:rsidRDefault="00CF7772" w:rsidP="00426A07">
      <w:pPr>
        <w:pStyle w:val="Normal2"/>
        <w:jc w:val="both"/>
        <w:rPr>
          <w:snapToGrid/>
          <w:sz w:val="20"/>
          <w:lang w:val="nl-NL" w:eastAsia="nl-NL"/>
        </w:rPr>
      </w:pPr>
    </w:p>
    <w:p w14:paraId="4A2A99B7" w14:textId="77777777" w:rsidR="005A6E87" w:rsidRPr="000307AD" w:rsidRDefault="005A6E87" w:rsidP="00426A07">
      <w:pPr>
        <w:pStyle w:val="Normal2"/>
        <w:jc w:val="both"/>
        <w:rPr>
          <w:snapToGrid/>
          <w:sz w:val="20"/>
          <w:lang w:val="nl-NL"/>
        </w:rPr>
      </w:pPr>
      <w:r w:rsidRPr="000307AD">
        <w:rPr>
          <w:snapToGrid/>
          <w:sz w:val="20"/>
          <w:lang w:val="nl-NL"/>
        </w:rPr>
        <w:t xml:space="preserve">De diensten die niet beantwoorden aan de bepalingen en de voorwaarden van de opdracht of niet werden verleend overeenkomstig de regels van </w:t>
      </w:r>
      <w:r w:rsidR="0015182F" w:rsidRPr="000307AD">
        <w:rPr>
          <w:snapToGrid/>
          <w:sz w:val="20"/>
          <w:lang w:val="nl-NL"/>
        </w:rPr>
        <w:t>vakkundigheid</w:t>
      </w:r>
      <w:r w:rsidRPr="000307AD">
        <w:rPr>
          <w:snapToGrid/>
          <w:sz w:val="20"/>
          <w:lang w:val="nl-NL"/>
        </w:rPr>
        <w:t xml:space="preserve">, dienen door de dienstverlener te worden herbegonnen. Zo niet geschiedt dit door het nemen van een ambtshalve maatregel door de </w:t>
      </w:r>
      <w:r w:rsidR="00616FA2" w:rsidRPr="000307AD">
        <w:rPr>
          <w:snapToGrid/>
          <w:sz w:val="20"/>
          <w:lang w:val="nl-NL"/>
        </w:rPr>
        <w:t>aanbesteder</w:t>
      </w:r>
      <w:r w:rsidRPr="000307AD">
        <w:rPr>
          <w:snapToGrid/>
          <w:sz w:val="20"/>
          <w:lang w:val="nl-NL"/>
        </w:rPr>
        <w:t xml:space="preserve"> op kosten en risico's van de dienstverlener, via een van de middelen van optreden vermeld in artikel 155 van het koninklijk besluit van 14 januari 2013. De dienstverlener stelt zich bovendien bloot aan boetes en straffen wegens niet-naleving van de bepalingen en voorwaarden van de opdracht.</w:t>
      </w:r>
    </w:p>
    <w:p w14:paraId="5F57DA45" w14:textId="77777777" w:rsidR="00CF4333" w:rsidRPr="000307AD" w:rsidRDefault="00CF4333" w:rsidP="00426A07">
      <w:pPr>
        <w:pStyle w:val="Normal2"/>
        <w:jc w:val="both"/>
        <w:rPr>
          <w:snapToGrid/>
          <w:sz w:val="20"/>
          <w:lang w:val="nl-NL" w:eastAsia="nl-NL"/>
        </w:rPr>
      </w:pPr>
    </w:p>
    <w:p w14:paraId="485D6C45" w14:textId="77777777" w:rsidR="00442DF0" w:rsidRPr="000307AD" w:rsidRDefault="00442DF0" w:rsidP="00426A07">
      <w:pPr>
        <w:pStyle w:val="Normal2"/>
        <w:jc w:val="both"/>
        <w:rPr>
          <w:snapToGrid/>
          <w:sz w:val="20"/>
          <w:lang w:val="nl-NL" w:eastAsia="nl-NL"/>
        </w:rPr>
      </w:pPr>
    </w:p>
    <w:p w14:paraId="430F7FCA" w14:textId="77777777" w:rsidR="00CF4333" w:rsidRPr="000307AD" w:rsidRDefault="00CF4333" w:rsidP="00CF4333">
      <w:pPr>
        <w:rPr>
          <w:rFonts w:ascii="Arial" w:hAnsi="Arial" w:cs="Arial"/>
          <w:b/>
          <w:sz w:val="24"/>
          <w:szCs w:val="24"/>
          <w:u w:val="single"/>
          <w:lang w:val="nl-NL"/>
        </w:rPr>
      </w:pPr>
      <w:r w:rsidRPr="000307AD">
        <w:rPr>
          <w:rFonts w:ascii="Arial" w:hAnsi="Arial"/>
          <w:b/>
          <w:sz w:val="24"/>
          <w:szCs w:val="24"/>
          <w:u w:val="single"/>
          <w:lang w:val="nl-NL"/>
        </w:rPr>
        <w:t xml:space="preserve">14. Boetes </w:t>
      </w:r>
      <w:r w:rsidRPr="000307AD">
        <w:rPr>
          <w:rFonts w:ascii="Arial" w:hAnsi="Arial"/>
          <w:highlight w:val="cyan"/>
          <w:lang w:val="nl-NL"/>
        </w:rPr>
        <w:t>*(19)</w:t>
      </w:r>
    </w:p>
    <w:p w14:paraId="44A6315D" w14:textId="77777777" w:rsidR="00CF4333" w:rsidRPr="000307AD" w:rsidRDefault="00CF4333" w:rsidP="00CF4333">
      <w:pPr>
        <w:rPr>
          <w:rFonts w:ascii="Arial" w:hAnsi="Arial" w:cs="Arial"/>
          <w:lang w:val="nl-NL"/>
        </w:rPr>
      </w:pPr>
    </w:p>
    <w:p w14:paraId="36C0937A" w14:textId="77777777" w:rsidR="00CF4333" w:rsidRPr="000307AD" w:rsidRDefault="00CF4333" w:rsidP="00CF4333">
      <w:pPr>
        <w:pStyle w:val="Tekstopmerking"/>
        <w:jc w:val="both"/>
        <w:rPr>
          <w:rFonts w:ascii="Arial" w:hAnsi="Arial" w:cs="Arial"/>
          <w:b/>
          <w:sz w:val="22"/>
          <w:szCs w:val="22"/>
          <w:u w:val="single"/>
          <w:lang w:val="nl-NL"/>
        </w:rPr>
      </w:pPr>
      <w:r w:rsidRPr="000307AD">
        <w:rPr>
          <w:rFonts w:ascii="Arial" w:hAnsi="Arial"/>
          <w:b/>
          <w:sz w:val="22"/>
          <w:szCs w:val="22"/>
          <w:lang w:val="nl-NL"/>
        </w:rPr>
        <w:t xml:space="preserve">14.1. </w:t>
      </w:r>
      <w:r w:rsidRPr="000307AD">
        <w:rPr>
          <w:rFonts w:ascii="Arial" w:hAnsi="Arial"/>
          <w:b/>
          <w:sz w:val="22"/>
          <w:szCs w:val="22"/>
          <w:u w:val="single"/>
          <w:lang w:val="nl-NL"/>
        </w:rPr>
        <w:t xml:space="preserve">Bijzondere boete voor laattijdige uitvoering: </w:t>
      </w:r>
    </w:p>
    <w:p w14:paraId="14E68F3B" w14:textId="77777777" w:rsidR="00CF4333" w:rsidRPr="000307AD" w:rsidRDefault="00CF4333" w:rsidP="00CF4333">
      <w:pPr>
        <w:pStyle w:val="Tekstopmerking"/>
        <w:jc w:val="both"/>
        <w:rPr>
          <w:rFonts w:ascii="Arial" w:hAnsi="Arial" w:cs="Arial"/>
          <w:lang w:val="nl-NL"/>
        </w:rPr>
      </w:pPr>
    </w:p>
    <w:p w14:paraId="6C119117" w14:textId="77777777" w:rsidR="00CF4333" w:rsidRPr="000307AD" w:rsidRDefault="00CF4333" w:rsidP="00CF4333">
      <w:pPr>
        <w:pStyle w:val="Tekstopmerking"/>
        <w:jc w:val="both"/>
        <w:rPr>
          <w:rFonts w:ascii="Arial" w:hAnsi="Arial" w:cs="Arial"/>
          <w:lang w:val="nl-NL"/>
        </w:rPr>
      </w:pPr>
      <w:r w:rsidRPr="000307AD">
        <w:rPr>
          <w:rFonts w:ascii="Arial" w:hAnsi="Arial"/>
          <w:lang w:val="nl-NL"/>
        </w:rPr>
        <w:t xml:space="preserve">Indien de schoonmaakwerkzaamheden niet worden uitgevoerd volgens de frequentie vermeld in dit bestek, zal van rechtswege per kalenderdag een bijzondere forfaitaire boete worden toegepast van </w:t>
      </w:r>
      <w:r w:rsidRPr="000307AD">
        <w:rPr>
          <w:rFonts w:ascii="Arial" w:hAnsi="Arial"/>
          <w:highlight w:val="yellow"/>
          <w:lang w:val="nl-NL"/>
        </w:rPr>
        <w:t xml:space="preserve">XXX,XX </w:t>
      </w:r>
      <w:r w:rsidRPr="000307AD">
        <w:rPr>
          <w:rFonts w:ascii="Arial" w:hAnsi="Arial"/>
          <w:lang w:val="nl-NL"/>
        </w:rPr>
        <w:t>EURO (</w:t>
      </w:r>
      <w:r w:rsidRPr="000307AD">
        <w:rPr>
          <w:rFonts w:ascii="Arial" w:hAnsi="Arial"/>
          <w:highlight w:val="yellow"/>
          <w:lang w:val="nl-NL"/>
        </w:rPr>
        <w:t>XXX</w:t>
      </w:r>
      <w:r w:rsidRPr="000307AD">
        <w:rPr>
          <w:rFonts w:ascii="Arial" w:hAnsi="Arial"/>
          <w:lang w:val="nl-NL"/>
        </w:rPr>
        <w:t xml:space="preserve"> euro) voor laattijdige uitvoering. De </w:t>
      </w:r>
      <w:r w:rsidR="00616FA2" w:rsidRPr="000307AD">
        <w:rPr>
          <w:rFonts w:ascii="Arial" w:hAnsi="Arial"/>
          <w:lang w:val="nl-NL"/>
        </w:rPr>
        <w:t>aanbesteder</w:t>
      </w:r>
      <w:r w:rsidRPr="000307AD">
        <w:rPr>
          <w:rFonts w:ascii="Arial" w:hAnsi="Arial"/>
          <w:lang w:val="nl-NL"/>
        </w:rPr>
        <w:t xml:space="preserve"> kan om vanzelfsprekende redenen van hygiëne en organisatie van haar diensten namelijk geen </w:t>
      </w:r>
      <w:r w:rsidR="0029330F" w:rsidRPr="000307AD">
        <w:rPr>
          <w:rFonts w:ascii="Arial" w:hAnsi="Arial"/>
          <w:lang w:val="nl-NL"/>
        </w:rPr>
        <w:t>vertraging aanvaarden in</w:t>
      </w:r>
      <w:r w:rsidRPr="000307AD">
        <w:rPr>
          <w:rFonts w:ascii="Arial" w:hAnsi="Arial"/>
          <w:lang w:val="nl-NL"/>
        </w:rPr>
        <w:t xml:space="preserve"> de schoonmaak van haar lokalen.</w:t>
      </w:r>
    </w:p>
    <w:p w14:paraId="78F80435" w14:textId="77777777" w:rsidR="00CF4333" w:rsidRPr="000307AD" w:rsidRDefault="00CF4333" w:rsidP="00CF4333">
      <w:pPr>
        <w:pStyle w:val="Tekstopmerking"/>
        <w:jc w:val="both"/>
        <w:rPr>
          <w:rFonts w:ascii="Arial" w:hAnsi="Arial" w:cs="Arial"/>
          <w:lang w:val="nl-NL"/>
        </w:rPr>
      </w:pPr>
    </w:p>
    <w:p w14:paraId="5DC651F9" w14:textId="77777777" w:rsidR="00CF4333" w:rsidRPr="000307AD" w:rsidRDefault="00CF4333" w:rsidP="00CF4333">
      <w:pPr>
        <w:pStyle w:val="Tekstopmerking"/>
        <w:jc w:val="both"/>
        <w:rPr>
          <w:rFonts w:ascii="Arial" w:hAnsi="Arial" w:cs="Arial"/>
          <w:b/>
          <w:sz w:val="22"/>
          <w:szCs w:val="22"/>
          <w:u w:val="single"/>
          <w:lang w:val="nl-NL"/>
        </w:rPr>
      </w:pPr>
      <w:r w:rsidRPr="000307AD">
        <w:rPr>
          <w:rFonts w:ascii="Arial" w:hAnsi="Arial"/>
          <w:b/>
          <w:sz w:val="22"/>
          <w:szCs w:val="22"/>
          <w:lang w:val="nl-NL"/>
        </w:rPr>
        <w:t xml:space="preserve">14.2. </w:t>
      </w:r>
      <w:r w:rsidRPr="000307AD">
        <w:rPr>
          <w:rFonts w:ascii="Arial" w:hAnsi="Arial"/>
          <w:b/>
          <w:sz w:val="22"/>
          <w:szCs w:val="22"/>
          <w:u w:val="single"/>
          <w:lang w:val="nl-NL"/>
        </w:rPr>
        <w:t xml:space="preserve">Bijzondere boete voor afwezige schoonmaker: </w:t>
      </w:r>
    </w:p>
    <w:p w14:paraId="1C43ACE1" w14:textId="77777777" w:rsidR="00CF4333" w:rsidRPr="000307AD" w:rsidRDefault="00CF4333" w:rsidP="00CF4333">
      <w:pPr>
        <w:pStyle w:val="Tekstopmerking"/>
        <w:jc w:val="both"/>
        <w:rPr>
          <w:rFonts w:ascii="Arial" w:hAnsi="Arial" w:cs="Arial"/>
          <w:lang w:val="nl-NL"/>
        </w:rPr>
      </w:pPr>
    </w:p>
    <w:p w14:paraId="6B4BEB08" w14:textId="77777777" w:rsidR="00CF4333" w:rsidRPr="000307AD" w:rsidRDefault="00CF4333" w:rsidP="00CF4333">
      <w:pPr>
        <w:pStyle w:val="Tekstopmerking"/>
        <w:jc w:val="both"/>
        <w:rPr>
          <w:rFonts w:ascii="Arial" w:hAnsi="Arial" w:cs="Arial"/>
          <w:lang w:val="nl-NL"/>
        </w:rPr>
      </w:pPr>
      <w:r w:rsidRPr="000307AD">
        <w:rPr>
          <w:rFonts w:ascii="Arial" w:hAnsi="Arial"/>
          <w:lang w:val="nl-NL"/>
        </w:rPr>
        <w:t xml:space="preserve">Er wordt eveneens een forfaitaire boete van </w:t>
      </w:r>
      <w:r w:rsidRPr="000307AD">
        <w:rPr>
          <w:rFonts w:ascii="Arial" w:hAnsi="Arial"/>
          <w:highlight w:val="yellow"/>
          <w:lang w:val="nl-NL"/>
        </w:rPr>
        <w:t xml:space="preserve">XXX,XX </w:t>
      </w:r>
      <w:r w:rsidRPr="000307AD">
        <w:rPr>
          <w:rFonts w:ascii="Arial" w:hAnsi="Arial"/>
          <w:lang w:val="nl-NL"/>
        </w:rPr>
        <w:t>EURO (</w:t>
      </w:r>
      <w:r w:rsidRPr="000307AD">
        <w:rPr>
          <w:rFonts w:ascii="Arial" w:hAnsi="Arial"/>
          <w:highlight w:val="yellow"/>
          <w:lang w:val="nl-NL"/>
        </w:rPr>
        <w:t>XXX</w:t>
      </w:r>
      <w:r w:rsidRPr="000307AD">
        <w:rPr>
          <w:rFonts w:ascii="Arial" w:hAnsi="Arial"/>
          <w:lang w:val="nl-NL"/>
        </w:rPr>
        <w:t xml:space="preserve"> euro) opgelegd voor iedere dag afwezigheid van een niet vervangen schoonmaker om dezelfde redenen als </w:t>
      </w:r>
      <w:r w:rsidR="0029330F" w:rsidRPr="000307AD">
        <w:rPr>
          <w:rFonts w:ascii="Arial" w:hAnsi="Arial"/>
          <w:lang w:val="nl-NL"/>
        </w:rPr>
        <w:t xml:space="preserve">deze </w:t>
      </w:r>
      <w:r w:rsidRPr="000307AD">
        <w:rPr>
          <w:rFonts w:ascii="Arial" w:hAnsi="Arial"/>
          <w:lang w:val="nl-NL"/>
        </w:rPr>
        <w:t>die vermeld worden in het kader van de boete bedoeld in punt 14.1.</w:t>
      </w:r>
    </w:p>
    <w:p w14:paraId="5A84940E" w14:textId="77777777" w:rsidR="00CF4333" w:rsidRPr="000307AD" w:rsidRDefault="00CF4333" w:rsidP="00426A07">
      <w:pPr>
        <w:pStyle w:val="Kop2"/>
        <w:jc w:val="both"/>
        <w:rPr>
          <w:rFonts w:ascii="Arial" w:hAnsi="Arial"/>
          <w:sz w:val="20"/>
          <w:u w:val="single"/>
          <w:lang w:val="nl-NL"/>
        </w:rPr>
      </w:pPr>
      <w:bookmarkStart w:id="201" w:name="_Toc529699979"/>
      <w:bookmarkStart w:id="202" w:name="_Toc529700595"/>
      <w:bookmarkStart w:id="203" w:name="_Toc529747451"/>
      <w:bookmarkStart w:id="204" w:name="_Toc230695"/>
      <w:bookmarkStart w:id="205" w:name="_Toc230749"/>
      <w:bookmarkStart w:id="206" w:name="_Toc12433253"/>
      <w:bookmarkStart w:id="207" w:name="_Toc20004472"/>
      <w:bookmarkStart w:id="208" w:name="_Toc232322279"/>
      <w:bookmarkStart w:id="209" w:name="_Toc348280959"/>
    </w:p>
    <w:p w14:paraId="2B30CA8F" w14:textId="77777777" w:rsidR="00CF4333" w:rsidRPr="000307AD" w:rsidRDefault="00CF4333" w:rsidP="00426A07">
      <w:pPr>
        <w:pStyle w:val="Kop2"/>
        <w:jc w:val="both"/>
        <w:rPr>
          <w:rFonts w:ascii="Arial" w:hAnsi="Arial"/>
          <w:sz w:val="20"/>
          <w:u w:val="single"/>
          <w:lang w:val="nl-NL"/>
        </w:rPr>
      </w:pPr>
    </w:p>
    <w:p w14:paraId="09D791E4" w14:textId="77777777" w:rsidR="00357C35" w:rsidRPr="000307AD" w:rsidRDefault="006530AB" w:rsidP="00426A07">
      <w:pPr>
        <w:pStyle w:val="Kop2"/>
        <w:jc w:val="both"/>
        <w:rPr>
          <w:rFonts w:ascii="Arial" w:hAnsi="Arial"/>
          <w:u w:val="single"/>
          <w:lang w:val="nl-NL"/>
        </w:rPr>
      </w:pPr>
      <w:bookmarkStart w:id="210" w:name="_Toc89769481"/>
      <w:r w:rsidRPr="000307AD">
        <w:rPr>
          <w:rFonts w:ascii="Arial" w:hAnsi="Arial"/>
          <w:u w:val="single"/>
          <w:lang w:val="nl-NL"/>
        </w:rPr>
        <w:t>15. Selectie</w:t>
      </w:r>
      <w:r w:rsidR="00BA1A31" w:rsidRPr="000307AD">
        <w:rPr>
          <w:rFonts w:ascii="Arial" w:hAnsi="Arial"/>
          <w:u w:val="single"/>
          <w:lang w:val="nl-NL"/>
        </w:rPr>
        <w:t>criteria</w:t>
      </w:r>
      <w:r w:rsidRPr="000307AD">
        <w:rPr>
          <w:rFonts w:ascii="Arial" w:hAnsi="Arial"/>
          <w:u w:val="single"/>
          <w:lang w:val="nl-NL"/>
        </w:rPr>
        <w:t xml:space="preserve"> - Regelmatigheid van de offertes - Gunningscriteria</w:t>
      </w:r>
      <w:bookmarkEnd w:id="201"/>
      <w:bookmarkEnd w:id="202"/>
      <w:bookmarkEnd w:id="203"/>
      <w:bookmarkEnd w:id="204"/>
      <w:bookmarkEnd w:id="205"/>
      <w:bookmarkEnd w:id="206"/>
      <w:bookmarkEnd w:id="207"/>
      <w:bookmarkEnd w:id="208"/>
      <w:bookmarkEnd w:id="209"/>
      <w:bookmarkEnd w:id="210"/>
    </w:p>
    <w:p w14:paraId="2E048550" w14:textId="77777777" w:rsidR="00D1530F" w:rsidRPr="000307AD" w:rsidRDefault="00D1530F" w:rsidP="00D1530F">
      <w:pPr>
        <w:pStyle w:val="Kop3"/>
        <w:spacing w:before="0" w:after="0"/>
        <w:jc w:val="both"/>
        <w:rPr>
          <w:b/>
          <w:sz w:val="22"/>
          <w:lang w:val="nl-NL"/>
        </w:rPr>
      </w:pPr>
      <w:bookmarkStart w:id="211" w:name="_Toc529699980"/>
      <w:bookmarkStart w:id="212" w:name="_Toc529700596"/>
      <w:bookmarkStart w:id="213" w:name="_Toc529747452"/>
      <w:bookmarkStart w:id="214" w:name="_Toc230696"/>
      <w:bookmarkStart w:id="215" w:name="_Toc230750"/>
      <w:bookmarkStart w:id="216" w:name="_Toc12433254"/>
      <w:bookmarkStart w:id="217" w:name="_Toc20004473"/>
      <w:bookmarkStart w:id="218" w:name="_Toc232322280"/>
      <w:bookmarkStart w:id="219" w:name="_Toc348280960"/>
    </w:p>
    <w:p w14:paraId="7E7B0B5A" w14:textId="77777777" w:rsidR="00357C35" w:rsidRPr="000307AD" w:rsidRDefault="006530AB" w:rsidP="00D1530F">
      <w:pPr>
        <w:pStyle w:val="Kop3"/>
        <w:spacing w:before="0" w:after="0"/>
        <w:jc w:val="both"/>
        <w:rPr>
          <w:b/>
          <w:sz w:val="22"/>
          <w:lang w:val="nl-NL"/>
        </w:rPr>
      </w:pPr>
      <w:bookmarkStart w:id="220" w:name="_Toc89769482"/>
      <w:r w:rsidRPr="000307AD">
        <w:rPr>
          <w:b/>
          <w:sz w:val="22"/>
          <w:lang w:val="nl-NL"/>
        </w:rPr>
        <w:t xml:space="preserve">15.1. </w:t>
      </w:r>
      <w:r w:rsidRPr="000307AD">
        <w:rPr>
          <w:b/>
          <w:sz w:val="22"/>
          <w:u w:val="single"/>
          <w:lang w:val="nl-NL"/>
        </w:rPr>
        <w:t>Selectie</w:t>
      </w:r>
      <w:bookmarkEnd w:id="211"/>
      <w:bookmarkEnd w:id="212"/>
      <w:bookmarkEnd w:id="213"/>
      <w:bookmarkEnd w:id="214"/>
      <w:bookmarkEnd w:id="215"/>
      <w:bookmarkEnd w:id="216"/>
      <w:bookmarkEnd w:id="217"/>
      <w:bookmarkEnd w:id="218"/>
      <w:bookmarkEnd w:id="219"/>
      <w:r w:rsidR="00BA1A31" w:rsidRPr="000307AD">
        <w:rPr>
          <w:b/>
          <w:sz w:val="22"/>
          <w:u w:val="single"/>
          <w:lang w:val="nl-NL"/>
        </w:rPr>
        <w:t>criteria</w:t>
      </w:r>
      <w:bookmarkEnd w:id="220"/>
    </w:p>
    <w:p w14:paraId="516F6BDD" w14:textId="77777777" w:rsidR="00357C35" w:rsidRPr="000307AD" w:rsidRDefault="00357C35" w:rsidP="00B65B53">
      <w:pPr>
        <w:pStyle w:val="Normal2"/>
        <w:jc w:val="both"/>
        <w:rPr>
          <w:sz w:val="20"/>
          <w:lang w:val="nl-NL"/>
        </w:rPr>
      </w:pPr>
    </w:p>
    <w:p w14:paraId="3A89D3FA" w14:textId="77777777" w:rsidR="00357C35" w:rsidRPr="000307AD" w:rsidRDefault="00840A7F" w:rsidP="00B65B53">
      <w:pPr>
        <w:jc w:val="both"/>
        <w:rPr>
          <w:rFonts w:ascii="Arial" w:hAnsi="Arial"/>
          <w:lang w:val="nl-NL"/>
        </w:rPr>
      </w:pPr>
      <w:r w:rsidRPr="000307AD">
        <w:rPr>
          <w:rFonts w:ascii="Arial" w:hAnsi="Arial"/>
          <w:lang w:val="nl-NL"/>
        </w:rPr>
        <w:t xml:space="preserve">De inschrijvers moeten </w:t>
      </w:r>
      <w:r w:rsidR="0029330F" w:rsidRPr="000307AD">
        <w:rPr>
          <w:rFonts w:ascii="Arial" w:hAnsi="Arial"/>
          <w:lang w:val="nl-NL"/>
        </w:rPr>
        <w:t>voldoe</w:t>
      </w:r>
      <w:r w:rsidRPr="000307AD">
        <w:rPr>
          <w:rFonts w:ascii="Arial" w:hAnsi="Arial"/>
          <w:lang w:val="nl-NL"/>
        </w:rPr>
        <w:t xml:space="preserve">n aan de toegangsvoorwaarden en worden getoetst aan de </w:t>
      </w:r>
      <w:r w:rsidR="00AC729E" w:rsidRPr="000307AD">
        <w:rPr>
          <w:rFonts w:ascii="Arial" w:hAnsi="Arial"/>
          <w:lang w:val="nl-NL"/>
        </w:rPr>
        <w:t>hiernavolgende</w:t>
      </w:r>
      <w:r w:rsidRPr="000307AD">
        <w:rPr>
          <w:rFonts w:ascii="Arial" w:hAnsi="Arial"/>
          <w:lang w:val="nl-NL"/>
        </w:rPr>
        <w:t xml:space="preserve"> selectiecriteria.</w:t>
      </w:r>
    </w:p>
    <w:p w14:paraId="5495FDBA" w14:textId="77777777" w:rsidR="00357C35" w:rsidRPr="000307AD" w:rsidRDefault="00357C35" w:rsidP="00B65B53">
      <w:pPr>
        <w:jc w:val="both"/>
        <w:rPr>
          <w:rFonts w:ascii="Arial" w:hAnsi="Arial"/>
          <w:b/>
          <w:lang w:val="nl-NL"/>
        </w:rPr>
      </w:pPr>
    </w:p>
    <w:p w14:paraId="1933B598" w14:textId="77777777" w:rsidR="00357C35" w:rsidRPr="000307AD" w:rsidRDefault="00357C35" w:rsidP="00B65B53">
      <w:pPr>
        <w:jc w:val="both"/>
        <w:rPr>
          <w:rFonts w:ascii="Arial" w:hAnsi="Arial"/>
          <w:lang w:val="nl-NL"/>
        </w:rPr>
      </w:pPr>
      <w:r w:rsidRPr="000307AD">
        <w:rPr>
          <w:rFonts w:ascii="Arial" w:hAnsi="Arial"/>
          <w:lang w:val="nl-NL"/>
        </w:rPr>
        <w:t>Enkel de offertes van de inschrijvers die voldoen aan de toegangsvoorwaarden en aan de selectiecriteria worden in aanmerking genomen om deel te nemen aan de toetsing van de offertes aan de gunningscriteria vermeld in punt 15.3 van dit bestek, voor zover de ingediende offertes formeel en materieel regelmatig zijn.</w:t>
      </w:r>
    </w:p>
    <w:p w14:paraId="6FCA46B5" w14:textId="77777777" w:rsidR="00442DF0" w:rsidRPr="000307AD" w:rsidRDefault="00442DF0" w:rsidP="00B65B53">
      <w:pPr>
        <w:jc w:val="both"/>
        <w:rPr>
          <w:rFonts w:ascii="Arial" w:hAnsi="Arial"/>
          <w:lang w:val="nl-NL"/>
        </w:rPr>
      </w:pPr>
    </w:p>
    <w:p w14:paraId="3E077A53" w14:textId="77777777" w:rsidR="00357C35" w:rsidRPr="000307AD" w:rsidRDefault="006530AB" w:rsidP="00442DF0">
      <w:pPr>
        <w:pStyle w:val="Kop3"/>
        <w:spacing w:before="0" w:after="0"/>
        <w:rPr>
          <w:b/>
          <w:sz w:val="20"/>
          <w:lang w:val="nl-NL"/>
        </w:rPr>
      </w:pPr>
      <w:bookmarkStart w:id="221" w:name="_Toc529699981"/>
      <w:bookmarkStart w:id="222" w:name="_Toc529700597"/>
      <w:bookmarkStart w:id="223" w:name="_Toc529747453"/>
      <w:bookmarkStart w:id="224" w:name="_Toc230697"/>
      <w:bookmarkStart w:id="225" w:name="_Toc230751"/>
      <w:bookmarkStart w:id="226" w:name="_Toc12433255"/>
      <w:bookmarkStart w:id="227" w:name="_Toc20004474"/>
      <w:bookmarkStart w:id="228" w:name="_Toc232322281"/>
      <w:bookmarkStart w:id="229" w:name="_Toc348280961"/>
      <w:bookmarkStart w:id="230" w:name="_Toc89769483"/>
      <w:r w:rsidRPr="000307AD">
        <w:rPr>
          <w:b/>
          <w:sz w:val="20"/>
          <w:lang w:val="nl-NL"/>
        </w:rPr>
        <w:t>15.1.1. Toegangsrecht.</w:t>
      </w:r>
      <w:bookmarkEnd w:id="221"/>
      <w:bookmarkEnd w:id="222"/>
      <w:bookmarkEnd w:id="223"/>
      <w:bookmarkEnd w:id="224"/>
      <w:bookmarkEnd w:id="225"/>
      <w:bookmarkEnd w:id="226"/>
      <w:bookmarkEnd w:id="227"/>
      <w:bookmarkEnd w:id="228"/>
      <w:bookmarkEnd w:id="229"/>
      <w:r w:rsidRPr="000307AD">
        <w:rPr>
          <w:b/>
          <w:sz w:val="20"/>
          <w:lang w:val="nl-NL"/>
        </w:rPr>
        <w:t xml:space="preserve"> </w:t>
      </w:r>
      <w:r w:rsidRPr="000307AD">
        <w:rPr>
          <w:b/>
          <w:sz w:val="20"/>
          <w:highlight w:val="cyan"/>
          <w:lang w:val="nl-NL"/>
        </w:rPr>
        <w:t>*(20)</w:t>
      </w:r>
      <w:bookmarkEnd w:id="230"/>
    </w:p>
    <w:p w14:paraId="3FECA3A2" w14:textId="77777777" w:rsidR="00357C35" w:rsidRPr="000307AD" w:rsidRDefault="00357C35" w:rsidP="00426A07">
      <w:pPr>
        <w:jc w:val="both"/>
        <w:rPr>
          <w:lang w:val="nl-NL"/>
        </w:rPr>
      </w:pPr>
    </w:p>
    <w:p w14:paraId="744E63C0" w14:textId="77777777" w:rsidR="00A82CCC" w:rsidRPr="000307AD" w:rsidRDefault="00357C35" w:rsidP="00B65B53">
      <w:pPr>
        <w:pStyle w:val="Plattetekst2"/>
        <w:rPr>
          <w:rFonts w:cs="Arial"/>
          <w:lang w:val="nl-NL"/>
        </w:rPr>
      </w:pPr>
      <w:r w:rsidRPr="000307AD">
        <w:rPr>
          <w:lang w:val="nl-NL"/>
        </w:rPr>
        <w:t xml:space="preserve">Door het indienen van zijn offerte verklaart de inschrijver zich niet in een van onderstaande uitsluitingsgevallen te bevinden, zoals bedoeld in artikel 61 van het koninklijk besluit van </w:t>
      </w:r>
      <w:r w:rsidR="00B03355" w:rsidRPr="000307AD">
        <w:rPr>
          <w:lang w:val="nl-NL"/>
        </w:rPr>
        <w:t>18 april 2017</w:t>
      </w:r>
      <w:r w:rsidRPr="000307AD">
        <w:rPr>
          <w:lang w:val="nl-NL"/>
        </w:rPr>
        <w:t xml:space="preserve">. De </w:t>
      </w:r>
      <w:r w:rsidR="00616FA2" w:rsidRPr="000307AD">
        <w:rPr>
          <w:lang w:val="nl-NL"/>
        </w:rPr>
        <w:t>aanbesteder</w:t>
      </w:r>
      <w:r w:rsidRPr="000307AD">
        <w:rPr>
          <w:lang w:val="nl-NL"/>
        </w:rPr>
        <w:t xml:space="preserve"> zal de juistheid van deze impliciete verklaring op erewoord </w:t>
      </w:r>
      <w:r w:rsidRPr="000307AD">
        <w:rPr>
          <w:highlight w:val="cyan"/>
          <w:lang w:val="nl-NL"/>
        </w:rPr>
        <w:t>*(21)</w:t>
      </w:r>
      <w:r w:rsidRPr="000307AD">
        <w:rPr>
          <w:lang w:val="nl-NL"/>
        </w:rPr>
        <w:t xml:space="preserve"> onderzoeken in hoofde van de inschrijver wiens offerte het beste gerangschikt is. </w:t>
      </w:r>
    </w:p>
    <w:p w14:paraId="7E55BE26" w14:textId="77777777" w:rsidR="00A82CCC" w:rsidRPr="000307AD" w:rsidRDefault="00A82CCC" w:rsidP="00B65B53">
      <w:pPr>
        <w:pStyle w:val="Plattetekst2"/>
        <w:rPr>
          <w:rFonts w:cs="Arial"/>
          <w:lang w:val="nl-NL"/>
        </w:rPr>
      </w:pPr>
    </w:p>
    <w:p w14:paraId="3A6CAC52" w14:textId="77777777" w:rsidR="00357C35" w:rsidRPr="000307AD" w:rsidRDefault="00357C35" w:rsidP="00B65B53">
      <w:pPr>
        <w:pStyle w:val="Plattetekst2"/>
        <w:rPr>
          <w:rFonts w:cs="Arial"/>
          <w:lang w:val="nl-NL"/>
        </w:rPr>
      </w:pPr>
      <w:r w:rsidRPr="000307AD">
        <w:rPr>
          <w:lang w:val="nl-NL"/>
        </w:rPr>
        <w:t xml:space="preserve">De inlichtingen of documenten die de </w:t>
      </w:r>
      <w:r w:rsidR="00616FA2" w:rsidRPr="000307AD">
        <w:rPr>
          <w:lang w:val="nl-NL"/>
        </w:rPr>
        <w:t>aanbesteder</w:t>
      </w:r>
      <w:r w:rsidRPr="000307AD">
        <w:rPr>
          <w:lang w:val="nl-NL"/>
        </w:rPr>
        <w:t xml:space="preserve"> kosteloos via elektronische middelen bij de gegevensbeheerders kan opvragen, zullen door de </w:t>
      </w:r>
      <w:r w:rsidR="00616FA2" w:rsidRPr="000307AD">
        <w:rPr>
          <w:lang w:val="nl-NL"/>
        </w:rPr>
        <w:t>aanbesteder</w:t>
      </w:r>
      <w:r w:rsidRPr="000307AD">
        <w:rPr>
          <w:lang w:val="nl-NL"/>
        </w:rPr>
        <w:t xml:space="preserve"> zelf worden opgevraagd. </w:t>
      </w:r>
    </w:p>
    <w:p w14:paraId="761B8AA5" w14:textId="77777777" w:rsidR="00E12FE7" w:rsidRPr="000307AD" w:rsidRDefault="00E12FE7" w:rsidP="00B65B53">
      <w:pPr>
        <w:jc w:val="both"/>
        <w:rPr>
          <w:rFonts w:ascii="Arial" w:hAnsi="Arial" w:cs="Arial"/>
          <w:lang w:val="nl-NL"/>
        </w:rPr>
      </w:pPr>
    </w:p>
    <w:p w14:paraId="19A2D960" w14:textId="77777777" w:rsidR="00A82CCC" w:rsidRPr="000307AD" w:rsidRDefault="00A82CCC" w:rsidP="00A82CCC">
      <w:pPr>
        <w:jc w:val="both"/>
        <w:rPr>
          <w:rFonts w:ascii="Arial" w:hAnsi="Arial" w:cs="Arial"/>
          <w:lang w:val="nl-NL"/>
        </w:rPr>
      </w:pPr>
      <w:r w:rsidRPr="000307AD">
        <w:rPr>
          <w:rFonts w:ascii="Arial" w:hAnsi="Arial"/>
          <w:lang w:val="nl-NL"/>
        </w:rPr>
        <w:t xml:space="preserve">Voor de inlichtingen of documenten die hij niet kosteloos kan verkrijgen, zal zij de betrokken inschrijver vragen via de snelste middelen en binnen de termijn die zij aanduidt, de inlichtingen of documenten te leveren die toelaten zijn persoonlijke toestand na te gaan. </w:t>
      </w:r>
    </w:p>
    <w:p w14:paraId="1779EE0D" w14:textId="77777777" w:rsidR="00A82CCC" w:rsidRPr="000307AD" w:rsidRDefault="00A82CCC" w:rsidP="00A82CCC">
      <w:pPr>
        <w:jc w:val="both"/>
        <w:rPr>
          <w:rFonts w:ascii="Arial" w:hAnsi="Arial" w:cs="Arial"/>
          <w:lang w:val="nl-NL"/>
        </w:rPr>
      </w:pPr>
    </w:p>
    <w:p w14:paraId="3BAE28B6" w14:textId="77777777" w:rsidR="00A82CCC" w:rsidRPr="000307AD" w:rsidRDefault="00A82CCC" w:rsidP="00A82CCC">
      <w:pPr>
        <w:jc w:val="both"/>
        <w:rPr>
          <w:rFonts w:ascii="Arial" w:hAnsi="Arial" w:cs="Arial"/>
          <w:lang w:val="nl-NL"/>
        </w:rPr>
      </w:pPr>
      <w:r w:rsidRPr="000307AD">
        <w:rPr>
          <w:rFonts w:ascii="Arial" w:hAnsi="Arial"/>
          <w:lang w:val="nl-NL"/>
        </w:rPr>
        <w:t xml:space="preserve">Een inschrijver kan van de deelname aan de opdracht worden uitgesloten indien, na deze controles, blijkt dat de impliciete verklaring op erewoord niet overeenstemt met zijn persoonlijke situatie op de datum van de indiening van de offertes. Er is geen enkele regularisatie </w:t>
      </w:r>
      <w:r w:rsidRPr="000307AD">
        <w:rPr>
          <w:rFonts w:ascii="Arial" w:hAnsi="Arial"/>
          <w:i/>
          <w:lang w:val="nl-NL"/>
        </w:rPr>
        <w:t>a posteriori</w:t>
      </w:r>
      <w:r w:rsidRPr="000307AD">
        <w:rPr>
          <w:rFonts w:ascii="Arial" w:hAnsi="Arial"/>
          <w:lang w:val="nl-NL"/>
        </w:rPr>
        <w:t xml:space="preserve"> mogelijk. </w:t>
      </w:r>
    </w:p>
    <w:p w14:paraId="235CAC9B" w14:textId="77777777" w:rsidR="000B6F48" w:rsidRPr="000307AD" w:rsidRDefault="000B6F48" w:rsidP="00A82CCC">
      <w:pPr>
        <w:jc w:val="both"/>
        <w:rPr>
          <w:rFonts w:ascii="Arial" w:hAnsi="Arial" w:cs="Arial"/>
          <w:lang w:val="nl-NL"/>
        </w:rPr>
      </w:pPr>
    </w:p>
    <w:p w14:paraId="35566BA9" w14:textId="77777777" w:rsidR="00A82CCC" w:rsidRPr="000307AD" w:rsidRDefault="00A82CCC" w:rsidP="00A82CCC">
      <w:pPr>
        <w:jc w:val="both"/>
        <w:rPr>
          <w:rFonts w:ascii="Arial" w:hAnsi="Arial"/>
          <w:lang w:val="nl-NL"/>
        </w:rPr>
      </w:pPr>
      <w:r w:rsidRPr="000307AD">
        <w:rPr>
          <w:rFonts w:ascii="Arial" w:hAnsi="Arial"/>
          <w:lang w:val="nl-NL"/>
        </w:rPr>
        <w:t>De uitsluiting van een insch</w:t>
      </w:r>
      <w:r w:rsidR="000F1B07" w:rsidRPr="000307AD">
        <w:rPr>
          <w:rFonts w:ascii="Arial" w:hAnsi="Arial"/>
          <w:lang w:val="nl-NL"/>
        </w:rPr>
        <w:t xml:space="preserve">rijver op basis van artikel 61 </w:t>
      </w:r>
      <w:r w:rsidRPr="000307AD">
        <w:rPr>
          <w:rFonts w:ascii="Arial" w:hAnsi="Arial"/>
          <w:lang w:val="nl-NL"/>
        </w:rPr>
        <w:t>kan eveneens plaatsvinden indien blijkt dat de situatie van de inschrijver tijdens het verloop van de procedure en tot de gunningsbeslissing niet meer overeenstemt met de impliciete verklaring op erewoord.</w:t>
      </w:r>
    </w:p>
    <w:p w14:paraId="4F6CF275" w14:textId="77777777" w:rsidR="00955D9A" w:rsidRPr="000307AD" w:rsidRDefault="00955D9A" w:rsidP="00A82CCC">
      <w:pPr>
        <w:jc w:val="both"/>
        <w:rPr>
          <w:rFonts w:ascii="Arial" w:hAnsi="Arial" w:cs="Arial"/>
          <w:lang w:val="nl-NL"/>
        </w:rPr>
      </w:pPr>
    </w:p>
    <w:p w14:paraId="219E57F6" w14:textId="77777777" w:rsidR="00433EFB" w:rsidRPr="000307AD" w:rsidRDefault="00433EFB" w:rsidP="00433EFB">
      <w:pPr>
        <w:jc w:val="both"/>
        <w:rPr>
          <w:rFonts w:ascii="Arial" w:hAnsi="Arial" w:cs="Arial"/>
          <w:lang w:val="nl-NL"/>
        </w:rPr>
      </w:pPr>
      <w:r w:rsidRPr="000307AD">
        <w:rPr>
          <w:rFonts w:ascii="Arial" w:hAnsi="Arial"/>
          <w:lang w:val="nl-NL"/>
        </w:rPr>
        <w:t xml:space="preserve">In elk geval zijn de volgende uitsluitingscriteria verplicht: </w:t>
      </w:r>
    </w:p>
    <w:p w14:paraId="52A12998" w14:textId="77777777" w:rsidR="00433EFB" w:rsidRPr="000307AD" w:rsidRDefault="00433EFB" w:rsidP="00433EFB">
      <w:pPr>
        <w:jc w:val="both"/>
        <w:rPr>
          <w:rFonts w:ascii="Arial" w:hAnsi="Arial" w:cs="Arial"/>
          <w:lang w:val="nl-NL"/>
        </w:rPr>
      </w:pPr>
    </w:p>
    <w:p w14:paraId="0BC59306" w14:textId="77777777" w:rsidR="00433EFB" w:rsidRPr="000307AD" w:rsidRDefault="00433EFB" w:rsidP="00433EFB">
      <w:pPr>
        <w:numPr>
          <w:ilvl w:val="0"/>
          <w:numId w:val="21"/>
        </w:numPr>
        <w:jc w:val="both"/>
        <w:rPr>
          <w:rFonts w:ascii="Arial" w:hAnsi="Arial" w:cs="Arial"/>
          <w:lang w:val="nl-NL"/>
        </w:rPr>
      </w:pPr>
      <w:r w:rsidRPr="000307AD">
        <w:rPr>
          <w:rFonts w:ascii="Arial" w:hAnsi="Arial"/>
          <w:lang w:val="nl-NL"/>
        </w:rPr>
        <w:t>het uitsluitingscriterium inzake de verplichtingen van de inschrijver ten overstaan van de RSZ of ten overstaan van het buitenlands organisme, naargelang het geval. (eerste uitsluitingscriterium)</w:t>
      </w:r>
    </w:p>
    <w:p w14:paraId="35A608C0" w14:textId="77777777" w:rsidR="00E03D00" w:rsidRPr="000307AD" w:rsidRDefault="00E03D00" w:rsidP="00E03D00">
      <w:pPr>
        <w:ind w:left="720"/>
        <w:jc w:val="both"/>
        <w:rPr>
          <w:rFonts w:ascii="Arial" w:hAnsi="Arial" w:cs="Arial"/>
          <w:lang w:val="nl-NL"/>
        </w:rPr>
      </w:pPr>
    </w:p>
    <w:p w14:paraId="3DAA70BD" w14:textId="77777777" w:rsidR="00433EFB" w:rsidRPr="000307AD" w:rsidRDefault="00433EFB" w:rsidP="00433EFB">
      <w:pPr>
        <w:numPr>
          <w:ilvl w:val="0"/>
          <w:numId w:val="21"/>
        </w:numPr>
        <w:jc w:val="both"/>
        <w:rPr>
          <w:rFonts w:ascii="Arial" w:hAnsi="Arial" w:cs="Arial"/>
          <w:lang w:val="nl-NL"/>
        </w:rPr>
      </w:pPr>
      <w:r w:rsidRPr="000307AD">
        <w:rPr>
          <w:rFonts w:ascii="Arial" w:hAnsi="Arial"/>
          <w:lang w:val="nl-NL"/>
        </w:rPr>
        <w:t xml:space="preserve">de uitsluiting van een inschrijver die bij een vonnis dat in kracht van gewijsde is gegaan, veroordeeld is voor deelname aan een criminele organisatie, omkoping, fraude </w:t>
      </w:r>
      <w:r w:rsidR="0015182F" w:rsidRPr="000307AD">
        <w:rPr>
          <w:rFonts w:ascii="Arial" w:hAnsi="Arial"/>
          <w:lang w:val="nl-NL"/>
        </w:rPr>
        <w:t>of </w:t>
      </w:r>
      <w:r w:rsidR="00E03D00" w:rsidRPr="000307AD">
        <w:rPr>
          <w:rFonts w:ascii="Arial" w:hAnsi="Arial"/>
          <w:lang w:val="nl-NL"/>
        </w:rPr>
        <w:t>witwassen van geld</w:t>
      </w:r>
      <w:r w:rsidRPr="000307AD">
        <w:rPr>
          <w:rFonts w:ascii="Arial" w:hAnsi="Arial"/>
          <w:lang w:val="nl-NL"/>
        </w:rPr>
        <w:t xml:space="preserve"> (tweede uitsluitingscriterium)</w:t>
      </w:r>
    </w:p>
    <w:p w14:paraId="4EB3C4F9" w14:textId="77777777" w:rsidR="00E03D00" w:rsidRPr="000307AD" w:rsidRDefault="00E03D00" w:rsidP="00E03D00">
      <w:pPr>
        <w:ind w:left="720"/>
        <w:jc w:val="both"/>
        <w:rPr>
          <w:rFonts w:ascii="Arial" w:hAnsi="Arial" w:cs="Arial"/>
          <w:lang w:val="nl-NL"/>
        </w:rPr>
      </w:pPr>
    </w:p>
    <w:p w14:paraId="619854C7" w14:textId="77777777" w:rsidR="00433EFB" w:rsidRPr="000307AD" w:rsidRDefault="00433EFB" w:rsidP="00433EFB">
      <w:pPr>
        <w:numPr>
          <w:ilvl w:val="0"/>
          <w:numId w:val="21"/>
        </w:numPr>
        <w:jc w:val="both"/>
        <w:rPr>
          <w:rFonts w:ascii="Arial" w:hAnsi="Arial" w:cs="Arial"/>
          <w:lang w:val="nl-NL"/>
        </w:rPr>
      </w:pPr>
      <w:r w:rsidRPr="000307AD">
        <w:rPr>
          <w:rFonts w:ascii="Arial" w:hAnsi="Arial"/>
          <w:lang w:val="nl-NL"/>
        </w:rPr>
        <w:t>het uitsluitingscriterium in verband met de verplichtingen inzake de betaling van zijn belastingen en taksen volgens de Belgische wetgeving of die van het land waar hij gevestigd is (zesde uitsluitingscriterium)</w:t>
      </w:r>
    </w:p>
    <w:p w14:paraId="2BF94BB5" w14:textId="77777777" w:rsidR="00E03D00" w:rsidRPr="000307AD" w:rsidRDefault="00E03D00" w:rsidP="00E03D00">
      <w:pPr>
        <w:ind w:left="720"/>
        <w:jc w:val="both"/>
        <w:rPr>
          <w:rFonts w:ascii="Arial" w:hAnsi="Arial" w:cs="Arial"/>
          <w:lang w:val="nl-NL"/>
        </w:rPr>
      </w:pPr>
    </w:p>
    <w:p w14:paraId="15DA2A6F" w14:textId="77777777" w:rsidR="00433EFB" w:rsidRPr="000307AD" w:rsidRDefault="00433EFB" w:rsidP="00433EFB">
      <w:pPr>
        <w:numPr>
          <w:ilvl w:val="0"/>
          <w:numId w:val="21"/>
        </w:numPr>
        <w:jc w:val="both"/>
        <w:rPr>
          <w:rFonts w:ascii="Arial" w:hAnsi="Arial" w:cs="Arial"/>
          <w:lang w:val="nl-NL"/>
        </w:rPr>
      </w:pPr>
      <w:r w:rsidRPr="000307AD">
        <w:rPr>
          <w:rFonts w:ascii="Arial" w:hAnsi="Arial"/>
          <w:lang w:val="nl-NL"/>
        </w:rPr>
        <w:t>Het criterium in verband met de vaststelling van een inbreuk op het verbod op illegale tewerkstelling (achtste uitsluitingscriterium).</w:t>
      </w:r>
    </w:p>
    <w:p w14:paraId="6D9AA955" w14:textId="77777777" w:rsidR="00E12FE7" w:rsidRPr="000307AD" w:rsidRDefault="00E12FE7" w:rsidP="00B65B53">
      <w:pPr>
        <w:jc w:val="both"/>
        <w:rPr>
          <w:rFonts w:ascii="Arial" w:hAnsi="Arial"/>
          <w:u w:val="single"/>
          <w:lang w:val="nl-NL"/>
        </w:rPr>
      </w:pPr>
    </w:p>
    <w:p w14:paraId="615F06E1" w14:textId="77777777" w:rsidR="00357C35" w:rsidRPr="000307AD" w:rsidRDefault="00357C35" w:rsidP="00B65B53">
      <w:pPr>
        <w:jc w:val="both"/>
        <w:rPr>
          <w:rFonts w:ascii="Arial" w:hAnsi="Arial"/>
          <w:u w:val="single"/>
          <w:lang w:val="nl-NL"/>
        </w:rPr>
      </w:pPr>
      <w:r w:rsidRPr="000307AD">
        <w:rPr>
          <w:rFonts w:ascii="Arial" w:hAnsi="Arial"/>
          <w:u w:val="single"/>
          <w:lang w:val="nl-NL"/>
        </w:rPr>
        <w:t>Eerste uitsluitingscriterium</w:t>
      </w:r>
    </w:p>
    <w:p w14:paraId="1597E040" w14:textId="77777777" w:rsidR="00357C35" w:rsidRPr="000307AD" w:rsidRDefault="00357C35" w:rsidP="00B65B53">
      <w:pPr>
        <w:jc w:val="both"/>
        <w:rPr>
          <w:rFonts w:ascii="Arial" w:hAnsi="Arial"/>
          <w:lang w:val="nl-NL"/>
        </w:rPr>
      </w:pPr>
    </w:p>
    <w:p w14:paraId="7E82AA0C" w14:textId="77777777" w:rsidR="007C4338" w:rsidRPr="000307AD" w:rsidRDefault="00357C35" w:rsidP="00D1530F">
      <w:pPr>
        <w:jc w:val="both"/>
        <w:rPr>
          <w:rFonts w:ascii="Arial" w:hAnsi="Arial" w:cs="Arial"/>
          <w:lang w:val="nl-NL"/>
        </w:rPr>
      </w:pPr>
      <w:r w:rsidRPr="000307AD">
        <w:rPr>
          <w:rFonts w:ascii="Arial" w:hAnsi="Arial" w:cs="Arial"/>
          <w:lang w:val="nl-NL"/>
        </w:rPr>
        <w:t>§.1.</w:t>
      </w:r>
      <w:r w:rsidRPr="000307AD">
        <w:rPr>
          <w:rFonts w:ascii="Arial" w:hAnsi="Arial" w:cs="Arial"/>
          <w:lang w:val="nl-NL"/>
        </w:rPr>
        <w:tab/>
        <w:t>De inschrijver die personeel tewerkstelt dat is onderworpen aan de wet van 27 juni 1969</w:t>
      </w:r>
      <w:r w:rsidRPr="000307AD">
        <w:rPr>
          <w:rFonts w:ascii="Arial" w:hAnsi="Arial" w:cs="Arial"/>
          <w:b/>
          <w:lang w:val="nl-NL"/>
        </w:rPr>
        <w:t xml:space="preserve"> </w:t>
      </w:r>
      <w:r w:rsidRPr="000307AD">
        <w:rPr>
          <w:rFonts w:ascii="Arial" w:hAnsi="Arial" w:cs="Arial"/>
          <w:lang w:val="nl-NL"/>
        </w:rPr>
        <w:t xml:space="preserve">tot herziening van de besluitwet van 28 december 1944 betreffende de sociale zekerheid der arbeiders moet in orde zijn met zijn verplichtingen ten overstaan van de Rijksdienst voor Sociale Zekerheid. </w:t>
      </w:r>
    </w:p>
    <w:p w14:paraId="75C29467" w14:textId="77777777" w:rsidR="00D1530F" w:rsidRPr="000307AD" w:rsidRDefault="00D1530F" w:rsidP="00D1530F">
      <w:pPr>
        <w:jc w:val="both"/>
        <w:rPr>
          <w:rFonts w:ascii="Arial" w:hAnsi="Arial" w:cs="Arial"/>
          <w:lang w:val="nl-NL"/>
        </w:rPr>
      </w:pPr>
    </w:p>
    <w:p w14:paraId="44C431F9" w14:textId="77777777" w:rsidR="00357C35" w:rsidRPr="000307AD" w:rsidRDefault="00357C35" w:rsidP="00D1530F">
      <w:pPr>
        <w:jc w:val="both"/>
        <w:rPr>
          <w:rFonts w:ascii="Arial" w:hAnsi="Arial" w:cs="Arial"/>
          <w:lang w:val="nl-NL"/>
        </w:rPr>
      </w:pPr>
      <w:r w:rsidRPr="000307AD">
        <w:rPr>
          <w:rFonts w:ascii="Arial" w:hAnsi="Arial" w:cs="Arial"/>
          <w:lang w:val="nl-NL"/>
        </w:rPr>
        <w:t>Hij wordt geacht in orde te zijn met voormelde verplichtingen indien blijkt dat hij ten laatste daags vóór de uiterste datum voor de ontvangst van de offertes:</w:t>
      </w:r>
    </w:p>
    <w:p w14:paraId="35BDEF5B" w14:textId="77777777" w:rsidR="00357C35" w:rsidRPr="000307AD" w:rsidRDefault="00357C35" w:rsidP="00E03D00">
      <w:pPr>
        <w:spacing w:before="120" w:after="120" w:line="252" w:lineRule="auto"/>
        <w:ind w:left="567" w:hanging="283"/>
        <w:jc w:val="both"/>
        <w:rPr>
          <w:rFonts w:ascii="Arial" w:hAnsi="Arial" w:cs="Arial"/>
          <w:lang w:val="nl-NL"/>
        </w:rPr>
      </w:pPr>
      <w:r w:rsidRPr="000307AD">
        <w:rPr>
          <w:rFonts w:ascii="Arial" w:hAnsi="Arial" w:cs="Arial"/>
          <w:lang w:val="nl-NL"/>
        </w:rPr>
        <w:t>1°</w:t>
      </w:r>
      <w:r w:rsidRPr="000307AD">
        <w:rPr>
          <w:rFonts w:ascii="Arial" w:hAnsi="Arial" w:cs="Arial"/>
          <w:lang w:val="nl-NL"/>
        </w:rPr>
        <w:tab/>
        <w:t>aan de Rijksdienst voor Sociale Zekerheid alle vereiste aangiften heeft gestuurd, tot en met inbegrip van die voor het afgelopen voorlaatste kalenderkwartaal in verhouding tot de uiterste datum voor de ontvangst van de offertes, en</w:t>
      </w:r>
    </w:p>
    <w:p w14:paraId="52943DFD" w14:textId="77777777" w:rsidR="00357C35" w:rsidRPr="000307AD" w:rsidRDefault="00357C35" w:rsidP="00E03D00">
      <w:pPr>
        <w:spacing w:before="120" w:after="120" w:line="252" w:lineRule="auto"/>
        <w:ind w:left="567" w:hanging="283"/>
        <w:jc w:val="both"/>
        <w:rPr>
          <w:rFonts w:ascii="Arial" w:hAnsi="Arial" w:cs="Arial"/>
          <w:lang w:val="nl-NL"/>
        </w:rPr>
      </w:pPr>
      <w:r w:rsidRPr="000307AD">
        <w:rPr>
          <w:rFonts w:ascii="Arial" w:hAnsi="Arial" w:cs="Arial"/>
          <w:lang w:val="nl-NL"/>
        </w:rPr>
        <w:t>2°</w:t>
      </w:r>
      <w:r w:rsidRPr="000307AD">
        <w:rPr>
          <w:rFonts w:ascii="Arial" w:hAnsi="Arial" w:cs="Arial"/>
          <w:lang w:val="nl-NL"/>
        </w:rPr>
        <w:tab/>
        <w:t>op deze aangiften geen bijdrageschuld te hebben van meer dan 3.000 euro, tenzij hij voor die schuld uitstel van betaling heeft verkregen waarvan hij de termijnen strikt in acht neemt.</w:t>
      </w:r>
    </w:p>
    <w:p w14:paraId="1C1AFB23" w14:textId="77777777" w:rsidR="00BF090D" w:rsidRPr="000307AD" w:rsidRDefault="00BF090D" w:rsidP="00D1530F">
      <w:pPr>
        <w:autoSpaceDE w:val="0"/>
        <w:autoSpaceDN w:val="0"/>
        <w:adjustRightInd w:val="0"/>
        <w:jc w:val="both"/>
        <w:rPr>
          <w:rFonts w:ascii="Arial" w:hAnsi="Arial" w:cs="Arial"/>
          <w:lang w:val="nl-NL"/>
        </w:rPr>
      </w:pPr>
      <w:r w:rsidRPr="000307AD">
        <w:rPr>
          <w:rFonts w:ascii="Arial" w:hAnsi="Arial" w:cs="Arial"/>
          <w:lang w:val="nl-NL"/>
        </w:rPr>
        <w:t xml:space="preserve">Evenwel, zelfs wanneer de bijdrageschuld groter is dan 3.000 euro, zal de inschrijver in orde bevonden worden indien hij, alvorens tot de beslissing van gunning van de opdracht wordt overgegaan, aantoont dat hij, op het einde van het kalenderkwartaal bedoeld in het tweede lid, op een </w:t>
      </w:r>
      <w:r w:rsidR="00616FA2" w:rsidRPr="000307AD">
        <w:rPr>
          <w:rFonts w:ascii="Arial" w:hAnsi="Arial" w:cs="Arial"/>
          <w:lang w:val="nl-NL"/>
        </w:rPr>
        <w:t>aanbesteder</w:t>
      </w:r>
      <w:r w:rsidRPr="000307AD">
        <w:rPr>
          <w:rFonts w:ascii="Arial" w:hAnsi="Arial" w:cs="Arial"/>
          <w:lang w:val="nl-NL"/>
        </w:rPr>
        <w:t xml:space="preserve"> in de zin van artikel 2, 1°, van de wet van 15 juni 2006 of op een overheidsbedrijf in de zin van artikel 2, 2°, van de wet van 15 juni 2006, een of meer schuldvorderingen bezit die zeker, opeisbaar en vrij van elke verbintenis tegenover derden zijn en waarvan het bedrag op 3.000 euro na, ten minste gelijk is aan de achterstallige bijdrageschulden.</w:t>
      </w:r>
    </w:p>
    <w:p w14:paraId="52213A97" w14:textId="77777777" w:rsidR="00D1530F" w:rsidRPr="000307AD" w:rsidRDefault="00D1530F" w:rsidP="00D1530F">
      <w:pPr>
        <w:autoSpaceDE w:val="0"/>
        <w:autoSpaceDN w:val="0"/>
        <w:adjustRightInd w:val="0"/>
        <w:jc w:val="both"/>
        <w:rPr>
          <w:rFonts w:ascii="Arial" w:hAnsi="Arial" w:cs="Arial"/>
          <w:lang w:val="nl-NL"/>
        </w:rPr>
      </w:pPr>
    </w:p>
    <w:p w14:paraId="5FD19AA1" w14:textId="77777777" w:rsidR="00A17DD7" w:rsidRPr="000307AD" w:rsidRDefault="00A17DD7" w:rsidP="00D1530F">
      <w:pPr>
        <w:autoSpaceDE w:val="0"/>
        <w:autoSpaceDN w:val="0"/>
        <w:adjustRightInd w:val="0"/>
        <w:jc w:val="both"/>
        <w:rPr>
          <w:rFonts w:ascii="Arial" w:hAnsi="Arial" w:cs="Arial"/>
          <w:lang w:val="nl-NL"/>
        </w:rPr>
      </w:pPr>
      <w:r w:rsidRPr="000307AD">
        <w:rPr>
          <w:rFonts w:ascii="Arial" w:hAnsi="Arial" w:cs="Arial"/>
          <w:lang w:val="nl-NL"/>
        </w:rPr>
        <w:t xml:space="preserve">Om te controleren of de inschrijver zich niet in één van de gevallen bevindt bedoeld in artikel 61, § 2, 5° en indien de </w:t>
      </w:r>
      <w:r w:rsidR="00616FA2" w:rsidRPr="000307AD">
        <w:rPr>
          <w:rFonts w:ascii="Arial" w:hAnsi="Arial" w:cs="Arial"/>
          <w:lang w:val="nl-NL"/>
        </w:rPr>
        <w:t>aanbesteder</w:t>
      </w:r>
      <w:r w:rsidRPr="000307AD">
        <w:rPr>
          <w:rFonts w:ascii="Arial" w:hAnsi="Arial" w:cs="Arial"/>
          <w:lang w:val="nl-NL"/>
        </w:rPr>
        <w:t xml:space="preserve"> deze controle niet zelf kan uitvoeren, kan zij aan de inschrijver een attest van de Rijksdienst voor Sociale Zekerheid vragen waaruit blijkt dat hij in orde is met de betaling van zijn socialezekerheidsbijdragen; dit attest moet betrekking hebben op het voorlaatste kalenderkwartaal vóór de uiterste datum voor de ontvangst van de offertes.</w:t>
      </w:r>
    </w:p>
    <w:p w14:paraId="07260249" w14:textId="77777777" w:rsidR="00BF090D" w:rsidRPr="000307AD" w:rsidRDefault="00BF090D" w:rsidP="00B65B53">
      <w:pPr>
        <w:pStyle w:val="Plattetekstinspringen"/>
        <w:rPr>
          <w:lang w:val="nl-NL"/>
        </w:rPr>
      </w:pPr>
    </w:p>
    <w:p w14:paraId="58325E4B" w14:textId="77777777" w:rsidR="00357C35" w:rsidRPr="000307AD" w:rsidRDefault="00357C35" w:rsidP="00D1530F">
      <w:pPr>
        <w:jc w:val="both"/>
        <w:rPr>
          <w:rFonts w:ascii="Arial" w:hAnsi="Arial"/>
          <w:lang w:val="nl-NL"/>
        </w:rPr>
      </w:pPr>
      <w:r w:rsidRPr="000307AD">
        <w:rPr>
          <w:rFonts w:ascii="Arial" w:hAnsi="Arial"/>
          <w:lang w:val="nl-NL"/>
        </w:rPr>
        <w:t>§ 2.</w:t>
      </w:r>
      <w:r w:rsidRPr="000307AD">
        <w:rPr>
          <w:rFonts w:ascii="Arial" w:hAnsi="Arial"/>
          <w:lang w:val="nl-NL"/>
        </w:rPr>
        <w:tab/>
        <w:t>De inschrijver die personeel tewerkstelt dat tot een andere lidstaat van de Europese Unie behoort en dat niet onderworpen is aan de wet van 27 juni 1969</w:t>
      </w:r>
      <w:r w:rsidRPr="000307AD">
        <w:rPr>
          <w:rFonts w:ascii="Arial" w:hAnsi="Arial"/>
          <w:b/>
          <w:lang w:val="nl-NL"/>
        </w:rPr>
        <w:t xml:space="preserve"> </w:t>
      </w:r>
      <w:r w:rsidRPr="000307AD">
        <w:rPr>
          <w:rFonts w:ascii="Arial" w:hAnsi="Arial"/>
          <w:lang w:val="nl-NL"/>
        </w:rPr>
        <w:t>tot herziening van de besluitwet van 28 december 1944 betreffende de maatschappelijke zekerheid der arbeiders dient moet uiterlijk op de uiterste datum voor de ontvangst van de offerte in orde zijn met zijn verplichtingen betreffende de betaling van de sociale zekerheidsbijdragen volgens de wettelijke bepalingen van het land waar hij is gevestigd.</w:t>
      </w:r>
    </w:p>
    <w:p w14:paraId="1F5850CB" w14:textId="77777777" w:rsidR="00D1530F" w:rsidRPr="000307AD" w:rsidRDefault="00D1530F" w:rsidP="00D1530F">
      <w:pPr>
        <w:jc w:val="both"/>
        <w:rPr>
          <w:rFonts w:ascii="Arial" w:hAnsi="Arial"/>
          <w:lang w:val="nl-NL"/>
        </w:rPr>
      </w:pPr>
    </w:p>
    <w:p w14:paraId="1A2044A7" w14:textId="77777777" w:rsidR="00F51E43" w:rsidRPr="000307AD" w:rsidRDefault="00F51E43" w:rsidP="00D1530F">
      <w:pPr>
        <w:jc w:val="both"/>
        <w:rPr>
          <w:rFonts w:ascii="Arial" w:hAnsi="Arial"/>
          <w:lang w:val="nl-NL"/>
        </w:rPr>
      </w:pPr>
      <w:r w:rsidRPr="000307AD">
        <w:rPr>
          <w:rFonts w:ascii="Arial" w:hAnsi="Arial"/>
          <w:lang w:val="nl-NL"/>
        </w:rPr>
        <w:t xml:space="preserve">Om te controleren of de inschrijver zich niet in één van de gevallen bevindt bedoeld in artikel 61, § </w:t>
      </w:r>
      <w:r w:rsidR="000F1B07" w:rsidRPr="000307AD">
        <w:rPr>
          <w:rFonts w:ascii="Arial" w:hAnsi="Arial"/>
          <w:lang w:val="nl-NL"/>
        </w:rPr>
        <w:t>5</w:t>
      </w:r>
      <w:r w:rsidRPr="000307AD">
        <w:rPr>
          <w:rFonts w:ascii="Arial" w:hAnsi="Arial"/>
          <w:lang w:val="nl-NL"/>
        </w:rPr>
        <w:t xml:space="preserve"> en indien de </w:t>
      </w:r>
      <w:r w:rsidR="00616FA2" w:rsidRPr="000307AD">
        <w:rPr>
          <w:rFonts w:ascii="Arial" w:hAnsi="Arial"/>
          <w:lang w:val="nl-NL"/>
        </w:rPr>
        <w:t>aanbesteder</w:t>
      </w:r>
      <w:r w:rsidRPr="000307AD">
        <w:rPr>
          <w:rFonts w:ascii="Arial" w:hAnsi="Arial"/>
          <w:lang w:val="nl-NL"/>
        </w:rPr>
        <w:t xml:space="preserve"> deze controle niet zelf kan uitvoeren, dan kan zij aan de inschrijver een door de bevoegde overheid afgegeven attest vragen waarin bevestigd wordt dat hij, volgens de rekening die ten laatste op de datum voor de ontvangst van de offertes, in orde is met zijn verplichtingen in verband met de betaling van de socialezekerheidsbijdragen volgens de wettelijke bepalingen van het land waar hij is gevestigd.</w:t>
      </w:r>
    </w:p>
    <w:p w14:paraId="62F68A64" w14:textId="77777777" w:rsidR="00C7390D" w:rsidRPr="000307AD" w:rsidRDefault="00C7390D" w:rsidP="00B65B53">
      <w:pPr>
        <w:jc w:val="both"/>
        <w:rPr>
          <w:rFonts w:ascii="Arial" w:hAnsi="Arial"/>
          <w:lang w:val="nl-NL"/>
        </w:rPr>
      </w:pPr>
    </w:p>
    <w:p w14:paraId="2728025C" w14:textId="77777777" w:rsidR="00357C35" w:rsidRPr="000307AD" w:rsidRDefault="00357C35" w:rsidP="00D1530F">
      <w:pPr>
        <w:jc w:val="both"/>
        <w:rPr>
          <w:rFonts w:ascii="Arial" w:hAnsi="Arial"/>
          <w:lang w:val="nl-NL"/>
        </w:rPr>
      </w:pPr>
      <w:r w:rsidRPr="000307AD">
        <w:rPr>
          <w:rFonts w:ascii="Arial" w:hAnsi="Arial"/>
          <w:lang w:val="nl-NL"/>
        </w:rPr>
        <w:t>§.3.</w:t>
      </w:r>
      <w:r w:rsidRPr="000307AD">
        <w:rPr>
          <w:rFonts w:ascii="Arial" w:hAnsi="Arial"/>
          <w:lang w:val="nl-NL"/>
        </w:rPr>
        <w:tab/>
        <w:t xml:space="preserve">De </w:t>
      </w:r>
      <w:r w:rsidR="00616FA2" w:rsidRPr="000307AD">
        <w:rPr>
          <w:rFonts w:ascii="Arial" w:hAnsi="Arial"/>
          <w:lang w:val="nl-NL"/>
        </w:rPr>
        <w:t>aanbesteder</w:t>
      </w:r>
      <w:r w:rsidRPr="000307AD">
        <w:rPr>
          <w:rFonts w:ascii="Arial" w:hAnsi="Arial"/>
          <w:lang w:val="nl-NL"/>
        </w:rPr>
        <w:t xml:space="preserve"> kan, in welk stadium van de procedure ook, met alle middelen die zij dienstig acht inlichtingen inwinnen over de stand van de betaling van de socialezekerheidsbijdragen van om het even welke inschrijver.</w:t>
      </w:r>
    </w:p>
    <w:p w14:paraId="44EF49B4" w14:textId="77777777" w:rsidR="006D4F37" w:rsidRPr="000307AD" w:rsidRDefault="006D4F37" w:rsidP="00B65B53">
      <w:pPr>
        <w:jc w:val="both"/>
        <w:rPr>
          <w:rFonts w:ascii="Arial" w:hAnsi="Arial"/>
          <w:lang w:val="nl-NL"/>
        </w:rPr>
      </w:pPr>
    </w:p>
    <w:p w14:paraId="2AEB66C4" w14:textId="77777777" w:rsidR="00357C35" w:rsidRPr="000307AD" w:rsidRDefault="00357C35" w:rsidP="00426A07">
      <w:pPr>
        <w:jc w:val="both"/>
        <w:rPr>
          <w:rFonts w:ascii="Arial" w:hAnsi="Arial"/>
          <w:lang w:val="nl-NL"/>
        </w:rPr>
      </w:pPr>
      <w:r w:rsidRPr="000307AD">
        <w:rPr>
          <w:rFonts w:ascii="Arial" w:hAnsi="Arial"/>
          <w:u w:val="single"/>
          <w:lang w:val="nl-NL"/>
        </w:rPr>
        <w:t>Tweede uitsluitingscriterium</w:t>
      </w:r>
    </w:p>
    <w:p w14:paraId="23D24805" w14:textId="77777777" w:rsidR="00A31C77" w:rsidRPr="000307AD" w:rsidRDefault="00A31C77" w:rsidP="00B65B53">
      <w:pPr>
        <w:jc w:val="both"/>
        <w:rPr>
          <w:rFonts w:ascii="Arial" w:hAnsi="Arial"/>
          <w:lang w:val="nl-NL"/>
        </w:rPr>
      </w:pPr>
    </w:p>
    <w:p w14:paraId="5521A0FC" w14:textId="77777777" w:rsidR="00C2530A" w:rsidRPr="000307AD" w:rsidRDefault="00C2530A" w:rsidP="00B65B53">
      <w:pPr>
        <w:autoSpaceDE w:val="0"/>
        <w:autoSpaceDN w:val="0"/>
        <w:adjustRightInd w:val="0"/>
        <w:jc w:val="both"/>
        <w:rPr>
          <w:rFonts w:ascii="Arial" w:hAnsi="Arial" w:cs="Arial"/>
          <w:lang w:val="nl-NL"/>
        </w:rPr>
      </w:pPr>
      <w:r w:rsidRPr="000307AD">
        <w:rPr>
          <w:rFonts w:ascii="Arial" w:hAnsi="Arial"/>
          <w:lang w:val="nl-NL"/>
        </w:rPr>
        <w:t xml:space="preserve">Overeenkomstig artikel </w:t>
      </w:r>
      <w:r w:rsidR="000F1B07" w:rsidRPr="000307AD">
        <w:rPr>
          <w:rFonts w:ascii="Arial" w:hAnsi="Arial"/>
          <w:lang w:val="nl-NL"/>
        </w:rPr>
        <w:t>6</w:t>
      </w:r>
      <w:r w:rsidR="00596AB7" w:rsidRPr="000307AD">
        <w:rPr>
          <w:rFonts w:ascii="Arial" w:hAnsi="Arial"/>
          <w:lang w:val="nl-NL"/>
        </w:rPr>
        <w:t>7</w:t>
      </w:r>
      <w:r w:rsidRPr="000307AD">
        <w:rPr>
          <w:rFonts w:ascii="Arial" w:hAnsi="Arial"/>
          <w:lang w:val="nl-NL"/>
        </w:rPr>
        <w:t xml:space="preserve"> van de wet </w:t>
      </w:r>
      <w:r w:rsidR="000F1B07" w:rsidRPr="000307AD">
        <w:rPr>
          <w:rFonts w:ascii="Arial" w:hAnsi="Arial"/>
          <w:lang w:val="nl-NL"/>
        </w:rPr>
        <w:t xml:space="preserve">van 17 juni 2016 en artikel 61 </w:t>
      </w:r>
      <w:r w:rsidRPr="000307AD">
        <w:rPr>
          <w:rFonts w:ascii="Arial" w:hAnsi="Arial"/>
          <w:lang w:val="nl-NL"/>
        </w:rPr>
        <w:t xml:space="preserve">van het koninklijk besluit van </w:t>
      </w:r>
      <w:r w:rsidR="000F1B07" w:rsidRPr="000307AD">
        <w:rPr>
          <w:rFonts w:ascii="Arial" w:hAnsi="Arial"/>
          <w:lang w:val="nl-NL"/>
        </w:rPr>
        <w:t>18 april 2017</w:t>
      </w:r>
      <w:r w:rsidRPr="000307AD">
        <w:rPr>
          <w:rFonts w:ascii="Arial" w:hAnsi="Arial"/>
          <w:lang w:val="nl-NL"/>
        </w:rPr>
        <w:t xml:space="preserve"> wordt in elk stadium van de gunningsprocedure uitgesloten van de toegang ertoe, de inschrijver die bij rechtelijke beslissing die in kracht van gewijsde is gegaan en waarvan de </w:t>
      </w:r>
      <w:r w:rsidR="00616FA2" w:rsidRPr="000307AD">
        <w:rPr>
          <w:rFonts w:ascii="Arial" w:hAnsi="Arial"/>
          <w:lang w:val="nl-NL"/>
        </w:rPr>
        <w:t>aanbesteder</w:t>
      </w:r>
      <w:r w:rsidRPr="000307AD">
        <w:rPr>
          <w:rFonts w:ascii="Arial" w:hAnsi="Arial"/>
          <w:lang w:val="nl-NL"/>
        </w:rPr>
        <w:t xml:space="preserve"> kennis heeft, veroordeeld is voor:</w:t>
      </w:r>
    </w:p>
    <w:p w14:paraId="0629D418" w14:textId="77777777" w:rsidR="00C2530A" w:rsidRPr="000307AD" w:rsidRDefault="00C2530A" w:rsidP="00B65B53">
      <w:pPr>
        <w:autoSpaceDE w:val="0"/>
        <w:autoSpaceDN w:val="0"/>
        <w:adjustRightInd w:val="0"/>
        <w:jc w:val="both"/>
        <w:rPr>
          <w:rFonts w:ascii="Arial" w:hAnsi="Arial" w:cs="Arial"/>
          <w:lang w:val="nl-NL" w:eastAsia="nl-BE"/>
        </w:rPr>
      </w:pPr>
    </w:p>
    <w:p w14:paraId="0DBA4974" w14:textId="77777777" w:rsidR="00C2530A" w:rsidRPr="000307AD" w:rsidRDefault="00C2530A" w:rsidP="00E03D00">
      <w:pPr>
        <w:autoSpaceDE w:val="0"/>
        <w:autoSpaceDN w:val="0"/>
        <w:adjustRightInd w:val="0"/>
        <w:spacing w:before="120" w:after="120" w:line="252" w:lineRule="auto"/>
        <w:ind w:left="567" w:hanging="283"/>
        <w:jc w:val="both"/>
        <w:rPr>
          <w:rFonts w:ascii="Arial" w:hAnsi="Arial" w:cs="Arial"/>
          <w:lang w:val="nl-NL" w:eastAsia="nl-BE"/>
        </w:rPr>
      </w:pPr>
      <w:r w:rsidRPr="000307AD">
        <w:rPr>
          <w:rFonts w:ascii="Arial" w:hAnsi="Arial" w:cs="Arial"/>
          <w:lang w:val="nl-NL" w:eastAsia="nl-BE"/>
        </w:rPr>
        <w:t>1° deelname aan een criminele organisatie zoals bedoeld in artikel 324bis van het Strafwetboek;</w:t>
      </w:r>
    </w:p>
    <w:p w14:paraId="3EA0AB7A" w14:textId="77777777" w:rsidR="00C2530A" w:rsidRPr="000307AD" w:rsidRDefault="00C2530A" w:rsidP="00E03D00">
      <w:pPr>
        <w:autoSpaceDE w:val="0"/>
        <w:autoSpaceDN w:val="0"/>
        <w:adjustRightInd w:val="0"/>
        <w:spacing w:before="120" w:after="120" w:line="252" w:lineRule="auto"/>
        <w:ind w:left="567" w:hanging="283"/>
        <w:jc w:val="both"/>
        <w:rPr>
          <w:rFonts w:ascii="Arial" w:hAnsi="Arial" w:cs="Arial"/>
          <w:lang w:val="nl-NL" w:eastAsia="nl-BE"/>
        </w:rPr>
      </w:pPr>
      <w:r w:rsidRPr="000307AD">
        <w:rPr>
          <w:rFonts w:ascii="Arial" w:hAnsi="Arial" w:cs="Arial"/>
          <w:lang w:val="nl-NL" w:eastAsia="nl-BE"/>
        </w:rPr>
        <w:t>2° omkoping als bedoeld in artikel 246 en 250 van het Strafwetboek;</w:t>
      </w:r>
    </w:p>
    <w:p w14:paraId="34DF33F9" w14:textId="77777777" w:rsidR="00C2530A" w:rsidRPr="000307AD" w:rsidRDefault="00C2530A" w:rsidP="00E03D00">
      <w:pPr>
        <w:autoSpaceDE w:val="0"/>
        <w:autoSpaceDN w:val="0"/>
        <w:adjustRightInd w:val="0"/>
        <w:spacing w:before="120" w:after="120" w:line="252" w:lineRule="auto"/>
        <w:ind w:left="567" w:hanging="283"/>
        <w:jc w:val="both"/>
        <w:rPr>
          <w:rFonts w:ascii="Arial" w:hAnsi="Arial" w:cs="Arial"/>
          <w:lang w:val="nl-NL" w:eastAsia="nl-BE"/>
        </w:rPr>
      </w:pPr>
      <w:r w:rsidRPr="000307AD">
        <w:rPr>
          <w:rFonts w:ascii="Arial" w:hAnsi="Arial" w:cs="Arial"/>
          <w:lang w:val="nl-NL" w:eastAsia="nl-BE"/>
        </w:rPr>
        <w:t>3° fraude als bedoeld in artikel 1 van de overeenkomst aangaande de bescherming van de financiële belangen van de Europese Gemeenschap, goedgekeurd door de wet van 17 februari 2002;</w:t>
      </w:r>
    </w:p>
    <w:p w14:paraId="71D9AA53" w14:textId="77777777" w:rsidR="00596AB7" w:rsidRPr="000307AD" w:rsidRDefault="00C2530A" w:rsidP="00E03D00">
      <w:pPr>
        <w:autoSpaceDE w:val="0"/>
        <w:autoSpaceDN w:val="0"/>
        <w:adjustRightInd w:val="0"/>
        <w:spacing w:before="120" w:after="120" w:line="252" w:lineRule="auto"/>
        <w:ind w:left="567" w:hanging="283"/>
        <w:jc w:val="both"/>
        <w:rPr>
          <w:rFonts w:ascii="Arial" w:hAnsi="Arial" w:cs="Arial"/>
          <w:lang w:val="nl-NL" w:eastAsia="nl-BE"/>
        </w:rPr>
      </w:pPr>
      <w:r w:rsidRPr="000307AD">
        <w:rPr>
          <w:rFonts w:ascii="Arial" w:hAnsi="Arial" w:cs="Arial"/>
          <w:lang w:val="nl-NL" w:eastAsia="nl-BE"/>
        </w:rPr>
        <w:t xml:space="preserve">4° </w:t>
      </w:r>
      <w:r w:rsidR="00596AB7" w:rsidRPr="000307AD">
        <w:rPr>
          <w:rFonts w:ascii="Arial" w:hAnsi="Arial" w:cs="Arial"/>
          <w:lang w:val="nl-NL" w:eastAsia="nl-BE"/>
        </w:rPr>
        <w:t>terroristische misdrijven of strafbare feiten in verband met terroristische activiteiten als bedoeld in artikel 137 van het Strafwetboekofindezinvandeartikelen1of3vanKaderbesluit2002/475/JBZ van de Raad van 13 juni 2002 inzake terrorismebestrijding dan wel uitlokking van, medeplichtigheid aan of poging tot het plegen van een dergelijk misdrijf of strafbaar feit als bedoeld in artikel 4 van genoemd kaderbesluit;</w:t>
      </w:r>
    </w:p>
    <w:p w14:paraId="46682E4F" w14:textId="77777777" w:rsidR="00C2530A" w:rsidRPr="000307AD" w:rsidRDefault="00596AB7" w:rsidP="00E03D00">
      <w:pPr>
        <w:autoSpaceDE w:val="0"/>
        <w:autoSpaceDN w:val="0"/>
        <w:adjustRightInd w:val="0"/>
        <w:spacing w:before="120" w:after="120" w:line="252" w:lineRule="auto"/>
        <w:ind w:left="567" w:hanging="283"/>
        <w:jc w:val="both"/>
        <w:rPr>
          <w:rFonts w:ascii="Arial" w:hAnsi="Arial" w:cs="Arial"/>
          <w:lang w:val="nl-NL" w:eastAsia="nl-BE"/>
        </w:rPr>
      </w:pPr>
      <w:r w:rsidRPr="000307AD">
        <w:rPr>
          <w:rFonts w:ascii="Arial" w:hAnsi="Arial" w:cs="Arial"/>
          <w:lang w:val="nl-NL" w:eastAsia="nl-BE"/>
        </w:rPr>
        <w:t xml:space="preserve">5° </w:t>
      </w:r>
      <w:r w:rsidR="00C2530A" w:rsidRPr="000307AD">
        <w:rPr>
          <w:rFonts w:ascii="Arial" w:hAnsi="Arial" w:cs="Arial"/>
          <w:lang w:val="nl-NL" w:eastAsia="nl-BE"/>
        </w:rPr>
        <w:t>witwassen van geld als bedoeld in artikel 5 van de wet van 11 januari 1993 tot voorkoming van het gebruik van het financieel stelsel voor het witwassen van geld en</w:t>
      </w:r>
      <w:r w:rsidRPr="000307AD">
        <w:rPr>
          <w:rFonts w:ascii="Arial" w:hAnsi="Arial" w:cs="Arial"/>
          <w:lang w:val="nl-NL" w:eastAsia="nl-BE"/>
        </w:rPr>
        <w:t xml:space="preserve"> de financiering van terrorisme;</w:t>
      </w:r>
    </w:p>
    <w:p w14:paraId="25C565CA" w14:textId="77777777" w:rsidR="00596AB7" w:rsidRPr="000307AD" w:rsidRDefault="00596AB7" w:rsidP="00E03D00">
      <w:pPr>
        <w:autoSpaceDE w:val="0"/>
        <w:autoSpaceDN w:val="0"/>
        <w:adjustRightInd w:val="0"/>
        <w:spacing w:before="120" w:after="120" w:line="252" w:lineRule="auto"/>
        <w:ind w:left="567" w:hanging="283"/>
        <w:jc w:val="both"/>
        <w:rPr>
          <w:rFonts w:ascii="Arial" w:hAnsi="Arial" w:cs="Arial"/>
          <w:lang w:val="nl-NL" w:eastAsia="nl-BE"/>
        </w:rPr>
      </w:pPr>
      <w:r w:rsidRPr="000307AD">
        <w:rPr>
          <w:rFonts w:ascii="Arial" w:hAnsi="Arial" w:cs="Arial"/>
          <w:lang w:val="nl-NL" w:eastAsia="nl-BE"/>
        </w:rPr>
        <w:t>6° kinderarbeid en andere vormen van mensenhandel als bedoeld in artikel 433quinquies van het Strafwetboek of in de zin van artikel 2 van Richtlijn 2011/36/EU van het Europees Parlement en de Raad van 5 april 2011 inzake de voorkoming en bestrijding van mensenhandel en de bescherming van slachtoffers daarvan, en ter vervanging van Kaderbesluit 2002/629/JBZ van de Raad;</w:t>
      </w:r>
    </w:p>
    <w:p w14:paraId="20DECF1A" w14:textId="77777777" w:rsidR="00596AB7" w:rsidRPr="000307AD" w:rsidRDefault="00596AB7" w:rsidP="00E03D00">
      <w:pPr>
        <w:autoSpaceDE w:val="0"/>
        <w:autoSpaceDN w:val="0"/>
        <w:adjustRightInd w:val="0"/>
        <w:spacing w:before="120" w:after="120" w:line="252" w:lineRule="auto"/>
        <w:ind w:left="567" w:hanging="283"/>
        <w:jc w:val="both"/>
        <w:rPr>
          <w:rFonts w:ascii="Arial" w:hAnsi="Arial" w:cs="Arial"/>
          <w:lang w:val="nl-NL" w:eastAsia="nl-BE"/>
        </w:rPr>
      </w:pPr>
      <w:r w:rsidRPr="000307AD">
        <w:rPr>
          <w:rFonts w:ascii="Arial" w:hAnsi="Arial" w:cs="Arial"/>
          <w:lang w:val="nl-NL" w:eastAsia="nl-BE"/>
        </w:rPr>
        <w:t>7° tewerkstelling van onderdanen van derde landen die illegaal in het land verblijven in de zin van artikel 35/7 van de wet van 12 april 1965 betreffende de bescherming van het loon der werknemers of in de zin van de wet van 30 april 1999 betreffende de tewerkstelling van vreemde arbeiders.</w:t>
      </w:r>
    </w:p>
    <w:p w14:paraId="1EBBCE52" w14:textId="77777777" w:rsidR="00596AB7" w:rsidRPr="000307AD" w:rsidRDefault="00596AB7" w:rsidP="00B65B53">
      <w:pPr>
        <w:autoSpaceDE w:val="0"/>
        <w:autoSpaceDN w:val="0"/>
        <w:adjustRightInd w:val="0"/>
        <w:jc w:val="both"/>
        <w:rPr>
          <w:rFonts w:ascii="Arial" w:hAnsi="Arial" w:cs="Arial"/>
          <w:lang w:val="nl-NL" w:eastAsia="nl-BE"/>
        </w:rPr>
      </w:pPr>
    </w:p>
    <w:p w14:paraId="25E6EA45" w14:textId="77777777" w:rsidR="00C2530A" w:rsidRPr="000307AD" w:rsidRDefault="00C2530A" w:rsidP="00B65B53">
      <w:pPr>
        <w:autoSpaceDE w:val="0"/>
        <w:autoSpaceDN w:val="0"/>
        <w:adjustRightInd w:val="0"/>
        <w:jc w:val="both"/>
        <w:rPr>
          <w:rFonts w:ascii="Arial" w:hAnsi="Arial" w:cs="Arial"/>
          <w:lang w:val="nl-NL"/>
        </w:rPr>
      </w:pPr>
      <w:r w:rsidRPr="000307AD">
        <w:rPr>
          <w:rFonts w:ascii="Arial" w:hAnsi="Arial"/>
          <w:lang w:val="nl-NL"/>
        </w:rPr>
        <w:t xml:space="preserve">Met het oog op de toepassing van deze clausule heeft de </w:t>
      </w:r>
      <w:r w:rsidR="00616FA2" w:rsidRPr="000307AD">
        <w:rPr>
          <w:rFonts w:ascii="Arial" w:hAnsi="Arial"/>
          <w:lang w:val="nl-NL"/>
        </w:rPr>
        <w:t>aanbesteder</w:t>
      </w:r>
      <w:r w:rsidRPr="000307AD">
        <w:rPr>
          <w:rFonts w:ascii="Arial" w:hAnsi="Arial"/>
          <w:lang w:val="nl-NL"/>
        </w:rPr>
        <w:t xml:space="preserve"> het recht om de inschrijver wiens offerte het best geklasseerd is, te vragen om de noodzakelijke inlichtingen of documenten te verstrekken. Indien zij twijfels heeft over de persoonlijke situatie van die inschrijver, kan zij de bevoegde binnenlandse of buitenlandse autoriteiten verzoeken om de inlichtingen die ze ter zake nodig acht.</w:t>
      </w:r>
    </w:p>
    <w:p w14:paraId="26B621AC" w14:textId="77777777" w:rsidR="00BC087E" w:rsidRPr="000307AD" w:rsidRDefault="00BC087E" w:rsidP="00B65B53">
      <w:pPr>
        <w:jc w:val="both"/>
        <w:rPr>
          <w:rFonts w:ascii="Arial" w:hAnsi="Arial"/>
          <w:lang w:val="nl-NL"/>
        </w:rPr>
      </w:pPr>
    </w:p>
    <w:p w14:paraId="34369DB3" w14:textId="77777777" w:rsidR="00A31C77" w:rsidRPr="000307AD" w:rsidRDefault="00A31C77" w:rsidP="00B65B53">
      <w:pPr>
        <w:jc w:val="both"/>
        <w:rPr>
          <w:rFonts w:ascii="Arial" w:hAnsi="Arial"/>
          <w:u w:val="single"/>
          <w:lang w:val="nl-NL"/>
        </w:rPr>
      </w:pPr>
      <w:r w:rsidRPr="000307AD">
        <w:rPr>
          <w:rFonts w:ascii="Arial" w:hAnsi="Arial"/>
          <w:u w:val="single"/>
          <w:lang w:val="nl-NL"/>
        </w:rPr>
        <w:t>Derde uitsluitingscriterium</w:t>
      </w:r>
    </w:p>
    <w:p w14:paraId="2E4CAA2E" w14:textId="77777777" w:rsidR="00357C35" w:rsidRPr="000307AD" w:rsidRDefault="00357C35" w:rsidP="00B65B53">
      <w:pPr>
        <w:jc w:val="both"/>
        <w:rPr>
          <w:rFonts w:ascii="Arial" w:hAnsi="Arial"/>
          <w:lang w:val="nl-NL"/>
        </w:rPr>
      </w:pPr>
    </w:p>
    <w:p w14:paraId="4E296B7F" w14:textId="77777777" w:rsidR="00876AA8" w:rsidRPr="000307AD" w:rsidRDefault="00876AA8" w:rsidP="00B65B53">
      <w:pPr>
        <w:autoSpaceDE w:val="0"/>
        <w:autoSpaceDN w:val="0"/>
        <w:adjustRightInd w:val="0"/>
        <w:jc w:val="both"/>
        <w:rPr>
          <w:rFonts w:ascii="Arial" w:eastAsia="Calibri" w:hAnsi="Arial" w:cs="Arial"/>
          <w:lang w:val="nl-NL"/>
        </w:rPr>
      </w:pPr>
      <w:r w:rsidRPr="000307AD">
        <w:rPr>
          <w:rFonts w:ascii="Arial" w:hAnsi="Arial"/>
          <w:lang w:val="nl-NL"/>
        </w:rPr>
        <w:t>Overeenkomstig artikel 6</w:t>
      </w:r>
      <w:r w:rsidR="00CD4446" w:rsidRPr="000307AD">
        <w:rPr>
          <w:rFonts w:ascii="Arial" w:hAnsi="Arial"/>
          <w:lang w:val="nl-NL"/>
        </w:rPr>
        <w:t>2</w:t>
      </w:r>
      <w:r w:rsidRPr="000307AD">
        <w:rPr>
          <w:rFonts w:ascii="Arial" w:hAnsi="Arial"/>
          <w:lang w:val="nl-NL"/>
        </w:rPr>
        <w:t xml:space="preserve">, § 2, 1° en </w:t>
      </w:r>
      <w:r w:rsidR="00CD4446" w:rsidRPr="000307AD">
        <w:rPr>
          <w:rFonts w:ascii="Arial" w:hAnsi="Arial"/>
          <w:lang w:val="nl-NL"/>
        </w:rPr>
        <w:t>2</w:t>
      </w:r>
      <w:r w:rsidRPr="000307AD">
        <w:rPr>
          <w:rFonts w:ascii="Arial" w:hAnsi="Arial"/>
          <w:lang w:val="nl-NL"/>
        </w:rPr>
        <w:t xml:space="preserve">° van </w:t>
      </w:r>
      <w:r w:rsidR="00CD4446" w:rsidRPr="000307AD">
        <w:rPr>
          <w:rFonts w:ascii="Arial" w:hAnsi="Arial"/>
          <w:lang w:val="nl-NL"/>
        </w:rPr>
        <w:t>de wet</w:t>
      </w:r>
      <w:r w:rsidR="00FF6ABE" w:rsidRPr="000307AD">
        <w:rPr>
          <w:rFonts w:ascii="Arial" w:hAnsi="Arial"/>
          <w:lang w:val="nl-NL"/>
        </w:rPr>
        <w:t xml:space="preserve"> van 17 juni 2016</w:t>
      </w:r>
      <w:r w:rsidRPr="000307AD">
        <w:rPr>
          <w:rFonts w:ascii="Arial" w:hAnsi="Arial"/>
          <w:lang w:val="nl-NL"/>
        </w:rPr>
        <w:t xml:space="preserve"> kan in elk stadium van de gunningsprocedure worden uitgesloten van de toegang ertoe, de inschrijver die:</w:t>
      </w:r>
    </w:p>
    <w:p w14:paraId="260DB73D" w14:textId="77777777" w:rsidR="00876AA8" w:rsidRPr="000307AD" w:rsidRDefault="00876AA8" w:rsidP="00B65B53">
      <w:pPr>
        <w:autoSpaceDE w:val="0"/>
        <w:autoSpaceDN w:val="0"/>
        <w:adjustRightInd w:val="0"/>
        <w:jc w:val="both"/>
        <w:rPr>
          <w:rFonts w:ascii="Arial" w:eastAsia="Calibri" w:hAnsi="Arial" w:cs="Arial"/>
          <w:lang w:val="nl-NL" w:eastAsia="en-US"/>
        </w:rPr>
      </w:pPr>
    </w:p>
    <w:p w14:paraId="773B594D" w14:textId="77777777" w:rsidR="00876AA8" w:rsidRPr="000307AD" w:rsidRDefault="00876AA8" w:rsidP="00E03D00">
      <w:pPr>
        <w:autoSpaceDE w:val="0"/>
        <w:autoSpaceDN w:val="0"/>
        <w:adjustRightInd w:val="0"/>
        <w:spacing w:before="120" w:after="120" w:line="252" w:lineRule="auto"/>
        <w:ind w:left="708"/>
        <w:jc w:val="both"/>
        <w:rPr>
          <w:rFonts w:ascii="Arial" w:eastAsia="Calibri" w:hAnsi="Arial" w:cs="Arial"/>
          <w:lang w:val="nl-NL" w:eastAsia="en-US"/>
        </w:rPr>
      </w:pPr>
      <w:r w:rsidRPr="000307AD">
        <w:rPr>
          <w:rFonts w:ascii="Arial" w:eastAsia="Calibri" w:hAnsi="Arial" w:cs="Arial"/>
          <w:lang w:val="nl-NL" w:eastAsia="en-US"/>
        </w:rPr>
        <w:t>1° in staat van faillissement of van vereffening verkeert, die zijn werkzaamheden heeft gestaakt, die een gerechtelijke reorganisatie ondergaat, of die in een vergelijkbare toestand verkeert als gevolg van een gelijkaardige procedure die bestaat in andere nationale reglementeringen;</w:t>
      </w:r>
    </w:p>
    <w:p w14:paraId="3ADDDD61" w14:textId="77777777" w:rsidR="00876AA8" w:rsidRPr="000307AD" w:rsidRDefault="00876AA8" w:rsidP="00E03D00">
      <w:pPr>
        <w:autoSpaceDE w:val="0"/>
        <w:autoSpaceDN w:val="0"/>
        <w:adjustRightInd w:val="0"/>
        <w:spacing w:before="120" w:after="120" w:line="252" w:lineRule="auto"/>
        <w:ind w:left="708"/>
        <w:jc w:val="both"/>
        <w:rPr>
          <w:rFonts w:ascii="Arial" w:eastAsia="Calibri" w:hAnsi="Arial" w:cs="Arial"/>
          <w:lang w:val="nl-NL" w:eastAsia="en-US"/>
        </w:rPr>
      </w:pPr>
      <w:r w:rsidRPr="000307AD">
        <w:rPr>
          <w:rFonts w:ascii="Arial" w:eastAsia="Calibri" w:hAnsi="Arial" w:cs="Arial"/>
          <w:lang w:val="nl-NL" w:eastAsia="en-US"/>
        </w:rPr>
        <w:t>2° aangifte heeft gedaan van zijn faillissement, of voor wie een procedure van vereffening aanhangig is, die een gerechtelijke reorganisatie ondergaat of die het voorwerp is van een gelijkaardige procedure bestaande in andere nationale reglementeringen;</w:t>
      </w:r>
    </w:p>
    <w:p w14:paraId="6C829632" w14:textId="77777777" w:rsidR="00357C35" w:rsidRPr="000307AD" w:rsidRDefault="00357C35" w:rsidP="00E03D00">
      <w:pPr>
        <w:autoSpaceDE w:val="0"/>
        <w:autoSpaceDN w:val="0"/>
        <w:adjustRightInd w:val="0"/>
        <w:spacing w:before="120" w:after="120" w:line="252" w:lineRule="auto"/>
        <w:ind w:left="708"/>
        <w:jc w:val="both"/>
        <w:rPr>
          <w:rFonts w:ascii="Arial" w:eastAsia="Calibri" w:hAnsi="Arial" w:cs="Arial"/>
          <w:lang w:val="nl-NL" w:eastAsia="en-US"/>
        </w:rPr>
      </w:pPr>
    </w:p>
    <w:p w14:paraId="68C8F2B3" w14:textId="77777777" w:rsidR="003A47E2" w:rsidRPr="000307AD" w:rsidRDefault="00AA55E5" w:rsidP="00E03D00">
      <w:pPr>
        <w:autoSpaceDE w:val="0"/>
        <w:autoSpaceDN w:val="0"/>
        <w:adjustRightInd w:val="0"/>
        <w:spacing w:before="120" w:after="120" w:line="252" w:lineRule="auto"/>
        <w:ind w:left="708"/>
        <w:jc w:val="both"/>
        <w:rPr>
          <w:rFonts w:ascii="Arial" w:eastAsia="Calibri" w:hAnsi="Arial" w:cs="Arial"/>
          <w:lang w:val="nl-NL" w:eastAsia="en-US"/>
        </w:rPr>
      </w:pPr>
      <w:r w:rsidRPr="000307AD">
        <w:rPr>
          <w:rFonts w:ascii="Arial" w:eastAsia="Calibri" w:hAnsi="Arial" w:cs="Arial"/>
          <w:lang w:val="nl-NL" w:eastAsia="en-US"/>
        </w:rPr>
        <w:t>3° bij een gerechtelijke beslissing die in kracht van gewijsde is gegaan, veroordeeld is geweest voor een misdrijf dat zijn beroepsmoraal aantast.</w:t>
      </w:r>
    </w:p>
    <w:p w14:paraId="0013A4A8" w14:textId="77777777" w:rsidR="003A47E2" w:rsidRPr="000307AD" w:rsidRDefault="003A47E2" w:rsidP="00B65B53">
      <w:pPr>
        <w:jc w:val="both"/>
        <w:rPr>
          <w:rFonts w:ascii="Arial" w:hAnsi="Arial"/>
          <w:lang w:val="nl-NL"/>
        </w:rPr>
      </w:pPr>
    </w:p>
    <w:p w14:paraId="0CA07C87" w14:textId="77777777" w:rsidR="002666E8" w:rsidRPr="000307AD" w:rsidRDefault="002666E8" w:rsidP="00B65B53">
      <w:pPr>
        <w:jc w:val="both"/>
        <w:rPr>
          <w:rFonts w:ascii="Arial" w:hAnsi="Arial"/>
          <w:lang w:val="nl-NL"/>
        </w:rPr>
      </w:pPr>
      <w:r w:rsidRPr="000307AD">
        <w:rPr>
          <w:rFonts w:ascii="Arial" w:hAnsi="Arial"/>
          <w:lang w:val="nl-NL"/>
        </w:rPr>
        <w:t xml:space="preserve">Met het oog op de toepassing van deze clausule heeft de </w:t>
      </w:r>
      <w:r w:rsidR="00616FA2" w:rsidRPr="000307AD">
        <w:rPr>
          <w:rFonts w:ascii="Arial" w:hAnsi="Arial"/>
          <w:lang w:val="nl-NL"/>
        </w:rPr>
        <w:t>aanbesteder</w:t>
      </w:r>
      <w:r w:rsidRPr="000307AD">
        <w:rPr>
          <w:rFonts w:ascii="Arial" w:hAnsi="Arial"/>
          <w:lang w:val="nl-NL"/>
        </w:rPr>
        <w:t xml:space="preserve"> het recht om de inschrijver wiens offerte het best geklasseerd is, te vragen om de noodzakelijke inlichtingen of documenten te verstrekken. De </w:t>
      </w:r>
      <w:r w:rsidR="00616FA2" w:rsidRPr="000307AD">
        <w:rPr>
          <w:rFonts w:ascii="Arial" w:hAnsi="Arial"/>
          <w:lang w:val="nl-NL"/>
        </w:rPr>
        <w:t>aanbesteder</w:t>
      </w:r>
      <w:r w:rsidRPr="000307AD">
        <w:rPr>
          <w:rFonts w:ascii="Arial" w:hAnsi="Arial"/>
          <w:lang w:val="nl-NL"/>
        </w:rPr>
        <w:t xml:space="preserve"> kan aan de betrokken inschrijver een uittreksel uit het strafregister vragen en/of een gelijkaardig document afgeleverd door een rechterlijke of administratieve overheid van het land van oorsprong of van herkomst waaruit blijkt dat aan deze vereisten voldaan is; Indien zij twijfels heeft over de persoonlijke situatie van die inschrijver, kan zij de bevoegde binnenlandse of buitenlandse autoriteiten verzoeken om de inlichtingen die ze ter zake nodig acht.</w:t>
      </w:r>
    </w:p>
    <w:p w14:paraId="03D60311" w14:textId="77777777" w:rsidR="002666E8" w:rsidRPr="000307AD" w:rsidRDefault="002666E8" w:rsidP="00B65B53">
      <w:pPr>
        <w:jc w:val="both"/>
        <w:rPr>
          <w:rFonts w:ascii="Arial" w:hAnsi="Arial"/>
          <w:lang w:val="nl-NL"/>
        </w:rPr>
      </w:pPr>
    </w:p>
    <w:p w14:paraId="444050E7" w14:textId="77777777" w:rsidR="00357C35" w:rsidRPr="000307AD" w:rsidRDefault="0033782B" w:rsidP="00B65B53">
      <w:pPr>
        <w:jc w:val="both"/>
        <w:rPr>
          <w:rFonts w:ascii="Arial" w:hAnsi="Arial"/>
          <w:lang w:val="nl-NL"/>
        </w:rPr>
      </w:pPr>
      <w:r w:rsidRPr="000307AD">
        <w:rPr>
          <w:rFonts w:ascii="Arial" w:hAnsi="Arial"/>
          <w:u w:val="single"/>
          <w:lang w:val="nl-NL"/>
        </w:rPr>
        <w:t>Vierde uitsluitingscriterium</w:t>
      </w:r>
    </w:p>
    <w:p w14:paraId="726C7843" w14:textId="77777777" w:rsidR="00357C35" w:rsidRPr="000307AD" w:rsidRDefault="00357C35" w:rsidP="00426A07">
      <w:pPr>
        <w:jc w:val="both"/>
        <w:rPr>
          <w:rFonts w:ascii="Arial" w:hAnsi="Arial"/>
          <w:lang w:val="nl-NL"/>
        </w:rPr>
      </w:pPr>
    </w:p>
    <w:p w14:paraId="464EA1DE" w14:textId="77777777" w:rsidR="006D4F37" w:rsidRPr="000307AD" w:rsidRDefault="00357C35" w:rsidP="00426A07">
      <w:pPr>
        <w:jc w:val="both"/>
        <w:rPr>
          <w:rFonts w:ascii="Arial" w:hAnsi="Arial"/>
          <w:lang w:val="nl-NL"/>
        </w:rPr>
      </w:pPr>
      <w:r w:rsidRPr="000307AD">
        <w:rPr>
          <w:rFonts w:ascii="Arial" w:hAnsi="Arial"/>
          <w:lang w:val="nl-NL"/>
        </w:rPr>
        <w:t xml:space="preserve">De inschrijver mag niet, bij zijn beroepsuitoefening, een ernstige fout hebben begaan, vastgesteld op elke grond die de </w:t>
      </w:r>
      <w:r w:rsidR="00616FA2" w:rsidRPr="000307AD">
        <w:rPr>
          <w:rFonts w:ascii="Arial" w:hAnsi="Arial"/>
          <w:lang w:val="nl-NL"/>
        </w:rPr>
        <w:t>aanbesteder</w:t>
      </w:r>
      <w:r w:rsidRPr="000307AD">
        <w:rPr>
          <w:rFonts w:ascii="Arial" w:hAnsi="Arial"/>
          <w:lang w:val="nl-NL"/>
        </w:rPr>
        <w:t xml:space="preserve"> aannemelijk kan maken (</w:t>
      </w:r>
      <w:r w:rsidR="00CB7550" w:rsidRPr="000307AD">
        <w:rPr>
          <w:rFonts w:ascii="Arial" w:hAnsi="Arial"/>
          <w:lang w:val="nl-NL"/>
        </w:rPr>
        <w:t>A</w:t>
      </w:r>
      <w:r w:rsidRPr="000307AD">
        <w:rPr>
          <w:rFonts w:ascii="Arial" w:hAnsi="Arial"/>
          <w:lang w:val="nl-NL"/>
        </w:rPr>
        <w:t>rtikel 6</w:t>
      </w:r>
      <w:r w:rsidR="00FF6ABE" w:rsidRPr="000307AD">
        <w:rPr>
          <w:rFonts w:ascii="Arial" w:hAnsi="Arial"/>
          <w:lang w:val="nl-NL"/>
        </w:rPr>
        <w:t>9</w:t>
      </w:r>
      <w:r w:rsidRPr="000307AD">
        <w:rPr>
          <w:rFonts w:ascii="Arial" w:hAnsi="Arial"/>
          <w:lang w:val="nl-NL"/>
        </w:rPr>
        <w:t xml:space="preserve">, § </w:t>
      </w:r>
      <w:r w:rsidR="00FF6ABE" w:rsidRPr="000307AD">
        <w:rPr>
          <w:rFonts w:ascii="Arial" w:hAnsi="Arial"/>
          <w:lang w:val="nl-NL"/>
        </w:rPr>
        <w:t>1</w:t>
      </w:r>
      <w:r w:rsidRPr="000307AD">
        <w:rPr>
          <w:rFonts w:ascii="Arial" w:hAnsi="Arial"/>
          <w:lang w:val="nl-NL"/>
        </w:rPr>
        <w:t xml:space="preserve">, </w:t>
      </w:r>
      <w:r w:rsidR="00FF6ABE" w:rsidRPr="000307AD">
        <w:rPr>
          <w:rFonts w:ascii="Arial" w:hAnsi="Arial"/>
          <w:lang w:val="nl-NL"/>
        </w:rPr>
        <w:t>3</w:t>
      </w:r>
      <w:r w:rsidRPr="000307AD">
        <w:rPr>
          <w:rFonts w:ascii="Arial" w:hAnsi="Arial"/>
          <w:lang w:val="nl-NL"/>
        </w:rPr>
        <w:t>°,</w:t>
      </w:r>
      <w:r w:rsidR="00FF6ABE" w:rsidRPr="000307AD">
        <w:rPr>
          <w:lang w:val="nl-NL"/>
        </w:rPr>
        <w:t xml:space="preserve"> </w:t>
      </w:r>
      <w:r w:rsidR="00FF6ABE" w:rsidRPr="000307AD">
        <w:rPr>
          <w:rFonts w:ascii="Arial" w:hAnsi="Arial"/>
          <w:lang w:val="nl-NL"/>
        </w:rPr>
        <w:t>van de wet van 17 juni 2016</w:t>
      </w:r>
      <w:r w:rsidRPr="000307AD">
        <w:rPr>
          <w:rFonts w:ascii="Arial" w:hAnsi="Arial"/>
          <w:lang w:val="nl-NL"/>
        </w:rPr>
        <w:t>).</w:t>
      </w:r>
    </w:p>
    <w:p w14:paraId="51A4A17B" w14:textId="77777777" w:rsidR="006D4F37" w:rsidRPr="000307AD" w:rsidRDefault="006D4F37" w:rsidP="00426A07">
      <w:pPr>
        <w:jc w:val="both"/>
        <w:rPr>
          <w:rFonts w:ascii="Arial" w:hAnsi="Arial"/>
          <w:lang w:val="nl-NL"/>
        </w:rPr>
      </w:pPr>
    </w:p>
    <w:p w14:paraId="33D3D1BD" w14:textId="77777777" w:rsidR="00357C35" w:rsidRPr="000307AD" w:rsidRDefault="0033782B" w:rsidP="00426A07">
      <w:pPr>
        <w:jc w:val="both"/>
        <w:rPr>
          <w:rFonts w:ascii="Arial" w:hAnsi="Arial"/>
          <w:lang w:val="nl-NL"/>
        </w:rPr>
      </w:pPr>
      <w:r w:rsidRPr="000307AD">
        <w:rPr>
          <w:rFonts w:ascii="Arial" w:hAnsi="Arial"/>
          <w:u w:val="single"/>
          <w:lang w:val="nl-NL"/>
        </w:rPr>
        <w:t>Vijfde uitsluitingscriterium</w:t>
      </w:r>
      <w:r w:rsidRPr="000307AD">
        <w:rPr>
          <w:rFonts w:ascii="Arial" w:hAnsi="Arial"/>
          <w:lang w:val="nl-NL"/>
        </w:rPr>
        <w:t xml:space="preserve"> </w:t>
      </w:r>
    </w:p>
    <w:p w14:paraId="60220245" w14:textId="77777777" w:rsidR="002744F6" w:rsidRPr="000307AD" w:rsidRDefault="002744F6" w:rsidP="00426A07">
      <w:pPr>
        <w:jc w:val="both"/>
        <w:rPr>
          <w:rFonts w:ascii="Arial" w:hAnsi="Arial"/>
          <w:lang w:val="nl-NL"/>
        </w:rPr>
      </w:pPr>
    </w:p>
    <w:p w14:paraId="13BDFD44" w14:textId="77777777" w:rsidR="002744F6" w:rsidRPr="000307AD" w:rsidRDefault="00357C35" w:rsidP="00B65B53">
      <w:pPr>
        <w:jc w:val="both"/>
        <w:rPr>
          <w:rFonts w:ascii="Arial" w:hAnsi="Arial" w:cs="Arial"/>
          <w:lang w:val="nl-NL"/>
        </w:rPr>
      </w:pPr>
      <w:r w:rsidRPr="000307AD">
        <w:rPr>
          <w:rFonts w:ascii="Arial" w:hAnsi="Arial"/>
          <w:lang w:val="nl-NL"/>
        </w:rPr>
        <w:t xml:space="preserve">De inschrijver moet in orde zijn met de betaling van zijn belastingen en taksen volgens de Belgische wetgeving of die van het land waar hij gevestigd is, overeenkomstig de bepalingen van artikel </w:t>
      </w:r>
      <w:r w:rsidR="00B6790D" w:rsidRPr="000307AD">
        <w:rPr>
          <w:rFonts w:ascii="Arial" w:hAnsi="Arial"/>
          <w:lang w:val="nl-NL"/>
        </w:rPr>
        <w:t>68 van de wet van 17 juni 2016</w:t>
      </w:r>
      <w:r w:rsidRPr="000307AD">
        <w:rPr>
          <w:rFonts w:ascii="Arial" w:hAnsi="Arial"/>
          <w:lang w:val="nl-NL"/>
        </w:rPr>
        <w:t>.</w:t>
      </w:r>
    </w:p>
    <w:p w14:paraId="7AA9D844" w14:textId="77777777" w:rsidR="003612B7" w:rsidRPr="000307AD" w:rsidRDefault="003612B7" w:rsidP="00B65B53">
      <w:pPr>
        <w:jc w:val="both"/>
        <w:rPr>
          <w:rFonts w:ascii="Arial" w:hAnsi="Arial" w:cs="Arial"/>
          <w:lang w:val="nl-NL" w:eastAsia="nl-BE"/>
        </w:rPr>
      </w:pPr>
    </w:p>
    <w:p w14:paraId="60DA9C3E" w14:textId="77777777" w:rsidR="00023C5C" w:rsidRPr="000307AD" w:rsidRDefault="00023C5C" w:rsidP="00023C5C">
      <w:pPr>
        <w:autoSpaceDE w:val="0"/>
        <w:autoSpaceDN w:val="0"/>
        <w:adjustRightInd w:val="0"/>
        <w:jc w:val="both"/>
        <w:rPr>
          <w:rFonts w:ascii="Arial" w:hAnsi="Arial" w:cs="Arial"/>
          <w:lang w:val="nl-NL"/>
        </w:rPr>
      </w:pPr>
      <w:r w:rsidRPr="000307AD">
        <w:rPr>
          <w:rFonts w:ascii="Arial" w:hAnsi="Arial"/>
          <w:lang w:val="nl-NL"/>
        </w:rPr>
        <w:t xml:space="preserve">De kandidaat of de inschrijver is in orde met de bovenvermelde verplichtingen indien hij voor het geheel van deze verplichtingen geen schuld van meer dan 3000 euro heeft, tenzij hij voor die schuld betalingstermijnen heeft gekregen die hij strikt naleeft. </w:t>
      </w:r>
    </w:p>
    <w:p w14:paraId="3DA8D3F6" w14:textId="77777777" w:rsidR="00023C5C" w:rsidRPr="000307AD" w:rsidRDefault="00023C5C" w:rsidP="00023C5C">
      <w:pPr>
        <w:autoSpaceDE w:val="0"/>
        <w:autoSpaceDN w:val="0"/>
        <w:adjustRightInd w:val="0"/>
        <w:jc w:val="both"/>
        <w:rPr>
          <w:rFonts w:ascii="Arial" w:hAnsi="Arial" w:cs="Arial"/>
          <w:lang w:val="nl-NL" w:eastAsia="nl-BE"/>
        </w:rPr>
      </w:pPr>
    </w:p>
    <w:p w14:paraId="10D84B41" w14:textId="77777777" w:rsidR="00023C5C" w:rsidRPr="000307AD" w:rsidRDefault="00023C5C" w:rsidP="00023C5C">
      <w:pPr>
        <w:autoSpaceDE w:val="0"/>
        <w:autoSpaceDN w:val="0"/>
        <w:adjustRightInd w:val="0"/>
        <w:jc w:val="both"/>
        <w:rPr>
          <w:rFonts w:ascii="Arial" w:hAnsi="Arial" w:cs="Arial"/>
          <w:lang w:val="nl-NL"/>
        </w:rPr>
      </w:pPr>
      <w:r w:rsidRPr="000307AD">
        <w:rPr>
          <w:rFonts w:ascii="Arial" w:hAnsi="Arial"/>
          <w:lang w:val="nl-NL"/>
        </w:rPr>
        <w:t xml:space="preserve">Evenwel, zelfs wanneer de in deze paragraaf bedoelde schuld groter is dan 3000 euro, zal de kandidaat of de inschrijver in orde bevonden worden indien hij, alvorens tot de beslissing van selectie of gunning van de opdracht wordt overgegaan, al naargelang het geval, aantoont dat hij, op een </w:t>
      </w:r>
      <w:r w:rsidR="00616FA2" w:rsidRPr="000307AD">
        <w:rPr>
          <w:rFonts w:ascii="Arial" w:hAnsi="Arial"/>
          <w:lang w:val="nl-NL"/>
        </w:rPr>
        <w:t>aanbesteder</w:t>
      </w:r>
      <w:r w:rsidRPr="000307AD">
        <w:rPr>
          <w:rFonts w:ascii="Arial" w:hAnsi="Arial"/>
          <w:lang w:val="nl-NL"/>
        </w:rPr>
        <w:t xml:space="preserve"> in de zin van artikel 1°, van de wet of op een overheidsbedrijf in de zin van artikel 2°, van de wet, een of meer schuldvorderingen bezit die zeker, opeisbaar en vrij van elke verbintenis tegenover derden zijn en waarvan het bedrag op 3000 euro na, ten minste gelijk is aan de achterstallige bijdrageschulden. </w:t>
      </w:r>
    </w:p>
    <w:p w14:paraId="54CBA9A5" w14:textId="77777777" w:rsidR="00023C5C" w:rsidRPr="000307AD" w:rsidRDefault="00023C5C" w:rsidP="00B65B53">
      <w:pPr>
        <w:jc w:val="both"/>
        <w:rPr>
          <w:rFonts w:ascii="Arial" w:hAnsi="Arial" w:cs="Arial"/>
          <w:lang w:val="nl-NL" w:eastAsia="nl-BE"/>
        </w:rPr>
      </w:pPr>
    </w:p>
    <w:p w14:paraId="2437FF27" w14:textId="77777777" w:rsidR="003612B7" w:rsidRPr="000307AD" w:rsidRDefault="003612B7" w:rsidP="00B65B53">
      <w:pPr>
        <w:jc w:val="both"/>
        <w:rPr>
          <w:rFonts w:ascii="Arial" w:hAnsi="Arial" w:cs="Arial"/>
          <w:lang w:val="nl-NL"/>
        </w:rPr>
      </w:pPr>
      <w:r w:rsidRPr="000307AD">
        <w:rPr>
          <w:rFonts w:ascii="Arial" w:hAnsi="Arial"/>
          <w:lang w:val="nl-NL"/>
        </w:rPr>
        <w:t xml:space="preserve">Om te controleren of de inschrijver zich niet in één van de gevallen bevindt bedoeld in artikel </w:t>
      </w:r>
      <w:r w:rsidR="00B6790D" w:rsidRPr="000307AD">
        <w:rPr>
          <w:rFonts w:ascii="Arial" w:hAnsi="Arial"/>
          <w:lang w:val="nl-NL"/>
        </w:rPr>
        <w:t>68</w:t>
      </w:r>
      <w:r w:rsidRPr="000307AD">
        <w:rPr>
          <w:rFonts w:ascii="Arial" w:hAnsi="Arial"/>
          <w:lang w:val="nl-NL"/>
        </w:rPr>
        <w:t xml:space="preserve"> kan de </w:t>
      </w:r>
      <w:r w:rsidR="00616FA2" w:rsidRPr="000307AD">
        <w:rPr>
          <w:rFonts w:ascii="Arial" w:hAnsi="Arial"/>
          <w:lang w:val="nl-NL"/>
        </w:rPr>
        <w:t>aanbesteder</w:t>
      </w:r>
      <w:r w:rsidRPr="000307AD">
        <w:rPr>
          <w:rFonts w:ascii="Arial" w:hAnsi="Arial"/>
          <w:lang w:val="nl-NL"/>
        </w:rPr>
        <w:t xml:space="preserve"> aan de betrokken inschrijver een attest vragen dat is afgeleverd door de bevoegde overheid van het desbetreffende land, namelijk een attest waaruit blijkt dat hij in orde is met zijn beroepsmatige fiscale verplichtingen volgens de wettelijke bepalingen van het land waar hij is gevestigd.</w:t>
      </w:r>
    </w:p>
    <w:p w14:paraId="13443757" w14:textId="77777777" w:rsidR="003612B7" w:rsidRPr="000307AD" w:rsidRDefault="003612B7" w:rsidP="00B65B53">
      <w:pPr>
        <w:jc w:val="both"/>
        <w:rPr>
          <w:rFonts w:ascii="Arial" w:hAnsi="Arial" w:cs="Arial"/>
          <w:lang w:val="nl-NL" w:eastAsia="nl-BE"/>
        </w:rPr>
      </w:pPr>
    </w:p>
    <w:p w14:paraId="3B0BB29D" w14:textId="77777777" w:rsidR="003612B7" w:rsidRPr="000307AD" w:rsidRDefault="003612B7" w:rsidP="00B65B53">
      <w:pPr>
        <w:jc w:val="both"/>
        <w:rPr>
          <w:rFonts w:ascii="Arial" w:hAnsi="Arial" w:cs="Arial"/>
          <w:lang w:val="nl-NL"/>
        </w:rPr>
      </w:pPr>
      <w:r w:rsidRPr="000307AD">
        <w:rPr>
          <w:rFonts w:ascii="Arial" w:hAnsi="Arial"/>
          <w:lang w:val="nl-NL"/>
        </w:rPr>
        <w:t>Voor de Belgische inschrijvers gaat het om een attest dat is afgeleverd door de FOD Financiën.</w:t>
      </w:r>
    </w:p>
    <w:p w14:paraId="4ACFF8BE" w14:textId="77777777" w:rsidR="00D1530F" w:rsidRPr="000307AD" w:rsidRDefault="00D1530F" w:rsidP="00B65B53">
      <w:pPr>
        <w:jc w:val="both"/>
        <w:rPr>
          <w:rFonts w:ascii="Arial" w:hAnsi="Arial" w:cs="Arial"/>
          <w:lang w:val="nl-NL" w:eastAsia="nl-BE"/>
        </w:rPr>
      </w:pPr>
    </w:p>
    <w:p w14:paraId="27866458" w14:textId="77777777" w:rsidR="003612B7" w:rsidRPr="000307AD" w:rsidRDefault="003612B7" w:rsidP="00B65B53">
      <w:pPr>
        <w:jc w:val="both"/>
        <w:rPr>
          <w:rFonts w:ascii="Arial" w:hAnsi="Arial"/>
          <w:lang w:val="nl-NL"/>
        </w:rPr>
      </w:pPr>
      <w:r w:rsidRPr="000307AD">
        <w:rPr>
          <w:rFonts w:ascii="Arial" w:hAnsi="Arial"/>
          <w:lang w:val="nl-NL"/>
        </w:rPr>
        <w:t>Uit het verstrekte attest moet blijken dat de inschrijver in orde is met zijn beroepsmatige fiscale verplichtingen volgens de wettelijke bepalingen van het land waar hij is gevestigd.</w:t>
      </w:r>
    </w:p>
    <w:p w14:paraId="69C45D35" w14:textId="77777777" w:rsidR="00B6790D" w:rsidRPr="000307AD" w:rsidRDefault="00B6790D" w:rsidP="00B65B53">
      <w:pPr>
        <w:jc w:val="both"/>
        <w:rPr>
          <w:rFonts w:ascii="Arial" w:hAnsi="Arial" w:cs="Arial"/>
          <w:snapToGrid w:val="0"/>
          <w:lang w:val="nl-NL"/>
        </w:rPr>
      </w:pPr>
    </w:p>
    <w:p w14:paraId="2D38A0E8" w14:textId="77777777" w:rsidR="00B212C7" w:rsidRPr="000307AD" w:rsidRDefault="00B212C7" w:rsidP="00B65B53">
      <w:pPr>
        <w:jc w:val="both"/>
        <w:rPr>
          <w:rFonts w:ascii="Arial" w:hAnsi="Arial"/>
          <w:snapToGrid w:val="0"/>
          <w:lang w:val="nl-NL"/>
        </w:rPr>
      </w:pPr>
      <w:bookmarkStart w:id="231" w:name="_Toc529699982"/>
      <w:bookmarkStart w:id="232" w:name="_Toc529700598"/>
      <w:bookmarkStart w:id="233" w:name="_Toc529747454"/>
      <w:bookmarkStart w:id="234" w:name="_Toc230698"/>
      <w:bookmarkStart w:id="235" w:name="_Toc230752"/>
      <w:bookmarkStart w:id="236" w:name="_Toc12079547"/>
      <w:bookmarkStart w:id="237" w:name="_Toc20004475"/>
      <w:bookmarkStart w:id="238" w:name="_Toc232322282"/>
      <w:r w:rsidRPr="000307AD">
        <w:rPr>
          <w:rFonts w:ascii="Arial" w:hAnsi="Arial"/>
          <w:snapToGrid w:val="0"/>
          <w:u w:val="single"/>
          <w:lang w:val="nl-NL"/>
        </w:rPr>
        <w:t>Zesde uitsluitingscriterium</w:t>
      </w:r>
    </w:p>
    <w:p w14:paraId="7081B846" w14:textId="77777777" w:rsidR="00B212C7" w:rsidRPr="000307AD" w:rsidRDefault="00B212C7" w:rsidP="00B65B53">
      <w:pPr>
        <w:jc w:val="both"/>
        <w:rPr>
          <w:rFonts w:ascii="Arial" w:hAnsi="Arial"/>
          <w:snapToGrid w:val="0"/>
          <w:lang w:val="nl-NL"/>
        </w:rPr>
      </w:pPr>
    </w:p>
    <w:p w14:paraId="3B874706" w14:textId="77777777" w:rsidR="00B212C7" w:rsidRPr="000307AD" w:rsidRDefault="00B212C7" w:rsidP="00B65B53">
      <w:pPr>
        <w:jc w:val="both"/>
        <w:rPr>
          <w:rFonts w:ascii="Arial" w:hAnsi="Arial" w:cs="Arial"/>
          <w:lang w:val="nl-NL"/>
        </w:rPr>
      </w:pPr>
      <w:r w:rsidRPr="000307AD">
        <w:rPr>
          <w:rFonts w:ascii="Arial" w:hAnsi="Arial"/>
          <w:snapToGrid w:val="0"/>
          <w:lang w:val="nl-NL"/>
        </w:rPr>
        <w:t>Wordt uitgesloten van deelname aan de overheidsopdracht, de inschrijver die zich in ernstige mate schuldig heeft gemaakt aan het afleggen van valse verklaringen bij het verstrekken van inlichtingen, opeisbaar bij toepassing van dit hoofdstuk, of die deze inlichtingen niet heeft verstrekt.</w:t>
      </w:r>
    </w:p>
    <w:p w14:paraId="4FBC72BE" w14:textId="77777777" w:rsidR="009C54B2" w:rsidRPr="000307AD" w:rsidRDefault="009C54B2" w:rsidP="00B65B53">
      <w:pPr>
        <w:jc w:val="both"/>
        <w:rPr>
          <w:rFonts w:ascii="Arial" w:hAnsi="Arial" w:cs="Arial"/>
          <w:lang w:val="nl-NL" w:eastAsia="nl-BE"/>
        </w:rPr>
      </w:pPr>
    </w:p>
    <w:p w14:paraId="0B8ABA65" w14:textId="77777777" w:rsidR="00E03D00" w:rsidRPr="000307AD" w:rsidRDefault="00E03D00" w:rsidP="00B65B53">
      <w:pPr>
        <w:jc w:val="both"/>
        <w:rPr>
          <w:rFonts w:ascii="Arial" w:hAnsi="Arial" w:cs="Arial"/>
          <w:lang w:val="nl-NL" w:eastAsia="nl-BE"/>
        </w:rPr>
      </w:pPr>
    </w:p>
    <w:p w14:paraId="641D6039" w14:textId="77777777" w:rsidR="00E03D00" w:rsidRPr="000307AD" w:rsidRDefault="00E03D00" w:rsidP="00B65B53">
      <w:pPr>
        <w:jc w:val="both"/>
        <w:rPr>
          <w:rFonts w:ascii="Arial" w:hAnsi="Arial" w:cs="Arial"/>
          <w:lang w:val="nl-NL" w:eastAsia="nl-BE"/>
        </w:rPr>
      </w:pPr>
    </w:p>
    <w:p w14:paraId="56015900" w14:textId="77777777" w:rsidR="00E03D00" w:rsidRPr="000307AD" w:rsidRDefault="00E03D00" w:rsidP="00B65B53">
      <w:pPr>
        <w:jc w:val="both"/>
        <w:rPr>
          <w:rFonts w:ascii="Arial" w:hAnsi="Arial" w:cs="Arial"/>
          <w:lang w:val="nl-NL" w:eastAsia="nl-BE"/>
        </w:rPr>
      </w:pPr>
    </w:p>
    <w:p w14:paraId="0CC03D3B" w14:textId="77777777" w:rsidR="00BA1A31" w:rsidRPr="000307AD" w:rsidRDefault="00BA1A31" w:rsidP="00B65B53">
      <w:pPr>
        <w:jc w:val="both"/>
        <w:rPr>
          <w:rFonts w:ascii="Arial" w:hAnsi="Arial" w:cs="Arial"/>
          <w:lang w:val="nl-NL" w:eastAsia="nl-BE"/>
        </w:rPr>
      </w:pPr>
    </w:p>
    <w:p w14:paraId="45F9A6F2" w14:textId="77777777" w:rsidR="00BA1A31" w:rsidRPr="000307AD" w:rsidRDefault="00BA1A31" w:rsidP="00B65B53">
      <w:pPr>
        <w:jc w:val="both"/>
        <w:rPr>
          <w:rFonts w:ascii="Arial" w:hAnsi="Arial" w:cs="Arial"/>
          <w:lang w:val="nl-NL" w:eastAsia="nl-BE"/>
        </w:rPr>
      </w:pPr>
    </w:p>
    <w:p w14:paraId="158679B1" w14:textId="77777777" w:rsidR="00BA1A31" w:rsidRPr="000307AD" w:rsidRDefault="00BA1A31" w:rsidP="00B65B53">
      <w:pPr>
        <w:jc w:val="both"/>
        <w:rPr>
          <w:rFonts w:ascii="Arial" w:hAnsi="Arial" w:cs="Arial"/>
          <w:lang w:val="nl-NL" w:eastAsia="nl-BE"/>
        </w:rPr>
      </w:pPr>
    </w:p>
    <w:p w14:paraId="62F744BB" w14:textId="77777777" w:rsidR="009C54B2" w:rsidRPr="000307AD" w:rsidRDefault="0033782B" w:rsidP="00B65B53">
      <w:pPr>
        <w:jc w:val="both"/>
        <w:rPr>
          <w:rFonts w:ascii="Arial" w:hAnsi="Arial"/>
          <w:snapToGrid w:val="0"/>
          <w:lang w:val="nl-NL"/>
        </w:rPr>
      </w:pPr>
      <w:r w:rsidRPr="000307AD">
        <w:rPr>
          <w:rFonts w:ascii="Arial" w:hAnsi="Arial"/>
          <w:snapToGrid w:val="0"/>
          <w:u w:val="single"/>
          <w:lang w:val="nl-NL"/>
        </w:rPr>
        <w:t>Zevende uitsluitingscriterium</w:t>
      </w:r>
    </w:p>
    <w:p w14:paraId="43149413" w14:textId="77777777" w:rsidR="009C54B2" w:rsidRPr="000307AD" w:rsidRDefault="009C54B2" w:rsidP="00B65B53">
      <w:pPr>
        <w:jc w:val="both"/>
        <w:rPr>
          <w:rFonts w:ascii="Arial" w:hAnsi="Arial" w:cs="Arial"/>
          <w:snapToGrid w:val="0"/>
          <w:lang w:val="nl-NL"/>
        </w:rPr>
      </w:pPr>
    </w:p>
    <w:p w14:paraId="07816417" w14:textId="77777777" w:rsidR="009C54B2" w:rsidRPr="000307AD" w:rsidRDefault="009C54B2" w:rsidP="00B65B53">
      <w:pPr>
        <w:jc w:val="both"/>
        <w:rPr>
          <w:rFonts w:ascii="Arial" w:hAnsi="Arial" w:cs="Arial"/>
          <w:snapToGrid w:val="0"/>
          <w:lang w:val="nl-NL"/>
        </w:rPr>
      </w:pPr>
      <w:r w:rsidRPr="000307AD">
        <w:rPr>
          <w:rFonts w:ascii="Arial" w:hAnsi="Arial"/>
          <w:snapToGrid w:val="0"/>
          <w:lang w:val="nl-NL"/>
        </w:rPr>
        <w:t xml:space="preserve">In overeenstemming met art. </w:t>
      </w:r>
      <w:r w:rsidR="00B6790D" w:rsidRPr="000307AD">
        <w:rPr>
          <w:rFonts w:ascii="Arial" w:hAnsi="Arial"/>
          <w:snapToGrid w:val="0"/>
          <w:lang w:val="nl-NL"/>
        </w:rPr>
        <w:t>67</w:t>
      </w:r>
      <w:r w:rsidRPr="000307AD">
        <w:rPr>
          <w:rFonts w:ascii="Arial" w:hAnsi="Arial"/>
          <w:snapToGrid w:val="0"/>
          <w:lang w:val="nl-NL"/>
        </w:rPr>
        <w:t xml:space="preserve"> §1/</w:t>
      </w:r>
      <w:r w:rsidR="00B6790D" w:rsidRPr="000307AD">
        <w:rPr>
          <w:rFonts w:ascii="Arial" w:hAnsi="Arial"/>
          <w:snapToGrid w:val="0"/>
          <w:lang w:val="nl-NL"/>
        </w:rPr>
        <w:t>7°</w:t>
      </w:r>
      <w:r w:rsidRPr="000307AD">
        <w:rPr>
          <w:rFonts w:ascii="Arial" w:hAnsi="Arial"/>
          <w:snapToGrid w:val="0"/>
          <w:lang w:val="nl-NL"/>
        </w:rPr>
        <w:t xml:space="preserve"> van de wet van </w:t>
      </w:r>
      <w:r w:rsidR="00B6790D" w:rsidRPr="000307AD">
        <w:rPr>
          <w:rFonts w:ascii="Arial" w:hAnsi="Arial"/>
          <w:snapToGrid w:val="0"/>
          <w:lang w:val="nl-NL"/>
        </w:rPr>
        <w:t>17 juin 2016</w:t>
      </w:r>
      <w:r w:rsidRPr="000307AD">
        <w:rPr>
          <w:rFonts w:ascii="Arial" w:hAnsi="Arial"/>
          <w:snapToGrid w:val="0"/>
          <w:lang w:val="nl-NL"/>
        </w:rPr>
        <w:t xml:space="preserve"> wordt in elk stadium van de gunningsprocedure van de toegang ertoe, de kandidaat of de inschrijver uitgesloten voor wie is vastgesteld dat hij als werkgever illegaal verblijvende onderdanen van derde landen heeft tewerkgesteld in de zin van de wet van 11 februari 2013 tot vaststelling van sancties en maatregelen voor werkgevers van illegaal verblijvende onderdanen van derde landen.</w:t>
      </w:r>
    </w:p>
    <w:p w14:paraId="09E968E7" w14:textId="77777777" w:rsidR="009C54B2" w:rsidRPr="000307AD" w:rsidRDefault="009C54B2" w:rsidP="00B65B53">
      <w:pPr>
        <w:jc w:val="both"/>
        <w:rPr>
          <w:rFonts w:ascii="Arial" w:hAnsi="Arial" w:cs="Arial"/>
          <w:snapToGrid w:val="0"/>
          <w:lang w:val="nl-NL"/>
        </w:rPr>
      </w:pPr>
    </w:p>
    <w:p w14:paraId="5A6A0F47" w14:textId="77777777" w:rsidR="009C54B2" w:rsidRPr="000307AD" w:rsidRDefault="009C54B2" w:rsidP="00B65B53">
      <w:pPr>
        <w:jc w:val="both"/>
        <w:rPr>
          <w:rFonts w:ascii="Arial" w:hAnsi="Arial" w:cs="Arial"/>
          <w:snapToGrid w:val="0"/>
          <w:lang w:val="nl-NL"/>
        </w:rPr>
      </w:pPr>
      <w:r w:rsidRPr="000307AD">
        <w:rPr>
          <w:rFonts w:ascii="Arial" w:hAnsi="Arial"/>
          <w:snapToGrid w:val="0"/>
          <w:lang w:val="nl-NL"/>
        </w:rPr>
        <w:t>Deze bepaling geldt op dezelfde manier ten aanzien van de entiteit waarop de kandidaat of inschrijver een beroep doet, wanneer de draagkracht van die entiteit bepalend is voor de selectie van de kandidaat of inschrijver, al naargelang het geval.</w:t>
      </w:r>
    </w:p>
    <w:p w14:paraId="31D8FAD3" w14:textId="77777777" w:rsidR="009C54B2" w:rsidRPr="000307AD" w:rsidRDefault="009C54B2" w:rsidP="00B65B53">
      <w:pPr>
        <w:jc w:val="both"/>
        <w:rPr>
          <w:rFonts w:ascii="Arial" w:hAnsi="Arial" w:cs="Arial"/>
          <w:snapToGrid w:val="0"/>
          <w:lang w:val="nl-NL"/>
        </w:rPr>
      </w:pPr>
    </w:p>
    <w:p w14:paraId="6C1B36EF" w14:textId="77777777" w:rsidR="009C54B2" w:rsidRPr="000307AD" w:rsidRDefault="009C54B2" w:rsidP="00B65B53">
      <w:pPr>
        <w:jc w:val="both"/>
        <w:rPr>
          <w:rFonts w:ascii="Arial" w:hAnsi="Arial" w:cs="Arial"/>
          <w:snapToGrid w:val="0"/>
          <w:lang w:val="nl-NL"/>
        </w:rPr>
      </w:pPr>
      <w:r w:rsidRPr="000307AD">
        <w:rPr>
          <w:rFonts w:ascii="Arial" w:hAnsi="Arial"/>
          <w:snapToGrid w:val="0"/>
          <w:lang w:val="nl-NL"/>
        </w:rPr>
        <w:t>De uitsluiting van deelname aan overheidsopdrachten geldt voor ten hoogste vijf jaar.</w:t>
      </w:r>
    </w:p>
    <w:p w14:paraId="6B175732" w14:textId="77777777" w:rsidR="009C54B2" w:rsidRPr="000307AD" w:rsidRDefault="009C54B2" w:rsidP="00B65B53">
      <w:pPr>
        <w:jc w:val="both"/>
        <w:rPr>
          <w:rFonts w:ascii="Arial" w:hAnsi="Arial" w:cs="Arial"/>
          <w:snapToGrid w:val="0"/>
          <w:lang w:val="nl-NL"/>
        </w:rPr>
      </w:pPr>
    </w:p>
    <w:p w14:paraId="79791A6A" w14:textId="77777777" w:rsidR="00075A98" w:rsidRPr="000307AD" w:rsidRDefault="006530AB" w:rsidP="006D4F37">
      <w:pPr>
        <w:pStyle w:val="Kop3"/>
        <w:spacing w:before="0" w:after="0"/>
        <w:rPr>
          <w:b/>
          <w:snapToGrid w:val="0"/>
          <w:sz w:val="20"/>
          <w:lang w:val="nl-NL"/>
        </w:rPr>
      </w:pPr>
      <w:bookmarkStart w:id="239" w:name="_Toc89769484"/>
      <w:bookmarkStart w:id="240" w:name="_Toc348280962"/>
      <w:r w:rsidRPr="000307AD">
        <w:rPr>
          <w:b/>
          <w:snapToGrid w:val="0"/>
          <w:sz w:val="20"/>
          <w:lang w:val="nl-NL"/>
        </w:rPr>
        <w:t>15.1.2. De kwalitatieve selectie</w:t>
      </w:r>
      <w:bookmarkEnd w:id="239"/>
    </w:p>
    <w:p w14:paraId="35F73B16" w14:textId="77777777" w:rsidR="00075A98" w:rsidRPr="000307AD" w:rsidRDefault="00075A98" w:rsidP="00B65B53">
      <w:pPr>
        <w:jc w:val="both"/>
        <w:rPr>
          <w:rFonts w:ascii="Arial" w:hAnsi="Arial" w:cs="Arial"/>
          <w:highlight w:val="yellow"/>
          <w:lang w:val="nl-NL"/>
        </w:rPr>
      </w:pPr>
    </w:p>
    <w:p w14:paraId="68A28817" w14:textId="77777777" w:rsidR="00075A98" w:rsidRPr="000307AD" w:rsidRDefault="008B16D2" w:rsidP="00B65B53">
      <w:pPr>
        <w:jc w:val="both"/>
        <w:rPr>
          <w:rFonts w:ascii="Arial" w:hAnsi="Arial" w:cs="Arial"/>
          <w:lang w:val="nl-NL"/>
        </w:rPr>
      </w:pPr>
      <w:r w:rsidRPr="000307AD">
        <w:rPr>
          <w:rFonts w:ascii="Arial" w:hAnsi="Arial"/>
          <w:lang w:val="nl-NL"/>
        </w:rPr>
        <w:t xml:space="preserve">Onverminderd de bepalingen vastgesteld in de artikelen </w:t>
      </w:r>
      <w:r w:rsidRPr="000307AD">
        <w:rPr>
          <w:rFonts w:ascii="Arial" w:hAnsi="Arial"/>
          <w:highlight w:val="yellow"/>
          <w:lang w:val="nl-NL"/>
        </w:rPr>
        <w:t>XXX</w:t>
      </w:r>
      <w:r w:rsidRPr="000307AD">
        <w:rPr>
          <w:rFonts w:ascii="Arial" w:hAnsi="Arial"/>
          <w:lang w:val="nl-NL"/>
        </w:rPr>
        <w:t xml:space="preserve"> geldt dat wanneer de inschrijver een beroep doet op de draagkracht/bekwaamheid van andere entiteiten en indien deze draagkracht/bekwaamheid bepalend is voor zijn selectie, hij verplicht vermeldt voor welk deel van de opdracht hij een beroep doet op deze capaciteit en welke andere entiteiten hij voorstelt.</w:t>
      </w:r>
    </w:p>
    <w:p w14:paraId="3E4BD709" w14:textId="77777777" w:rsidR="000F5ED7" w:rsidRPr="000307AD" w:rsidRDefault="000F5ED7" w:rsidP="00B65B53">
      <w:pPr>
        <w:jc w:val="both"/>
        <w:rPr>
          <w:rFonts w:ascii="Arial" w:hAnsi="Arial" w:cs="Arial"/>
          <w:lang w:val="nl-NL"/>
        </w:rPr>
      </w:pPr>
    </w:p>
    <w:p w14:paraId="7E8557B2" w14:textId="77777777" w:rsidR="000F5ED7" w:rsidRPr="000307AD" w:rsidRDefault="000F5ED7" w:rsidP="00B65B53">
      <w:pPr>
        <w:jc w:val="both"/>
        <w:rPr>
          <w:rFonts w:ascii="Arial" w:hAnsi="Arial" w:cs="Arial"/>
          <w:lang w:val="nl-NL"/>
        </w:rPr>
      </w:pPr>
      <w:r w:rsidRPr="000307AD">
        <w:rPr>
          <w:rFonts w:ascii="Arial" w:hAnsi="Arial"/>
          <w:lang w:val="nl-NL"/>
        </w:rPr>
        <w:t>Om zijn economische en financiële draagkracht of technische bekwaamheid voor het uitvoeren van deze opdracht aan te tonen, kan de inschrijver de draagkracht/bekwaamheid van een derde (bijvoorbeeld een moedermaatschappij, een dochtermaatschappij</w:t>
      </w:r>
      <w:r w:rsidR="0015182F" w:rsidRPr="000307AD">
        <w:rPr>
          <w:rFonts w:ascii="Arial" w:hAnsi="Arial"/>
          <w:lang w:val="nl-NL"/>
        </w:rPr>
        <w:t>,</w:t>
      </w:r>
      <w:r w:rsidRPr="000307AD">
        <w:rPr>
          <w:rFonts w:ascii="Arial" w:hAnsi="Arial"/>
          <w:lang w:val="nl-NL"/>
        </w:rPr>
        <w:t xml:space="preserve"> ...) aanvoeren, ongeacht de juridische banden die tussen </w:t>
      </w:r>
      <w:r w:rsidR="0029330F" w:rsidRPr="000307AD">
        <w:rPr>
          <w:rFonts w:ascii="Arial" w:hAnsi="Arial"/>
          <w:lang w:val="nl-NL"/>
        </w:rPr>
        <w:t>hem</w:t>
      </w:r>
      <w:r w:rsidRPr="000307AD">
        <w:rPr>
          <w:rFonts w:ascii="Arial" w:hAnsi="Arial"/>
          <w:lang w:val="nl-NL"/>
        </w:rPr>
        <w:t xml:space="preserve"> en deze derde bestaan.</w:t>
      </w:r>
    </w:p>
    <w:p w14:paraId="5C82494A" w14:textId="77777777" w:rsidR="008B09CD" w:rsidRPr="000307AD" w:rsidRDefault="008B09CD" w:rsidP="00B65B53">
      <w:pPr>
        <w:jc w:val="both"/>
        <w:rPr>
          <w:rFonts w:ascii="Arial" w:hAnsi="Arial" w:cs="Arial"/>
          <w:lang w:val="nl-NL"/>
        </w:rPr>
      </w:pPr>
    </w:p>
    <w:p w14:paraId="0D427F04" w14:textId="77777777" w:rsidR="008B09CD" w:rsidRPr="000307AD" w:rsidRDefault="008B09CD" w:rsidP="00B65B53">
      <w:pPr>
        <w:jc w:val="both"/>
        <w:rPr>
          <w:rFonts w:ascii="Arial" w:hAnsi="Arial" w:cs="Arial"/>
          <w:lang w:val="nl-NL"/>
        </w:rPr>
      </w:pPr>
      <w:r w:rsidRPr="000307AD">
        <w:rPr>
          <w:rFonts w:ascii="Arial" w:hAnsi="Arial"/>
          <w:lang w:val="nl-NL"/>
        </w:rPr>
        <w:t xml:space="preserve">In dat geval moet de inschrijver aan de </w:t>
      </w:r>
      <w:r w:rsidR="00616FA2" w:rsidRPr="000307AD">
        <w:rPr>
          <w:rFonts w:ascii="Arial" w:hAnsi="Arial"/>
          <w:lang w:val="nl-NL"/>
        </w:rPr>
        <w:t>aanbesteder</w:t>
      </w:r>
      <w:r w:rsidRPr="000307AD">
        <w:rPr>
          <w:rFonts w:ascii="Arial" w:hAnsi="Arial"/>
          <w:lang w:val="nl-NL"/>
        </w:rPr>
        <w:t xml:space="preserve"> bewijzen dat hij daadwerkelijk over de nodige draagkracht/bekwaamheid en middelen zal beschikken voor de uitvoering van deze opdracht. In dit verband m</w:t>
      </w:r>
      <w:r w:rsidR="0029330F" w:rsidRPr="000307AD">
        <w:rPr>
          <w:rFonts w:ascii="Arial" w:hAnsi="Arial"/>
          <w:lang w:val="nl-NL"/>
        </w:rPr>
        <w:t>o</w:t>
      </w:r>
      <w:r w:rsidRPr="000307AD">
        <w:rPr>
          <w:rFonts w:ascii="Arial" w:hAnsi="Arial"/>
          <w:lang w:val="nl-NL"/>
        </w:rPr>
        <w:t>et een verklaring van de derde bij de offerte gevoegd worden.</w:t>
      </w:r>
    </w:p>
    <w:p w14:paraId="4B0F7BD8" w14:textId="77777777" w:rsidR="008063DD" w:rsidRPr="000307AD" w:rsidRDefault="008063DD" w:rsidP="00B65B53">
      <w:pPr>
        <w:jc w:val="both"/>
        <w:rPr>
          <w:rFonts w:ascii="Arial" w:hAnsi="Arial" w:cs="Arial"/>
          <w:lang w:val="nl-NL"/>
        </w:rPr>
      </w:pPr>
    </w:p>
    <w:p w14:paraId="2C0EDA92" w14:textId="77777777" w:rsidR="00357C35" w:rsidRPr="000307AD" w:rsidRDefault="006530AB" w:rsidP="00D1530F">
      <w:pPr>
        <w:pStyle w:val="Kop3"/>
        <w:spacing w:before="0" w:after="0"/>
        <w:jc w:val="both"/>
        <w:rPr>
          <w:b/>
          <w:snapToGrid w:val="0"/>
          <w:sz w:val="20"/>
          <w:lang w:val="nl-NL"/>
        </w:rPr>
      </w:pPr>
      <w:bookmarkStart w:id="241" w:name="_Toc89769485"/>
      <w:r w:rsidRPr="000307AD">
        <w:rPr>
          <w:b/>
          <w:snapToGrid w:val="0"/>
          <w:sz w:val="20"/>
          <w:lang w:val="nl-NL"/>
        </w:rPr>
        <w:t>15.1.2.1 Selectiecriteria in verband met de financiële en economische draagkracht van de inschrijver</w:t>
      </w:r>
      <w:bookmarkEnd w:id="231"/>
      <w:bookmarkEnd w:id="232"/>
      <w:bookmarkEnd w:id="233"/>
      <w:bookmarkEnd w:id="234"/>
      <w:bookmarkEnd w:id="235"/>
      <w:bookmarkEnd w:id="236"/>
      <w:bookmarkEnd w:id="237"/>
      <w:bookmarkEnd w:id="238"/>
      <w:bookmarkEnd w:id="240"/>
      <w:r w:rsidRPr="000307AD">
        <w:rPr>
          <w:b/>
          <w:snapToGrid w:val="0"/>
          <w:sz w:val="20"/>
          <w:lang w:val="nl-NL"/>
        </w:rPr>
        <w:t xml:space="preserve"> </w:t>
      </w:r>
      <w:r w:rsidRPr="000307AD">
        <w:rPr>
          <w:b/>
          <w:snapToGrid w:val="0"/>
          <w:sz w:val="20"/>
          <w:highlight w:val="cyan"/>
          <w:lang w:val="nl-NL"/>
        </w:rPr>
        <w:t>*(22)</w:t>
      </w:r>
      <w:bookmarkEnd w:id="241"/>
    </w:p>
    <w:p w14:paraId="50E3E95B" w14:textId="77777777" w:rsidR="00630284" w:rsidRPr="000307AD" w:rsidRDefault="00630284" w:rsidP="00B65B53">
      <w:pPr>
        <w:jc w:val="both"/>
        <w:rPr>
          <w:rFonts w:ascii="Arial" w:hAnsi="Arial"/>
          <w:lang w:val="nl-NL"/>
        </w:rPr>
      </w:pPr>
    </w:p>
    <w:p w14:paraId="527C2B7D" w14:textId="77777777" w:rsidR="00BA1A31" w:rsidRPr="000307AD" w:rsidRDefault="009B517B" w:rsidP="00BA1A31">
      <w:pPr>
        <w:jc w:val="both"/>
        <w:rPr>
          <w:rFonts w:ascii="Arial" w:hAnsi="Arial"/>
          <w:snapToGrid w:val="0"/>
          <w:lang w:val="nl-NL"/>
        </w:rPr>
      </w:pPr>
      <w:r w:rsidRPr="000307AD">
        <w:rPr>
          <w:rFonts w:ascii="Arial" w:hAnsi="Arial"/>
          <w:snapToGrid w:val="0"/>
          <w:u w:val="single"/>
          <w:lang w:val="nl-NL"/>
        </w:rPr>
        <w:t>Modaliteiten voor het indienen van de jaarrekeningen</w:t>
      </w:r>
      <w:r w:rsidRPr="000307AD">
        <w:rPr>
          <w:rFonts w:ascii="Arial" w:hAnsi="Arial"/>
          <w:snapToGrid w:val="0"/>
          <w:lang w:val="nl-NL"/>
        </w:rPr>
        <w:t xml:space="preserve"> </w:t>
      </w:r>
      <w:r w:rsidR="00BA1A31" w:rsidRPr="000307AD">
        <w:rPr>
          <w:rFonts w:ascii="Arial" w:hAnsi="Arial"/>
          <w:snapToGrid w:val="0"/>
          <w:lang w:val="nl-NL"/>
        </w:rPr>
        <w:t>:</w:t>
      </w:r>
    </w:p>
    <w:p w14:paraId="009D35AD" w14:textId="77777777" w:rsidR="00BA1A31" w:rsidRPr="000307AD" w:rsidRDefault="00BA1A31" w:rsidP="00BA1A31">
      <w:pPr>
        <w:jc w:val="both"/>
        <w:rPr>
          <w:rFonts w:ascii="Arial" w:hAnsi="Arial"/>
          <w:snapToGrid w:val="0"/>
          <w:lang w:val="nl-NL"/>
        </w:rPr>
      </w:pPr>
    </w:p>
    <w:p w14:paraId="2A20EA77" w14:textId="77777777" w:rsidR="009B517B" w:rsidRPr="000307AD" w:rsidRDefault="00BA1A31" w:rsidP="00BA1A31">
      <w:pPr>
        <w:jc w:val="both"/>
        <w:rPr>
          <w:rFonts w:ascii="Arial" w:hAnsi="Arial"/>
          <w:lang w:val="nl-NL"/>
        </w:rPr>
      </w:pPr>
      <w:r w:rsidRPr="000307AD">
        <w:rPr>
          <w:rFonts w:ascii="Arial" w:hAnsi="Arial"/>
          <w:lang w:val="nl-NL"/>
        </w:rPr>
        <w:t>De economische en financiële draagkracht van de inschrijvers zal worden geanalyseerd op basis van de omzet en de jaarrekeningen van de laatste drie boekjaren. Meer in het bijzonder zal deze analyse op de balansen worden gebaseerd.</w:t>
      </w:r>
    </w:p>
    <w:p w14:paraId="4BCFAF0C" w14:textId="77777777" w:rsidR="009B517B" w:rsidRPr="000307AD" w:rsidRDefault="009B517B" w:rsidP="00BA1A31">
      <w:pPr>
        <w:jc w:val="both"/>
        <w:rPr>
          <w:rFonts w:ascii="Arial" w:hAnsi="Arial"/>
          <w:lang w:val="nl-NL"/>
        </w:rPr>
      </w:pPr>
    </w:p>
    <w:p w14:paraId="797B4033" w14:textId="77777777" w:rsidR="009B517B" w:rsidRPr="000307AD" w:rsidRDefault="00BA1A31" w:rsidP="00BA1A31">
      <w:pPr>
        <w:jc w:val="both"/>
        <w:rPr>
          <w:rFonts w:ascii="Arial" w:hAnsi="Arial"/>
          <w:lang w:val="nl-NL"/>
        </w:rPr>
      </w:pPr>
      <w:r w:rsidRPr="000307AD">
        <w:rPr>
          <w:rFonts w:ascii="Arial" w:hAnsi="Arial"/>
          <w:lang w:val="nl-NL"/>
        </w:rPr>
        <w:t xml:space="preserve">Om de aanbestedende dienst in staat te stellen de economische en financiële draagkracht van de inschrijvers te beoordelen, moeten de inschrijvers hun jaarrekening hebben neergelegd overeenkomstig met de </w:t>
      </w:r>
      <w:r w:rsidR="009B517B" w:rsidRPr="000307AD">
        <w:rPr>
          <w:rFonts w:ascii="Arial" w:hAnsi="Arial"/>
          <w:lang w:val="nl-NL"/>
        </w:rPr>
        <w:t>bepalingen</w:t>
      </w:r>
      <w:r w:rsidRPr="000307AD">
        <w:rPr>
          <w:rFonts w:ascii="Arial" w:hAnsi="Arial"/>
          <w:lang w:val="nl-NL"/>
        </w:rPr>
        <w:t xml:space="preserve"> van het Wetboek van vennootschappen bij de Nationale Bank van België.</w:t>
      </w:r>
    </w:p>
    <w:p w14:paraId="085AEF26" w14:textId="77777777" w:rsidR="009B517B" w:rsidRPr="000307AD" w:rsidRDefault="009B517B" w:rsidP="00BA1A31">
      <w:pPr>
        <w:jc w:val="both"/>
        <w:rPr>
          <w:rFonts w:ascii="Arial" w:hAnsi="Arial"/>
          <w:lang w:val="nl-NL"/>
        </w:rPr>
      </w:pPr>
    </w:p>
    <w:p w14:paraId="239539C8" w14:textId="77777777" w:rsidR="00BA1A31" w:rsidRPr="000307AD" w:rsidRDefault="00BA1A31" w:rsidP="00BA1A31">
      <w:pPr>
        <w:jc w:val="both"/>
        <w:rPr>
          <w:rFonts w:ascii="Arial" w:hAnsi="Arial"/>
          <w:lang w:val="nl-NL"/>
        </w:rPr>
      </w:pPr>
      <w:r w:rsidRPr="000307AD">
        <w:rPr>
          <w:rFonts w:ascii="Arial" w:hAnsi="Arial"/>
          <w:lang w:val="nl-NL"/>
        </w:rPr>
        <w:t>De inschrijvers die de goedgekeurde jaarrekening bij de Nationale Bank van België hebben neergelegd, hoeven deze niet bij hun inschrijving toe te voegen, aangezien de aanbestedende dienst ze via het elektronische loket van de federale overheid kan raadplegen.</w:t>
      </w:r>
    </w:p>
    <w:p w14:paraId="2ED6713E" w14:textId="77777777" w:rsidR="00BA1A31" w:rsidRPr="000307AD" w:rsidRDefault="00BA1A31" w:rsidP="00BA1A31">
      <w:pPr>
        <w:jc w:val="both"/>
        <w:rPr>
          <w:rFonts w:ascii="Arial" w:hAnsi="Arial"/>
          <w:lang w:val="nl-NL"/>
        </w:rPr>
      </w:pPr>
    </w:p>
    <w:p w14:paraId="73C32B37" w14:textId="77777777" w:rsidR="009B517B" w:rsidRPr="000307AD" w:rsidRDefault="009B517B" w:rsidP="009B517B">
      <w:pPr>
        <w:jc w:val="both"/>
        <w:rPr>
          <w:rFonts w:ascii="Arial" w:hAnsi="Arial"/>
          <w:lang w:val="nl-NL"/>
        </w:rPr>
      </w:pPr>
      <w:r w:rsidRPr="000307AD">
        <w:rPr>
          <w:rFonts w:ascii="Arial" w:hAnsi="Arial"/>
          <w:lang w:val="nl-NL"/>
        </w:rPr>
        <w:t>Moeten hun jaarrekeningen bij hun offerte bijvoegen de inschrijvers die :</w:t>
      </w:r>
    </w:p>
    <w:p w14:paraId="215DD910" w14:textId="77777777" w:rsidR="009B517B" w:rsidRPr="000307AD" w:rsidRDefault="009B517B" w:rsidP="009B517B">
      <w:pPr>
        <w:tabs>
          <w:tab w:val="num" w:pos="720"/>
          <w:tab w:val="num" w:pos="786"/>
        </w:tabs>
        <w:spacing w:before="120" w:after="120" w:line="252" w:lineRule="auto"/>
        <w:ind w:left="720" w:hanging="360"/>
        <w:jc w:val="both"/>
        <w:rPr>
          <w:rFonts w:ascii="Arial" w:hAnsi="Arial" w:cs="Arial"/>
          <w:lang w:val="nl-NL"/>
        </w:rPr>
      </w:pPr>
      <w:r w:rsidRPr="000307AD">
        <w:rPr>
          <w:rFonts w:ascii="Arial" w:hAnsi="Arial" w:cs="Arial"/>
          <w:lang w:val="nl-NL"/>
        </w:rPr>
        <w:t xml:space="preserve">- </w:t>
      </w:r>
      <w:r w:rsidRPr="000307AD">
        <w:rPr>
          <w:rFonts w:ascii="Arial" w:hAnsi="Arial" w:cs="Arial"/>
          <w:lang w:val="nl-NL"/>
        </w:rPr>
        <w:tab/>
        <w:t>de goedgekeurde jaarrekeningen over de laatste drie boekjaren niet hebben neergelegd bij de Nationale Bank van België ;</w:t>
      </w:r>
    </w:p>
    <w:p w14:paraId="285D0CDC" w14:textId="77777777" w:rsidR="009B517B" w:rsidRPr="000307AD" w:rsidRDefault="009B517B" w:rsidP="009B517B">
      <w:pPr>
        <w:tabs>
          <w:tab w:val="num" w:pos="720"/>
          <w:tab w:val="num" w:pos="786"/>
        </w:tabs>
        <w:spacing w:before="120" w:after="120" w:line="252" w:lineRule="auto"/>
        <w:ind w:left="720" w:hanging="360"/>
        <w:jc w:val="both"/>
        <w:rPr>
          <w:rFonts w:ascii="Arial" w:hAnsi="Arial" w:cs="Arial"/>
          <w:lang w:val="nl-NL"/>
        </w:rPr>
      </w:pPr>
      <w:r w:rsidRPr="000307AD">
        <w:rPr>
          <w:rFonts w:ascii="Arial" w:hAnsi="Arial" w:cs="Arial"/>
          <w:lang w:val="nl-NL"/>
        </w:rPr>
        <w:t xml:space="preserve">- </w:t>
      </w:r>
      <w:r w:rsidRPr="000307AD">
        <w:rPr>
          <w:rFonts w:ascii="Arial" w:hAnsi="Arial" w:cs="Arial"/>
          <w:lang w:val="nl-NL"/>
        </w:rPr>
        <w:tab/>
        <w:t>nog niet bij de Nationale Bank van België zijn gedeponeerd, omdat de wettelijke termijn voor de indiening ervan nog niet is verstreken.</w:t>
      </w:r>
    </w:p>
    <w:p w14:paraId="14C329CB" w14:textId="77777777" w:rsidR="009B517B" w:rsidRPr="000307AD" w:rsidRDefault="009B517B" w:rsidP="009B517B">
      <w:pPr>
        <w:jc w:val="both"/>
        <w:rPr>
          <w:rFonts w:ascii="Arial" w:hAnsi="Arial"/>
          <w:lang w:val="nl-NL"/>
        </w:rPr>
      </w:pPr>
      <w:r w:rsidRPr="000307AD">
        <w:rPr>
          <w:rFonts w:ascii="Arial" w:hAnsi="Arial"/>
          <w:lang w:val="nl-NL"/>
        </w:rPr>
        <w:t>Een zelfstandige inschrijver moet een document bijvoegen waarin alle activa en passiva worden vermeld en dat is opgesteld en gecertificeerd door een accountant of een auditor van de IEC. Het document moet een recente financiële situatie weerspiegelen (maximaal 6 maanden vanaf de datum van opening van de inschrijving).</w:t>
      </w:r>
    </w:p>
    <w:p w14:paraId="1E270A5E" w14:textId="77777777" w:rsidR="009B517B" w:rsidRPr="000307AD" w:rsidRDefault="009B517B" w:rsidP="009B517B">
      <w:pPr>
        <w:jc w:val="both"/>
        <w:rPr>
          <w:rFonts w:ascii="Arial" w:hAnsi="Arial"/>
          <w:lang w:val="nl-NL"/>
        </w:rPr>
      </w:pPr>
    </w:p>
    <w:p w14:paraId="5AC585C6" w14:textId="77777777" w:rsidR="009B517B" w:rsidRPr="000307AD" w:rsidRDefault="009B517B" w:rsidP="009B517B">
      <w:pPr>
        <w:jc w:val="both"/>
        <w:rPr>
          <w:rFonts w:ascii="Arial" w:hAnsi="Arial"/>
          <w:lang w:val="nl-NL"/>
        </w:rPr>
      </w:pPr>
    </w:p>
    <w:p w14:paraId="66A9DDA9" w14:textId="77777777" w:rsidR="009B517B" w:rsidRPr="000307AD" w:rsidRDefault="009B517B" w:rsidP="009B517B">
      <w:pPr>
        <w:jc w:val="both"/>
        <w:rPr>
          <w:rFonts w:ascii="Arial" w:hAnsi="Arial"/>
          <w:lang w:val="nl-NL"/>
        </w:rPr>
      </w:pPr>
      <w:r w:rsidRPr="000307AD">
        <w:rPr>
          <w:rFonts w:ascii="Arial" w:hAnsi="Arial"/>
          <w:lang w:val="nl-NL"/>
        </w:rPr>
        <w:t>Indien de inschrijver nog geen jaarrekening heeft gepubliceerd, is de indiening van een door de accountant of auditor van de IEC gecertificeerde tussentijdse balans voldoende.</w:t>
      </w:r>
    </w:p>
    <w:p w14:paraId="1DA98958" w14:textId="77777777" w:rsidR="009B517B" w:rsidRPr="000307AD" w:rsidRDefault="009B517B" w:rsidP="009B517B">
      <w:pPr>
        <w:jc w:val="both"/>
        <w:rPr>
          <w:rFonts w:ascii="Arial" w:hAnsi="Arial"/>
          <w:lang w:val="nl-NL"/>
        </w:rPr>
      </w:pPr>
    </w:p>
    <w:p w14:paraId="0C06AC7E" w14:textId="77777777" w:rsidR="009B517B" w:rsidRPr="000307AD" w:rsidRDefault="009B517B" w:rsidP="009B517B">
      <w:pPr>
        <w:jc w:val="both"/>
        <w:rPr>
          <w:rFonts w:ascii="Arial" w:hAnsi="Arial"/>
          <w:lang w:val="nl-NL"/>
        </w:rPr>
      </w:pPr>
      <w:r w:rsidRPr="000307AD">
        <w:rPr>
          <w:rFonts w:ascii="Arial" w:hAnsi="Arial"/>
          <w:lang w:val="nl-NL"/>
        </w:rPr>
        <w:t>Een buitenlandse onderneming moet samen met haar offerte indienen :</w:t>
      </w:r>
    </w:p>
    <w:p w14:paraId="77142819" w14:textId="77777777" w:rsidR="009B517B" w:rsidRPr="000307AD" w:rsidRDefault="009B517B" w:rsidP="009B517B">
      <w:pPr>
        <w:spacing w:before="120" w:after="120" w:line="252" w:lineRule="auto"/>
        <w:ind w:left="720" w:hanging="436"/>
        <w:jc w:val="both"/>
        <w:rPr>
          <w:rFonts w:ascii="Arial" w:hAnsi="Arial" w:cs="Arial"/>
          <w:snapToGrid w:val="0"/>
          <w:lang w:val="nl-NL"/>
        </w:rPr>
      </w:pPr>
      <w:r w:rsidRPr="000307AD">
        <w:rPr>
          <w:rFonts w:ascii="Arial" w:hAnsi="Arial" w:cs="Arial"/>
          <w:snapToGrid w:val="0"/>
          <w:lang w:val="nl-NL"/>
        </w:rPr>
        <w:t>- hetzij de goedgekeurde jaarrekeningen over de laatste drie jaar ;</w:t>
      </w:r>
    </w:p>
    <w:p w14:paraId="5B534E7A" w14:textId="77777777" w:rsidR="009B517B" w:rsidRPr="000307AD" w:rsidRDefault="009B517B" w:rsidP="009B517B">
      <w:pPr>
        <w:spacing w:before="120" w:after="120" w:line="252" w:lineRule="auto"/>
        <w:ind w:left="720" w:hanging="436"/>
        <w:jc w:val="both"/>
        <w:rPr>
          <w:rFonts w:ascii="Arial" w:hAnsi="Arial" w:cs="Arial"/>
          <w:snapToGrid w:val="0"/>
          <w:lang w:val="nl-NL"/>
        </w:rPr>
      </w:pPr>
      <w:r w:rsidRPr="000307AD">
        <w:rPr>
          <w:rFonts w:ascii="Arial" w:hAnsi="Arial" w:cs="Arial"/>
          <w:snapToGrid w:val="0"/>
          <w:lang w:val="nl-NL"/>
        </w:rPr>
        <w:t>- of een document waarin alle activa en passiva van de onderneming worden vermeld;</w:t>
      </w:r>
    </w:p>
    <w:p w14:paraId="25F680DA" w14:textId="77777777" w:rsidR="009B517B" w:rsidRPr="000307AD" w:rsidRDefault="009B517B" w:rsidP="009B517B">
      <w:pPr>
        <w:spacing w:before="120" w:after="120" w:line="252" w:lineRule="auto"/>
        <w:ind w:left="720" w:hanging="436"/>
        <w:jc w:val="both"/>
        <w:rPr>
          <w:rFonts w:ascii="Arial" w:hAnsi="Arial" w:cs="Arial"/>
          <w:snapToGrid w:val="0"/>
          <w:lang w:val="nl-NL"/>
        </w:rPr>
      </w:pPr>
      <w:r w:rsidRPr="000307AD">
        <w:rPr>
          <w:rFonts w:ascii="Arial" w:hAnsi="Arial" w:cs="Arial"/>
          <w:snapToGrid w:val="0"/>
          <w:lang w:val="nl-NL"/>
        </w:rPr>
        <w:t xml:space="preserve">- of een tussentijdse balans. </w:t>
      </w:r>
    </w:p>
    <w:p w14:paraId="7CB9FF90" w14:textId="77777777" w:rsidR="009B517B" w:rsidRPr="000307AD" w:rsidRDefault="009B517B" w:rsidP="009B517B">
      <w:pPr>
        <w:jc w:val="both"/>
        <w:rPr>
          <w:rFonts w:ascii="Arial" w:hAnsi="Arial"/>
          <w:lang w:val="nl-NL"/>
        </w:rPr>
      </w:pPr>
      <w:r w:rsidRPr="000307AD">
        <w:rPr>
          <w:rFonts w:ascii="Arial" w:hAnsi="Arial"/>
          <w:lang w:val="nl-NL"/>
        </w:rPr>
        <w:t>Dit document of deze balans moet voor eensluidend worden verklaard door :</w:t>
      </w:r>
    </w:p>
    <w:p w14:paraId="068E2563" w14:textId="77777777" w:rsidR="009B517B" w:rsidRPr="000307AD" w:rsidRDefault="009B517B" w:rsidP="009B517B">
      <w:pPr>
        <w:spacing w:before="120" w:after="120" w:line="252" w:lineRule="auto"/>
        <w:ind w:left="720" w:hanging="436"/>
        <w:jc w:val="both"/>
        <w:rPr>
          <w:rFonts w:ascii="Arial" w:hAnsi="Arial" w:cs="Arial"/>
          <w:snapToGrid w:val="0"/>
          <w:lang w:val="nl-NL"/>
        </w:rPr>
      </w:pPr>
      <w:r w:rsidRPr="000307AD">
        <w:rPr>
          <w:rFonts w:ascii="Arial" w:hAnsi="Arial"/>
          <w:lang w:val="nl-NL"/>
        </w:rPr>
        <w:t xml:space="preserve">- </w:t>
      </w:r>
      <w:r w:rsidRPr="000307AD">
        <w:rPr>
          <w:rFonts w:ascii="Arial" w:hAnsi="Arial" w:cs="Arial"/>
          <w:snapToGrid w:val="0"/>
          <w:lang w:val="nl-NL"/>
        </w:rPr>
        <w:t>door de accountant;</w:t>
      </w:r>
    </w:p>
    <w:p w14:paraId="163CF400" w14:textId="77777777" w:rsidR="009B517B" w:rsidRPr="000307AD" w:rsidRDefault="009B517B" w:rsidP="009B517B">
      <w:pPr>
        <w:spacing w:before="120" w:after="120" w:line="252" w:lineRule="auto"/>
        <w:ind w:left="720" w:hanging="436"/>
        <w:jc w:val="both"/>
        <w:rPr>
          <w:rFonts w:ascii="Arial" w:hAnsi="Arial" w:cs="Arial"/>
          <w:snapToGrid w:val="0"/>
          <w:lang w:val="nl-NL"/>
        </w:rPr>
      </w:pPr>
      <w:r w:rsidRPr="000307AD">
        <w:rPr>
          <w:rFonts w:ascii="Arial" w:hAnsi="Arial" w:cs="Arial"/>
          <w:snapToGrid w:val="0"/>
          <w:lang w:val="nl-NL"/>
        </w:rPr>
        <w:t>- door de accountant, of</w:t>
      </w:r>
    </w:p>
    <w:p w14:paraId="3B695DD8" w14:textId="77777777" w:rsidR="009B517B" w:rsidRPr="000307AD" w:rsidRDefault="009B517B" w:rsidP="009B517B">
      <w:pPr>
        <w:spacing w:before="120" w:after="120" w:line="252" w:lineRule="auto"/>
        <w:ind w:left="720" w:hanging="436"/>
        <w:jc w:val="both"/>
        <w:rPr>
          <w:rFonts w:ascii="Arial" w:hAnsi="Arial" w:cs="Arial"/>
          <w:snapToGrid w:val="0"/>
          <w:lang w:val="nl-NL"/>
        </w:rPr>
      </w:pPr>
      <w:r w:rsidRPr="000307AD">
        <w:rPr>
          <w:rFonts w:ascii="Arial" w:hAnsi="Arial" w:cs="Arial"/>
          <w:snapToGrid w:val="0"/>
          <w:lang w:val="nl-NL"/>
        </w:rPr>
        <w:t>- door de persoon of de instantie die in het betrokken land een dergelijke functie uitoefent.</w:t>
      </w:r>
    </w:p>
    <w:p w14:paraId="54420A00" w14:textId="77777777" w:rsidR="009B517B" w:rsidRPr="000307AD" w:rsidRDefault="009B517B" w:rsidP="009B517B">
      <w:pPr>
        <w:jc w:val="both"/>
        <w:rPr>
          <w:rFonts w:ascii="Arial" w:hAnsi="Arial"/>
          <w:lang w:val="nl-NL"/>
        </w:rPr>
      </w:pPr>
    </w:p>
    <w:p w14:paraId="04867660" w14:textId="77777777" w:rsidR="00BA1A31" w:rsidRPr="000307AD" w:rsidRDefault="009B517B" w:rsidP="009B517B">
      <w:pPr>
        <w:jc w:val="both"/>
        <w:rPr>
          <w:rFonts w:ascii="Arial" w:hAnsi="Arial"/>
          <w:lang w:val="nl-NL"/>
        </w:rPr>
      </w:pPr>
      <w:r w:rsidRPr="000307AD">
        <w:rPr>
          <w:rFonts w:ascii="Arial" w:hAnsi="Arial"/>
          <w:lang w:val="nl-NL"/>
        </w:rPr>
        <w:t>Overeenkomstig artikel 73 van de ordonnantie van 18 april 2017 gaat de aanbestedende dienst, wanneer de inschrijver zich wil beroepen op de draagkracht van andere entiteiten met betrekking tot de economische en financiële draagkracht, ten aanzien van deze entiteiten na of zij aan de selectiecriteria voldoen.</w:t>
      </w:r>
    </w:p>
    <w:p w14:paraId="3577E238" w14:textId="77777777" w:rsidR="00BA1A31" w:rsidRPr="000307AD" w:rsidRDefault="00BA1A31" w:rsidP="00BA1A31">
      <w:pPr>
        <w:jc w:val="both"/>
        <w:rPr>
          <w:rFonts w:ascii="Arial" w:hAnsi="Arial"/>
          <w:lang w:val="nl-NL"/>
        </w:rPr>
      </w:pPr>
    </w:p>
    <w:p w14:paraId="532E51AA" w14:textId="77777777" w:rsidR="00BA1A31" w:rsidRPr="000307AD" w:rsidRDefault="009B517B" w:rsidP="00BA1A31">
      <w:pPr>
        <w:jc w:val="both"/>
        <w:rPr>
          <w:rFonts w:ascii="Arial" w:hAnsi="Arial"/>
          <w:u w:val="single"/>
          <w:lang w:val="nl-NL"/>
        </w:rPr>
      </w:pPr>
      <w:r w:rsidRPr="000307AD">
        <w:rPr>
          <w:rFonts w:ascii="Arial" w:hAnsi="Arial"/>
          <w:u w:val="single"/>
          <w:lang w:val="nl-NL"/>
        </w:rPr>
        <w:t>Selectiecriteria</w:t>
      </w:r>
    </w:p>
    <w:p w14:paraId="32FFC000" w14:textId="77777777" w:rsidR="00BA1A31" w:rsidRPr="000307AD" w:rsidRDefault="00BA1A31" w:rsidP="00BA1A31">
      <w:pPr>
        <w:jc w:val="both"/>
        <w:rPr>
          <w:rFonts w:ascii="Arial" w:hAnsi="Arial"/>
          <w:lang w:val="nl-NL"/>
        </w:rPr>
      </w:pPr>
    </w:p>
    <w:p w14:paraId="1875804B" w14:textId="77777777" w:rsidR="009B517B" w:rsidRPr="000307AD" w:rsidRDefault="009B517B" w:rsidP="009B517B">
      <w:pPr>
        <w:autoSpaceDE w:val="0"/>
        <w:autoSpaceDN w:val="0"/>
        <w:adjustRightInd w:val="0"/>
        <w:spacing w:before="120" w:after="120" w:line="252" w:lineRule="auto"/>
        <w:ind w:left="567" w:hanging="283"/>
        <w:jc w:val="both"/>
        <w:rPr>
          <w:rFonts w:ascii="Arial" w:eastAsia="Calibri" w:hAnsi="Arial" w:cs="Arial"/>
          <w:lang w:val="nl-NL" w:eastAsia="en-US"/>
        </w:rPr>
      </w:pPr>
      <w:r w:rsidRPr="000307AD">
        <w:rPr>
          <w:rFonts w:ascii="Arial" w:eastAsia="Calibri" w:hAnsi="Arial" w:cs="Arial"/>
          <w:lang w:val="nl-NL" w:eastAsia="en-US"/>
        </w:rPr>
        <w:t xml:space="preserve">1° De inschrijver moet over </w:t>
      </w:r>
      <w:r w:rsidRPr="000307AD">
        <w:rPr>
          <w:rFonts w:ascii="Arial" w:eastAsia="Calibri" w:hAnsi="Arial" w:cs="Arial"/>
          <w:highlight w:val="yellow"/>
          <w:lang w:val="nl-NL" w:eastAsia="en-US"/>
        </w:rPr>
        <w:t>XX</w:t>
      </w:r>
      <w:r w:rsidRPr="000307AD">
        <w:rPr>
          <w:rFonts w:ascii="Arial" w:eastAsia="Calibri" w:hAnsi="Arial" w:cs="Arial"/>
          <w:lang w:val="nl-NL" w:eastAsia="en-US"/>
        </w:rPr>
        <w:t xml:space="preserve"> van de laatste drie boekjaren een totale omzet van ten minste &lt;</w:t>
      </w:r>
      <w:r w:rsidRPr="000307AD">
        <w:rPr>
          <w:rFonts w:ascii="Arial" w:eastAsia="Calibri" w:hAnsi="Arial" w:cs="Arial"/>
          <w:highlight w:val="yellow"/>
          <w:lang w:val="nl-NL" w:eastAsia="en-US"/>
        </w:rPr>
        <w:t>bedrag</w:t>
      </w:r>
      <w:r w:rsidRPr="000307AD">
        <w:rPr>
          <w:rFonts w:ascii="Arial" w:eastAsia="Calibri" w:hAnsi="Arial" w:cs="Arial"/>
          <w:lang w:val="nl-NL" w:eastAsia="en-US"/>
        </w:rPr>
        <w:t>&gt; EUR hebben behaald. Tenzij de totale omzet is opgenomen in de goedgekeurde jaarrekeningen die via de elektronische winkel kunnen worden geraadpleegd, moet de inschrijver een verklaring overleggen betreffende zijn totale omzet over de laatste drie boekjaren.</w:t>
      </w:r>
    </w:p>
    <w:p w14:paraId="6EC76AE0" w14:textId="77777777" w:rsidR="009B517B" w:rsidRPr="000307AD" w:rsidRDefault="009B517B" w:rsidP="009B517B">
      <w:pPr>
        <w:autoSpaceDE w:val="0"/>
        <w:autoSpaceDN w:val="0"/>
        <w:adjustRightInd w:val="0"/>
        <w:spacing w:before="120" w:after="120" w:line="252" w:lineRule="auto"/>
        <w:ind w:left="567" w:hanging="283"/>
        <w:jc w:val="both"/>
        <w:rPr>
          <w:rFonts w:ascii="Arial" w:eastAsia="Calibri" w:hAnsi="Arial" w:cs="Arial"/>
          <w:lang w:val="nl-NL" w:eastAsia="en-US"/>
        </w:rPr>
      </w:pPr>
      <w:r w:rsidRPr="000307AD">
        <w:rPr>
          <w:rFonts w:ascii="Arial" w:eastAsia="Calibri" w:hAnsi="Arial" w:cs="Arial"/>
          <w:lang w:val="nl-NL" w:eastAsia="en-US"/>
        </w:rPr>
        <w:t xml:space="preserve">2° De inschrijver moet gedurende </w:t>
      </w:r>
      <w:r w:rsidRPr="000307AD">
        <w:rPr>
          <w:rFonts w:ascii="Arial" w:eastAsia="Calibri" w:hAnsi="Arial" w:cs="Arial"/>
          <w:highlight w:val="yellow"/>
          <w:lang w:val="nl-NL" w:eastAsia="en-US"/>
        </w:rPr>
        <w:t>XX</w:t>
      </w:r>
      <w:r w:rsidRPr="000307AD">
        <w:rPr>
          <w:rFonts w:ascii="Arial" w:eastAsia="Calibri" w:hAnsi="Arial" w:cs="Arial"/>
          <w:lang w:val="nl-NL" w:eastAsia="en-US"/>
        </w:rPr>
        <w:t xml:space="preserve"> van de laatste drie boekjaren een omzet hebben gerealiseerd met betrekking tot activiteiten die rechtstreeks verband houden met de diensten die in dit bijzonder bestek worden beschreven, die gelijk is aan &lt;bedrag&gt; euro. Zij voegt bij haar offerte een verklaring betreffende deze omzet over de laatste drie boekjaren.</w:t>
      </w:r>
    </w:p>
    <w:p w14:paraId="735C04F7" w14:textId="77777777" w:rsidR="00BA1A31" w:rsidRPr="000307AD" w:rsidRDefault="009B517B" w:rsidP="009B517B">
      <w:pPr>
        <w:autoSpaceDE w:val="0"/>
        <w:autoSpaceDN w:val="0"/>
        <w:adjustRightInd w:val="0"/>
        <w:spacing w:before="120" w:after="120" w:line="252" w:lineRule="auto"/>
        <w:ind w:left="567" w:hanging="283"/>
        <w:jc w:val="both"/>
        <w:rPr>
          <w:rFonts w:ascii="Arial" w:eastAsia="Calibri" w:hAnsi="Arial" w:cs="Arial"/>
          <w:lang w:val="nl-NL" w:eastAsia="en-US"/>
        </w:rPr>
      </w:pPr>
      <w:r w:rsidRPr="000307AD">
        <w:rPr>
          <w:rFonts w:ascii="Arial" w:eastAsia="Calibri" w:hAnsi="Arial" w:cs="Arial"/>
          <w:lang w:val="nl-NL" w:eastAsia="en-US"/>
        </w:rPr>
        <w:tab/>
        <w:t>De in het kader van een gemeenschappelijke onderneming behaalde omzet wordt eveneens in aanmerking genomen, meer bepaald voor het door de inschrijver behaalde deel.</w:t>
      </w:r>
    </w:p>
    <w:p w14:paraId="2C375FA8" w14:textId="77777777" w:rsidR="00BA1A31" w:rsidRPr="000307AD" w:rsidRDefault="00DB74EE" w:rsidP="00B65B53">
      <w:pPr>
        <w:jc w:val="both"/>
        <w:rPr>
          <w:rFonts w:ascii="Arial" w:hAnsi="Arial"/>
          <w:u w:val="single"/>
          <w:lang w:val="nl-NL"/>
        </w:rPr>
      </w:pPr>
      <w:r w:rsidRPr="000307AD">
        <w:rPr>
          <w:rFonts w:ascii="Arial" w:hAnsi="Arial"/>
          <w:u w:val="single"/>
          <w:lang w:val="nl-NL"/>
        </w:rPr>
        <w:t>Minimumvereiste drempels</w:t>
      </w:r>
    </w:p>
    <w:p w14:paraId="635D8779" w14:textId="77777777" w:rsidR="00DB74EE" w:rsidRPr="000307AD" w:rsidRDefault="00DB74EE" w:rsidP="00B65B53">
      <w:pPr>
        <w:jc w:val="both"/>
        <w:rPr>
          <w:rFonts w:ascii="Arial" w:hAnsi="Arial"/>
          <w:lang w:val="nl-NL"/>
        </w:rPr>
      </w:pPr>
    </w:p>
    <w:p w14:paraId="162305D3" w14:textId="77777777" w:rsidR="00DB74EE" w:rsidRPr="000307AD" w:rsidRDefault="00DB74EE" w:rsidP="00DB74EE">
      <w:pPr>
        <w:autoSpaceDE w:val="0"/>
        <w:autoSpaceDN w:val="0"/>
        <w:adjustRightInd w:val="0"/>
        <w:spacing w:before="120" w:after="120" w:line="252" w:lineRule="auto"/>
        <w:ind w:left="567" w:hanging="283"/>
        <w:jc w:val="both"/>
        <w:rPr>
          <w:rFonts w:ascii="Arial" w:eastAsia="Calibri" w:hAnsi="Arial" w:cs="Arial"/>
          <w:lang w:val="nl-NL" w:eastAsia="en-US"/>
        </w:rPr>
      </w:pPr>
      <w:r w:rsidRPr="000307AD">
        <w:rPr>
          <w:rFonts w:ascii="Arial" w:eastAsia="Calibri" w:hAnsi="Arial" w:cs="Arial"/>
          <w:lang w:val="nl-NL" w:eastAsia="en-US"/>
        </w:rPr>
        <w:t>1° De inschrijver moet in een van de laatste drie boekjaren een totale omzet hebben gerealiseerd van ten minste &lt;</w:t>
      </w:r>
      <w:r w:rsidRPr="000307AD">
        <w:rPr>
          <w:rFonts w:ascii="Arial" w:eastAsia="Calibri" w:hAnsi="Arial" w:cs="Arial"/>
          <w:highlight w:val="yellow"/>
          <w:lang w:val="nl-NL" w:eastAsia="en-US"/>
        </w:rPr>
        <w:t>bedrag</w:t>
      </w:r>
      <w:r w:rsidRPr="000307AD">
        <w:rPr>
          <w:rFonts w:ascii="Arial" w:eastAsia="Calibri" w:hAnsi="Arial" w:cs="Arial"/>
          <w:lang w:val="nl-NL" w:eastAsia="en-US"/>
        </w:rPr>
        <w:t xml:space="preserve">&gt; euro. </w:t>
      </w:r>
    </w:p>
    <w:p w14:paraId="58A33376" w14:textId="77777777" w:rsidR="00DB74EE" w:rsidRPr="000307AD" w:rsidRDefault="00DB74EE" w:rsidP="00DB74EE">
      <w:pPr>
        <w:autoSpaceDE w:val="0"/>
        <w:autoSpaceDN w:val="0"/>
        <w:adjustRightInd w:val="0"/>
        <w:spacing w:before="120" w:after="120" w:line="252" w:lineRule="auto"/>
        <w:ind w:left="567" w:hanging="283"/>
        <w:jc w:val="both"/>
        <w:rPr>
          <w:rFonts w:ascii="Arial" w:eastAsia="Calibri" w:hAnsi="Arial" w:cs="Arial"/>
          <w:lang w:val="nl-NL" w:eastAsia="en-US"/>
        </w:rPr>
      </w:pPr>
      <w:r w:rsidRPr="000307AD">
        <w:rPr>
          <w:rFonts w:ascii="Arial" w:eastAsia="Calibri" w:hAnsi="Arial" w:cs="Arial"/>
          <w:lang w:val="nl-NL" w:eastAsia="en-US"/>
        </w:rPr>
        <w:t>2° De inschrijver moet tijdens een van de laatste drie boekjaren een omzet hebben gerealiseerd met betrekking tot activiteiten die rechtstreeks verband houden met de diensten die in dit bijzonder bestek worden beschreven, die minstens gelijk is aan &lt;</w:t>
      </w:r>
      <w:r w:rsidRPr="000307AD">
        <w:rPr>
          <w:rFonts w:ascii="Arial" w:eastAsia="Calibri" w:hAnsi="Arial" w:cs="Arial"/>
          <w:highlight w:val="yellow"/>
          <w:lang w:val="nl-NL" w:eastAsia="en-US"/>
        </w:rPr>
        <w:t>bedrag</w:t>
      </w:r>
      <w:r w:rsidRPr="000307AD">
        <w:rPr>
          <w:rFonts w:ascii="Arial" w:eastAsia="Calibri" w:hAnsi="Arial" w:cs="Arial"/>
          <w:lang w:val="nl-NL" w:eastAsia="en-US"/>
        </w:rPr>
        <w:t>&gt; euro.</w:t>
      </w:r>
    </w:p>
    <w:p w14:paraId="07FA1E79" w14:textId="77777777" w:rsidR="00BA1A31" w:rsidRPr="000307AD" w:rsidRDefault="00BA1A31" w:rsidP="00B65B53">
      <w:pPr>
        <w:jc w:val="both"/>
        <w:rPr>
          <w:rFonts w:ascii="Arial" w:hAnsi="Arial"/>
          <w:lang w:val="nl-NL"/>
        </w:rPr>
      </w:pPr>
    </w:p>
    <w:p w14:paraId="216FAAF3" w14:textId="77777777" w:rsidR="00DB74EE" w:rsidRPr="000307AD" w:rsidRDefault="00DB74EE" w:rsidP="00B65B53">
      <w:pPr>
        <w:jc w:val="both"/>
        <w:rPr>
          <w:rFonts w:ascii="Arial" w:hAnsi="Arial"/>
          <w:lang w:val="nl-NL"/>
        </w:rPr>
      </w:pPr>
    </w:p>
    <w:p w14:paraId="53FDFF72" w14:textId="77777777" w:rsidR="00DB74EE" w:rsidRPr="000307AD" w:rsidRDefault="00DB74EE" w:rsidP="00B65B53">
      <w:pPr>
        <w:jc w:val="both"/>
        <w:rPr>
          <w:rFonts w:ascii="Arial" w:hAnsi="Arial"/>
          <w:lang w:val="nl-NL"/>
        </w:rPr>
      </w:pPr>
    </w:p>
    <w:p w14:paraId="523DAA14" w14:textId="77777777" w:rsidR="00DB74EE" w:rsidRPr="000307AD" w:rsidRDefault="00DB74EE" w:rsidP="00B65B53">
      <w:pPr>
        <w:jc w:val="both"/>
        <w:rPr>
          <w:rFonts w:ascii="Arial" w:hAnsi="Arial"/>
          <w:lang w:val="nl-NL"/>
        </w:rPr>
      </w:pPr>
    </w:p>
    <w:p w14:paraId="22B2B029" w14:textId="77777777" w:rsidR="00DB74EE" w:rsidRPr="000307AD" w:rsidRDefault="00DB74EE" w:rsidP="00B65B53">
      <w:pPr>
        <w:jc w:val="both"/>
        <w:rPr>
          <w:rFonts w:ascii="Arial" w:hAnsi="Arial"/>
          <w:lang w:val="nl-NL"/>
        </w:rPr>
      </w:pPr>
    </w:p>
    <w:p w14:paraId="3C1CE824" w14:textId="77777777" w:rsidR="00DB74EE" w:rsidRPr="000307AD" w:rsidRDefault="00DB74EE" w:rsidP="00B65B53">
      <w:pPr>
        <w:jc w:val="both"/>
        <w:rPr>
          <w:rFonts w:ascii="Arial" w:hAnsi="Arial"/>
          <w:lang w:val="nl-NL"/>
        </w:rPr>
      </w:pPr>
    </w:p>
    <w:p w14:paraId="3C027F5A" w14:textId="77777777" w:rsidR="00DB74EE" w:rsidRPr="000307AD" w:rsidRDefault="00DB74EE" w:rsidP="00B65B53">
      <w:pPr>
        <w:jc w:val="both"/>
        <w:rPr>
          <w:rFonts w:ascii="Arial" w:hAnsi="Arial"/>
          <w:lang w:val="nl-NL"/>
        </w:rPr>
      </w:pPr>
    </w:p>
    <w:p w14:paraId="46DC641B" w14:textId="77777777" w:rsidR="00DB74EE" w:rsidRPr="000307AD" w:rsidRDefault="00DB74EE" w:rsidP="00B65B53">
      <w:pPr>
        <w:jc w:val="both"/>
        <w:rPr>
          <w:rFonts w:ascii="Arial" w:hAnsi="Arial"/>
          <w:lang w:val="nl-NL"/>
        </w:rPr>
      </w:pPr>
    </w:p>
    <w:p w14:paraId="0FF9336F" w14:textId="77777777" w:rsidR="00DB74EE" w:rsidRPr="000307AD" w:rsidRDefault="00DB74EE" w:rsidP="00B65B53">
      <w:pPr>
        <w:jc w:val="both"/>
        <w:rPr>
          <w:rFonts w:ascii="Arial" w:hAnsi="Arial"/>
          <w:lang w:val="nl-NL"/>
        </w:rPr>
      </w:pPr>
    </w:p>
    <w:p w14:paraId="6636D1B5" w14:textId="77777777" w:rsidR="00DB74EE" w:rsidRPr="000307AD" w:rsidRDefault="00DB74EE" w:rsidP="00B65B53">
      <w:pPr>
        <w:jc w:val="both"/>
        <w:rPr>
          <w:rFonts w:ascii="Arial" w:hAnsi="Arial"/>
          <w:lang w:val="nl-NL"/>
        </w:rPr>
      </w:pPr>
    </w:p>
    <w:p w14:paraId="60180948" w14:textId="77777777" w:rsidR="00DB74EE" w:rsidRPr="000307AD" w:rsidRDefault="00DB74EE" w:rsidP="00B65B53">
      <w:pPr>
        <w:jc w:val="both"/>
        <w:rPr>
          <w:rFonts w:ascii="Arial" w:hAnsi="Arial"/>
          <w:lang w:val="nl-NL"/>
        </w:rPr>
      </w:pPr>
    </w:p>
    <w:p w14:paraId="15290B04" w14:textId="77777777" w:rsidR="00DB74EE" w:rsidRPr="000307AD" w:rsidRDefault="00DB74EE" w:rsidP="00B65B53">
      <w:pPr>
        <w:jc w:val="both"/>
        <w:rPr>
          <w:rFonts w:ascii="Arial" w:hAnsi="Arial"/>
          <w:lang w:val="nl-NL"/>
        </w:rPr>
      </w:pPr>
    </w:p>
    <w:p w14:paraId="62985598" w14:textId="77777777" w:rsidR="00DB74EE" w:rsidRPr="000307AD" w:rsidRDefault="00DB74EE" w:rsidP="00B65B53">
      <w:pPr>
        <w:jc w:val="both"/>
        <w:rPr>
          <w:rFonts w:ascii="Arial" w:hAnsi="Arial"/>
          <w:lang w:val="nl-NL"/>
        </w:rPr>
      </w:pPr>
    </w:p>
    <w:p w14:paraId="09188A74" w14:textId="77777777" w:rsidR="00DB74EE" w:rsidRPr="000307AD" w:rsidRDefault="00DB74EE" w:rsidP="00B65B53">
      <w:pPr>
        <w:jc w:val="both"/>
        <w:rPr>
          <w:rFonts w:ascii="Arial" w:hAnsi="Arial"/>
          <w:lang w:val="nl-NL"/>
        </w:rPr>
      </w:pPr>
    </w:p>
    <w:p w14:paraId="0D843CA4" w14:textId="77777777" w:rsidR="008F776F" w:rsidRPr="000307AD" w:rsidRDefault="006530AB" w:rsidP="00E9421F">
      <w:pPr>
        <w:pStyle w:val="Kop3"/>
        <w:spacing w:before="0" w:after="0"/>
        <w:jc w:val="both"/>
        <w:rPr>
          <w:b/>
          <w:sz w:val="20"/>
          <w:lang w:val="nl-NL"/>
        </w:rPr>
      </w:pPr>
      <w:bookmarkStart w:id="242" w:name="_Toc388879919"/>
      <w:bookmarkStart w:id="243" w:name="_Toc89769486"/>
      <w:r w:rsidRPr="000307AD">
        <w:rPr>
          <w:b/>
          <w:sz w:val="20"/>
          <w:lang w:val="nl-NL"/>
        </w:rPr>
        <w:t xml:space="preserve">15.1.2.2. </w:t>
      </w:r>
      <w:bookmarkStart w:id="244" w:name="_Toc348280964"/>
      <w:r w:rsidRPr="000307AD">
        <w:rPr>
          <w:b/>
          <w:sz w:val="20"/>
          <w:lang w:val="nl-NL"/>
        </w:rPr>
        <w:t>Selectiecriterium met betrekking tot de technische of professionele bekwaamheid van de inschrijver</w:t>
      </w:r>
      <w:bookmarkEnd w:id="242"/>
      <w:bookmarkEnd w:id="244"/>
      <w:r w:rsidRPr="000307AD">
        <w:rPr>
          <w:b/>
          <w:sz w:val="20"/>
          <w:lang w:val="nl-NL"/>
        </w:rPr>
        <w:t xml:space="preserve"> </w:t>
      </w:r>
      <w:r w:rsidRPr="000307AD">
        <w:rPr>
          <w:b/>
          <w:sz w:val="20"/>
          <w:highlight w:val="cyan"/>
          <w:lang w:val="nl-NL"/>
        </w:rPr>
        <w:t>*(23)</w:t>
      </w:r>
      <w:bookmarkEnd w:id="243"/>
    </w:p>
    <w:p w14:paraId="25171168" w14:textId="77777777" w:rsidR="00630284" w:rsidRPr="000307AD" w:rsidRDefault="00630284" w:rsidP="00B65B53">
      <w:pPr>
        <w:jc w:val="both"/>
        <w:rPr>
          <w:rFonts w:ascii="Arial" w:hAnsi="Arial"/>
          <w:lang w:val="nl-NL"/>
        </w:rPr>
      </w:pPr>
    </w:p>
    <w:p w14:paraId="0103949B" w14:textId="77777777" w:rsidR="0059781F" w:rsidRPr="000307AD" w:rsidRDefault="00E56D2C" w:rsidP="00B65B53">
      <w:pPr>
        <w:jc w:val="both"/>
        <w:rPr>
          <w:rFonts w:ascii="Arial" w:hAnsi="Arial" w:cs="Arial"/>
          <w:lang w:val="nl-NL"/>
        </w:rPr>
      </w:pPr>
      <w:r w:rsidRPr="000307AD">
        <w:rPr>
          <w:rFonts w:ascii="Arial" w:hAnsi="Arial"/>
          <w:u w:val="single"/>
          <w:lang w:val="nl-NL"/>
        </w:rPr>
        <w:t>Eerste criterium betreffende de technische of beroepsbekwaamheid van de inschrijvers</w:t>
      </w:r>
    </w:p>
    <w:p w14:paraId="0168BF47" w14:textId="77777777" w:rsidR="008F776F" w:rsidRPr="000307AD" w:rsidRDefault="008F776F" w:rsidP="00B65B53">
      <w:pPr>
        <w:jc w:val="both"/>
        <w:rPr>
          <w:rFonts w:ascii="Arial" w:hAnsi="Arial"/>
          <w:lang w:val="nl-NL"/>
        </w:rPr>
      </w:pPr>
    </w:p>
    <w:p w14:paraId="2A7EA66A" w14:textId="77777777" w:rsidR="008F776F" w:rsidRPr="000307AD" w:rsidRDefault="00046983" w:rsidP="00B65B53">
      <w:pPr>
        <w:jc w:val="both"/>
        <w:rPr>
          <w:rFonts w:ascii="Arial" w:hAnsi="Arial"/>
          <w:lang w:val="nl-NL"/>
        </w:rPr>
      </w:pPr>
      <w:r w:rsidRPr="000307AD">
        <w:rPr>
          <w:rFonts w:ascii="Arial" w:hAnsi="Arial"/>
          <w:lang w:val="nl-NL"/>
        </w:rPr>
        <w:t>De inschrijver moet over voldoende bekwaam personeel beschikken om de opdracht naar behoren te kunnen uitvoeren.</w:t>
      </w:r>
    </w:p>
    <w:p w14:paraId="57C30882" w14:textId="77777777" w:rsidR="00EB1813" w:rsidRPr="000307AD" w:rsidRDefault="00EB1813" w:rsidP="00B65B53">
      <w:pPr>
        <w:jc w:val="both"/>
        <w:rPr>
          <w:rFonts w:ascii="Arial" w:hAnsi="Arial"/>
          <w:lang w:val="nl-NL"/>
        </w:rPr>
      </w:pPr>
    </w:p>
    <w:p w14:paraId="702A462B" w14:textId="77777777" w:rsidR="00EB1813" w:rsidRPr="000307AD" w:rsidRDefault="00EB1813" w:rsidP="00B65B53">
      <w:pPr>
        <w:jc w:val="both"/>
        <w:rPr>
          <w:rFonts w:ascii="Arial" w:hAnsi="Arial"/>
          <w:lang w:val="nl-NL"/>
        </w:rPr>
      </w:pPr>
      <w:r w:rsidRPr="000307AD">
        <w:rPr>
          <w:rFonts w:ascii="Arial" w:hAnsi="Arial"/>
          <w:lang w:val="nl-NL"/>
        </w:rPr>
        <w:t xml:space="preserve">De inschrijver voegt bij zijn offerte eveneens een verklaring in verband met het aantal gedurende de laatste drie jaren bij hem tewerkgestelde personen. De inschrijver moet voor de laatste drie jaar, als minimumvereiste, over een gemiddelde jaarlijkse bezetting van </w:t>
      </w:r>
      <w:r w:rsidRPr="000307AD">
        <w:rPr>
          <w:rFonts w:ascii="Arial" w:hAnsi="Arial"/>
          <w:highlight w:val="yellow"/>
          <w:lang w:val="nl-NL"/>
        </w:rPr>
        <w:t>XXX</w:t>
      </w:r>
      <w:r w:rsidRPr="000307AD">
        <w:rPr>
          <w:rFonts w:ascii="Arial" w:hAnsi="Arial"/>
          <w:lang w:val="nl-NL"/>
        </w:rPr>
        <w:t xml:space="preserve"> voltijdse equivalenten beschikken (</w:t>
      </w:r>
      <w:r w:rsidR="00FC2CFB" w:rsidRPr="000307AD">
        <w:rPr>
          <w:rFonts w:ascii="Arial" w:hAnsi="Arial"/>
          <w:lang w:val="nl-NL"/>
        </w:rPr>
        <w:t>A</w:t>
      </w:r>
      <w:r w:rsidRPr="000307AD">
        <w:rPr>
          <w:rFonts w:ascii="Arial" w:hAnsi="Arial"/>
          <w:lang w:val="nl-NL"/>
        </w:rPr>
        <w:t>rtikel</w:t>
      </w:r>
      <w:r w:rsidR="003D09F9" w:rsidRPr="000307AD">
        <w:rPr>
          <w:rFonts w:ascii="Arial" w:hAnsi="Arial"/>
          <w:lang w:val="nl-NL"/>
        </w:rPr>
        <w:t>en</w:t>
      </w:r>
      <w:r w:rsidRPr="000307AD">
        <w:rPr>
          <w:rFonts w:ascii="Arial" w:hAnsi="Arial"/>
          <w:lang w:val="nl-NL"/>
        </w:rPr>
        <w:t xml:space="preserve"> </w:t>
      </w:r>
      <w:r w:rsidR="003D09F9" w:rsidRPr="000307AD">
        <w:rPr>
          <w:rFonts w:ascii="Arial" w:hAnsi="Arial"/>
          <w:lang w:val="nl-NL"/>
        </w:rPr>
        <w:t xml:space="preserve">68, §4, 8° en 72, §1ste, al. 1ste </w:t>
      </w:r>
      <w:r w:rsidRPr="000307AD">
        <w:rPr>
          <w:rFonts w:ascii="Arial" w:hAnsi="Arial"/>
          <w:lang w:val="nl-NL"/>
        </w:rPr>
        <w:t xml:space="preserve">van het koninklijk besluit van </w:t>
      </w:r>
      <w:r w:rsidR="003D09F9" w:rsidRPr="000307AD">
        <w:rPr>
          <w:rFonts w:ascii="Arial" w:hAnsi="Arial"/>
          <w:lang w:val="nl-NL"/>
        </w:rPr>
        <w:t>18 april 2017</w:t>
      </w:r>
      <w:r w:rsidRPr="000307AD">
        <w:rPr>
          <w:rFonts w:ascii="Arial" w:hAnsi="Arial"/>
          <w:lang w:val="nl-NL"/>
        </w:rPr>
        <w:t>).</w:t>
      </w:r>
    </w:p>
    <w:p w14:paraId="20D2C72D" w14:textId="77777777" w:rsidR="008F776F" w:rsidRPr="000307AD" w:rsidRDefault="008F776F" w:rsidP="00B65B53">
      <w:pPr>
        <w:jc w:val="both"/>
        <w:rPr>
          <w:rFonts w:ascii="Arial" w:hAnsi="Arial"/>
          <w:lang w:val="nl-NL"/>
        </w:rPr>
      </w:pPr>
    </w:p>
    <w:p w14:paraId="512FBE06" w14:textId="77777777" w:rsidR="00A67C65" w:rsidRPr="000307AD" w:rsidRDefault="00046983" w:rsidP="00B65B53">
      <w:pPr>
        <w:jc w:val="both"/>
        <w:rPr>
          <w:rFonts w:ascii="Arial" w:hAnsi="Arial"/>
          <w:lang w:val="nl-NL"/>
        </w:rPr>
      </w:pPr>
      <w:r w:rsidRPr="000307AD">
        <w:rPr>
          <w:rFonts w:ascii="Arial" w:hAnsi="Arial"/>
          <w:lang w:val="nl-NL"/>
        </w:rPr>
        <w:t>De inschrijver voegt bij zijn offerte een opgave van het personeel dat zal worden belast met de realisatie van de opdracht. In dit document vermeldt de inschrijver de diploma’s waarover dit personeel beschikt alsook hun beroepskwalificaties en ervaring (</w:t>
      </w:r>
      <w:r w:rsidR="00FC2CFB" w:rsidRPr="000307AD">
        <w:rPr>
          <w:rFonts w:ascii="Arial" w:hAnsi="Arial"/>
          <w:lang w:val="nl-NL"/>
        </w:rPr>
        <w:t>A</w:t>
      </w:r>
      <w:r w:rsidR="003D09F9" w:rsidRPr="000307AD">
        <w:rPr>
          <w:rFonts w:ascii="Arial" w:hAnsi="Arial"/>
          <w:lang w:val="nl-NL"/>
        </w:rPr>
        <w:t>rtikelen 68, §4, 8° en 72, §1ste, al. 1ste van het koninklijk besluit van 18 april 2017</w:t>
      </w:r>
      <w:r w:rsidRPr="000307AD">
        <w:rPr>
          <w:rFonts w:ascii="Arial" w:hAnsi="Arial"/>
          <w:lang w:val="nl-NL"/>
        </w:rPr>
        <w:t xml:space="preserve">). </w:t>
      </w:r>
      <w:r w:rsidRPr="000307AD">
        <w:rPr>
          <w:rFonts w:ascii="Arial" w:hAnsi="Arial"/>
          <w:highlight w:val="cyan"/>
          <w:lang w:val="nl-NL"/>
        </w:rPr>
        <w:t>*(24)</w:t>
      </w:r>
    </w:p>
    <w:p w14:paraId="2F99BA42" w14:textId="77777777" w:rsidR="0059781F" w:rsidRPr="000307AD" w:rsidRDefault="00E56D2C" w:rsidP="00B65B53">
      <w:pPr>
        <w:jc w:val="both"/>
        <w:rPr>
          <w:rFonts w:ascii="Arial" w:hAnsi="Arial" w:cs="Arial"/>
          <w:lang w:val="nl-NL"/>
        </w:rPr>
      </w:pPr>
      <w:r w:rsidRPr="000307AD">
        <w:rPr>
          <w:rFonts w:ascii="Arial" w:hAnsi="Arial"/>
          <w:u w:val="single"/>
          <w:lang w:val="nl-NL"/>
        </w:rPr>
        <w:t>Tweede criterium betreffende de technische of beroepsbekwaamheid van de inschrijvers</w:t>
      </w:r>
    </w:p>
    <w:p w14:paraId="378B33CB" w14:textId="77777777" w:rsidR="008F776F" w:rsidRPr="000307AD" w:rsidRDefault="008F776F" w:rsidP="00B65B53">
      <w:pPr>
        <w:jc w:val="both"/>
        <w:rPr>
          <w:rFonts w:ascii="Arial" w:hAnsi="Arial"/>
          <w:lang w:val="nl-NL"/>
        </w:rPr>
      </w:pPr>
    </w:p>
    <w:p w14:paraId="724EC6F6" w14:textId="77777777" w:rsidR="00E830ED" w:rsidRPr="000307AD" w:rsidRDefault="0090794C" w:rsidP="00B65B53">
      <w:pPr>
        <w:jc w:val="both"/>
        <w:rPr>
          <w:rFonts w:ascii="Arial" w:hAnsi="Arial"/>
          <w:lang w:val="nl-NL"/>
        </w:rPr>
      </w:pPr>
      <w:r w:rsidRPr="000307AD">
        <w:rPr>
          <w:rFonts w:ascii="Arial" w:hAnsi="Arial"/>
          <w:lang w:val="nl-NL"/>
        </w:rPr>
        <w:t xml:space="preserve">De inschrijver moet een lijst overleggen van de voornaamste diensten die tijdens de voorbije drie jaar werden gepresteerd, met vermelding van het bedrag, de datum en de publiek- of privaatrechtelijke instantie waarvoor ze bestemd waren. </w:t>
      </w:r>
    </w:p>
    <w:p w14:paraId="5333D1DD" w14:textId="77777777" w:rsidR="00E830ED" w:rsidRPr="000307AD" w:rsidRDefault="00E830ED" w:rsidP="00B65B53">
      <w:pPr>
        <w:jc w:val="both"/>
        <w:rPr>
          <w:rFonts w:ascii="Arial" w:hAnsi="Arial"/>
          <w:lang w:val="nl-NL"/>
        </w:rPr>
      </w:pPr>
    </w:p>
    <w:p w14:paraId="0606E6ED" w14:textId="77777777" w:rsidR="00E830ED" w:rsidRPr="000307AD" w:rsidRDefault="00E830ED" w:rsidP="00B65B53">
      <w:pPr>
        <w:jc w:val="both"/>
        <w:rPr>
          <w:rFonts w:ascii="Arial" w:hAnsi="Arial"/>
          <w:lang w:val="nl-NL"/>
        </w:rPr>
      </w:pPr>
      <w:r w:rsidRPr="000307AD">
        <w:rPr>
          <w:rFonts w:ascii="Arial" w:hAnsi="Arial"/>
          <w:lang w:val="nl-NL"/>
        </w:rPr>
        <w:t xml:space="preserve">De inschrijver moet ten minste over één referentie beschikken, die tijdens de laatste drie jaar werd uitgevoerd en die aan de volgende eisen beantwoordt </w:t>
      </w:r>
      <w:r w:rsidRPr="000307AD">
        <w:rPr>
          <w:rFonts w:ascii="Arial" w:hAnsi="Arial"/>
          <w:highlight w:val="cyan"/>
          <w:lang w:val="nl-NL"/>
        </w:rPr>
        <w:t>*(25)</w:t>
      </w:r>
      <w:r w:rsidRPr="000307AD">
        <w:rPr>
          <w:rFonts w:ascii="Arial" w:hAnsi="Arial"/>
          <w:lang w:val="nl-NL"/>
        </w:rPr>
        <w:t xml:space="preserve">: </w:t>
      </w:r>
    </w:p>
    <w:p w14:paraId="51D5CB31" w14:textId="77777777" w:rsidR="0090794C" w:rsidRPr="000307AD" w:rsidRDefault="0090794C" w:rsidP="00B65B53">
      <w:pPr>
        <w:jc w:val="both"/>
        <w:rPr>
          <w:rFonts w:ascii="Arial" w:hAnsi="Arial"/>
          <w:highlight w:val="magenta"/>
          <w:lang w:val="nl-NL"/>
        </w:rPr>
      </w:pPr>
    </w:p>
    <w:p w14:paraId="11E10061" w14:textId="77777777" w:rsidR="0090794C" w:rsidRPr="000307AD" w:rsidRDefault="0090794C" w:rsidP="00B65B53">
      <w:pPr>
        <w:jc w:val="both"/>
        <w:rPr>
          <w:rFonts w:ascii="Arial" w:hAnsi="Arial"/>
          <w:highlight w:val="darkGray"/>
          <w:lang w:val="nl-NL"/>
        </w:rPr>
      </w:pPr>
      <w:r w:rsidRPr="000307AD">
        <w:rPr>
          <w:rFonts w:ascii="Arial" w:hAnsi="Arial" w:cs="Arial"/>
          <w:highlight w:val="yellow"/>
          <w:lang w:val="nl-NL"/>
        </w:rPr>
        <w:fldChar w:fldCharType="begin" w:fldLock="1">
          <w:ffData>
            <w:name w:val=""/>
            <w:enabled/>
            <w:calcOnExit w:val="0"/>
            <w:textInput>
              <w:default w:val="&lt;de referenties van de vereiste diensten opsommen, die tijdens de voorbije drie jaar werden uitgevoerd&gt;"/>
            </w:textInput>
          </w:ffData>
        </w:fldChar>
      </w:r>
      <w:r w:rsidRPr="000307AD">
        <w:rPr>
          <w:rFonts w:ascii="Arial" w:hAnsi="Arial" w:cs="Arial"/>
          <w:highlight w:val="yellow"/>
          <w:lang w:val="nl-NL"/>
        </w:rPr>
        <w:instrText xml:space="preserve"> </w:instrText>
      </w:r>
      <w:r w:rsidR="002D0648" w:rsidRPr="000307AD">
        <w:rPr>
          <w:rFonts w:ascii="Arial" w:hAnsi="Arial" w:cs="Arial"/>
          <w:highlight w:val="yellow"/>
          <w:lang w:val="nl-NL"/>
        </w:rPr>
        <w:instrText>FORMTEXT</w:instrText>
      </w:r>
      <w:r w:rsidRPr="000307AD">
        <w:rPr>
          <w:rFonts w:ascii="Arial" w:hAnsi="Arial" w:cs="Arial"/>
          <w:highlight w:val="yellow"/>
          <w:lang w:val="nl-NL"/>
        </w:rPr>
        <w:instrText xml:space="preserve"> </w:instrText>
      </w:r>
      <w:r w:rsidRPr="000307AD">
        <w:rPr>
          <w:rFonts w:ascii="Arial" w:hAnsi="Arial" w:cs="Arial"/>
          <w:highlight w:val="yellow"/>
          <w:lang w:val="nl-NL"/>
        </w:rPr>
      </w:r>
      <w:r w:rsidRPr="000307AD">
        <w:rPr>
          <w:rFonts w:ascii="Arial" w:hAnsi="Arial" w:cs="Arial"/>
          <w:highlight w:val="yellow"/>
          <w:lang w:val="nl-NL"/>
        </w:rPr>
        <w:fldChar w:fldCharType="separate"/>
      </w:r>
      <w:r w:rsidRPr="000307AD">
        <w:rPr>
          <w:rFonts w:ascii="Arial" w:hAnsi="Arial"/>
          <w:highlight w:val="yellow"/>
          <w:lang w:val="nl-NL"/>
        </w:rPr>
        <w:t>&lt;de referenties van de vereiste diensten opsommen, die tijdens de voorbije drie jaar werden uitgevoerd&gt;</w:t>
      </w:r>
      <w:r w:rsidRPr="000307AD">
        <w:rPr>
          <w:rFonts w:ascii="Arial" w:hAnsi="Arial" w:cs="Arial"/>
          <w:highlight w:val="yellow"/>
          <w:lang w:val="nl-NL"/>
        </w:rPr>
        <w:fldChar w:fldCharType="end"/>
      </w:r>
    </w:p>
    <w:p w14:paraId="7FD83A17" w14:textId="77777777" w:rsidR="0090794C" w:rsidRPr="000307AD" w:rsidRDefault="0090794C" w:rsidP="00B65B53">
      <w:pPr>
        <w:jc w:val="both"/>
        <w:rPr>
          <w:rFonts w:ascii="Arial" w:hAnsi="Arial"/>
          <w:highlight w:val="magenta"/>
          <w:lang w:val="nl-NL"/>
        </w:rPr>
      </w:pPr>
    </w:p>
    <w:p w14:paraId="25396EAE" w14:textId="77777777" w:rsidR="0090794C" w:rsidRPr="000307AD" w:rsidRDefault="0090794C" w:rsidP="00B65B53">
      <w:pPr>
        <w:jc w:val="both"/>
        <w:rPr>
          <w:rFonts w:ascii="Arial" w:hAnsi="Arial"/>
          <w:lang w:val="nl-NL"/>
        </w:rPr>
      </w:pPr>
      <w:r w:rsidRPr="000307AD">
        <w:rPr>
          <w:rFonts w:ascii="Arial" w:hAnsi="Arial"/>
          <w:lang w:val="nl-NL"/>
        </w:rPr>
        <w:t>De inschrijver voegt bij zijn offerte deze lijst met de vereiste diensten met de vermelding van het bedrag, de datum en de publiek-of privaatrechtelijke instanties waarvoor ze bestemd waren. De diensten worden aangetoond door attesten die de bevoegde autoriteit heeft afgegeven of medeondertekend of, in geval van diensten voor een particuliere afnemer, door attesten van de afnemer of, bij ontstentenis, eenvoudigweg door een verklaring van de dienstverlener.</w:t>
      </w:r>
    </w:p>
    <w:p w14:paraId="2757D976" w14:textId="77777777" w:rsidR="00491AA4" w:rsidRPr="000307AD" w:rsidRDefault="00491AA4" w:rsidP="00B65B53">
      <w:pPr>
        <w:jc w:val="both"/>
        <w:rPr>
          <w:rFonts w:ascii="Arial" w:hAnsi="Arial"/>
          <w:lang w:val="nl-NL"/>
        </w:rPr>
      </w:pPr>
    </w:p>
    <w:p w14:paraId="703E4BF2" w14:textId="77777777" w:rsidR="00491AA4" w:rsidRPr="000307AD" w:rsidRDefault="00A31D53" w:rsidP="00B65B53">
      <w:pPr>
        <w:jc w:val="both"/>
        <w:rPr>
          <w:rFonts w:ascii="Arial" w:hAnsi="Arial"/>
          <w:lang w:val="nl-NL"/>
        </w:rPr>
      </w:pPr>
      <w:r w:rsidRPr="000307AD">
        <w:rPr>
          <w:rFonts w:ascii="Arial" w:hAnsi="Arial"/>
          <w:lang w:val="nl-NL"/>
        </w:rPr>
        <w:t xml:space="preserve">Elk attest vermeldt eveneens een contactpersoon bij wie de </w:t>
      </w:r>
      <w:r w:rsidR="00616FA2" w:rsidRPr="000307AD">
        <w:rPr>
          <w:rFonts w:ascii="Arial" w:hAnsi="Arial"/>
          <w:lang w:val="nl-NL"/>
        </w:rPr>
        <w:t>aanbesteder</w:t>
      </w:r>
      <w:r w:rsidRPr="000307AD">
        <w:rPr>
          <w:rFonts w:ascii="Arial" w:hAnsi="Arial"/>
          <w:lang w:val="nl-NL"/>
        </w:rPr>
        <w:t xml:space="preserve"> de voorgestelde referentie kan controleren.</w:t>
      </w:r>
    </w:p>
    <w:p w14:paraId="20F47914" w14:textId="77777777" w:rsidR="00A66AB7" w:rsidRPr="000307AD" w:rsidRDefault="00A66AB7" w:rsidP="00B65B53">
      <w:pPr>
        <w:jc w:val="both"/>
        <w:rPr>
          <w:rFonts w:ascii="Arial" w:hAnsi="Arial"/>
          <w:lang w:val="nl-NL"/>
        </w:rPr>
      </w:pPr>
    </w:p>
    <w:p w14:paraId="5DD5B8F9" w14:textId="77777777" w:rsidR="0059781F" w:rsidRPr="000307AD" w:rsidRDefault="00E56D2C" w:rsidP="00B65B53">
      <w:pPr>
        <w:jc w:val="both"/>
        <w:rPr>
          <w:rFonts w:ascii="Arial" w:hAnsi="Arial" w:cs="Arial"/>
          <w:lang w:val="nl-NL"/>
        </w:rPr>
      </w:pPr>
      <w:r w:rsidRPr="000307AD">
        <w:rPr>
          <w:rFonts w:ascii="Arial" w:hAnsi="Arial"/>
          <w:u w:val="single"/>
          <w:lang w:val="nl-NL"/>
        </w:rPr>
        <w:t>Derde criterium betreffende de technische of beroepsbekwaamheid van de inschrijvers</w:t>
      </w:r>
    </w:p>
    <w:p w14:paraId="6B2617F3" w14:textId="77777777" w:rsidR="008F776F" w:rsidRPr="000307AD" w:rsidRDefault="008F776F" w:rsidP="00B65B53">
      <w:pPr>
        <w:jc w:val="both"/>
        <w:rPr>
          <w:rFonts w:ascii="Arial" w:hAnsi="Arial"/>
          <w:lang w:val="nl-NL"/>
        </w:rPr>
      </w:pPr>
    </w:p>
    <w:p w14:paraId="2F71A9E8" w14:textId="77777777" w:rsidR="00CD4596" w:rsidRPr="000307AD" w:rsidRDefault="00CD4596" w:rsidP="00B65B53">
      <w:pPr>
        <w:jc w:val="both"/>
        <w:rPr>
          <w:rFonts w:ascii="Arial" w:hAnsi="Arial"/>
          <w:lang w:val="nl-NL"/>
        </w:rPr>
      </w:pPr>
      <w:r w:rsidRPr="000307AD">
        <w:rPr>
          <w:rFonts w:ascii="Arial" w:hAnsi="Arial"/>
          <w:lang w:val="nl-NL"/>
        </w:rPr>
        <w:t>De inschrijver moet over de technische uitrusting beschikken om de opdracht behoorlijk te kunnen realiseren.</w:t>
      </w:r>
    </w:p>
    <w:p w14:paraId="36900106" w14:textId="77777777" w:rsidR="00CD4596" w:rsidRPr="000307AD" w:rsidRDefault="00CD4596" w:rsidP="00B65B53">
      <w:pPr>
        <w:jc w:val="both"/>
        <w:rPr>
          <w:rFonts w:ascii="Arial" w:hAnsi="Arial"/>
          <w:lang w:val="nl-NL"/>
        </w:rPr>
      </w:pPr>
    </w:p>
    <w:p w14:paraId="4D84118E" w14:textId="77777777" w:rsidR="00CD4596" w:rsidRPr="000307AD" w:rsidRDefault="00CD4596" w:rsidP="00B65B53">
      <w:pPr>
        <w:jc w:val="both"/>
        <w:rPr>
          <w:rFonts w:ascii="Arial" w:hAnsi="Arial"/>
          <w:lang w:val="nl-NL"/>
        </w:rPr>
      </w:pPr>
      <w:r w:rsidRPr="000307AD">
        <w:rPr>
          <w:rFonts w:ascii="Arial" w:hAnsi="Arial"/>
          <w:lang w:val="nl-NL"/>
        </w:rPr>
        <w:t xml:space="preserve">Bij zijn offerte voegt hij: </w:t>
      </w:r>
    </w:p>
    <w:p w14:paraId="5EA24E46" w14:textId="77777777" w:rsidR="00CD4596" w:rsidRPr="000307AD" w:rsidRDefault="00CD4596" w:rsidP="00B65B53">
      <w:pPr>
        <w:jc w:val="both"/>
        <w:rPr>
          <w:rFonts w:ascii="Arial" w:hAnsi="Arial"/>
          <w:lang w:val="nl-NL"/>
        </w:rPr>
      </w:pPr>
    </w:p>
    <w:p w14:paraId="13A1BD88" w14:textId="77777777" w:rsidR="00CD4596" w:rsidRPr="000307AD" w:rsidRDefault="00CD4596" w:rsidP="00B65B53">
      <w:pPr>
        <w:numPr>
          <w:ilvl w:val="0"/>
          <w:numId w:val="23"/>
        </w:numPr>
        <w:jc w:val="both"/>
        <w:rPr>
          <w:rFonts w:ascii="Arial" w:hAnsi="Arial"/>
          <w:lang w:val="nl-NL"/>
        </w:rPr>
      </w:pPr>
      <w:r w:rsidRPr="000307AD">
        <w:rPr>
          <w:rFonts w:ascii="Arial" w:hAnsi="Arial"/>
          <w:lang w:val="nl-NL"/>
        </w:rPr>
        <w:t>een beschrijving van de technische uitrusting waarover hij beschikt die bij de uitvoering van de opdracht zal worden gebruikt;</w:t>
      </w:r>
    </w:p>
    <w:p w14:paraId="3EF0C5AD" w14:textId="77777777" w:rsidR="00DB74EE" w:rsidRPr="000307AD" w:rsidRDefault="00DB74EE" w:rsidP="00DB74EE">
      <w:pPr>
        <w:ind w:left="360"/>
        <w:jc w:val="both"/>
        <w:rPr>
          <w:rFonts w:ascii="Arial" w:hAnsi="Arial"/>
          <w:lang w:val="nl-NL"/>
        </w:rPr>
      </w:pPr>
    </w:p>
    <w:p w14:paraId="35DC4B53" w14:textId="77777777" w:rsidR="00CD4596" w:rsidRPr="000307AD" w:rsidRDefault="00CD4596" w:rsidP="00B65B53">
      <w:pPr>
        <w:numPr>
          <w:ilvl w:val="0"/>
          <w:numId w:val="23"/>
        </w:numPr>
        <w:jc w:val="both"/>
        <w:rPr>
          <w:rFonts w:ascii="Arial" w:hAnsi="Arial"/>
          <w:lang w:val="nl-NL"/>
        </w:rPr>
      </w:pPr>
      <w:r w:rsidRPr="000307AD">
        <w:rPr>
          <w:rFonts w:ascii="Arial" w:hAnsi="Arial"/>
          <w:lang w:val="nl-NL"/>
        </w:rPr>
        <w:t>een beschrijving van de maatregelen die zal treffen om de kwaliteit te waarborgen;</w:t>
      </w:r>
    </w:p>
    <w:p w14:paraId="5F4281F2" w14:textId="77777777" w:rsidR="00DB74EE" w:rsidRPr="000307AD" w:rsidRDefault="00DB74EE" w:rsidP="00DB74EE">
      <w:pPr>
        <w:ind w:left="360"/>
        <w:jc w:val="both"/>
        <w:rPr>
          <w:rFonts w:ascii="Arial" w:hAnsi="Arial"/>
          <w:lang w:val="nl-NL"/>
        </w:rPr>
      </w:pPr>
    </w:p>
    <w:p w14:paraId="1580161B" w14:textId="77777777" w:rsidR="00CD4596" w:rsidRPr="000307AD" w:rsidRDefault="00CD4596" w:rsidP="00572E25">
      <w:pPr>
        <w:numPr>
          <w:ilvl w:val="0"/>
          <w:numId w:val="23"/>
        </w:numPr>
        <w:jc w:val="both"/>
        <w:rPr>
          <w:rFonts w:ascii="Arial" w:hAnsi="Arial"/>
          <w:lang w:val="nl-NL"/>
        </w:rPr>
      </w:pPr>
      <w:r w:rsidRPr="000307AD">
        <w:rPr>
          <w:rFonts w:ascii="Arial" w:hAnsi="Arial"/>
          <w:lang w:val="nl-NL"/>
        </w:rPr>
        <w:t>een beschrijving van de mogelijkheden waarover hij beschikt op het vlak van studie en onderzoek (</w:t>
      </w:r>
      <w:r w:rsidR="001F2453" w:rsidRPr="000307AD">
        <w:rPr>
          <w:rFonts w:ascii="Arial" w:hAnsi="Arial"/>
          <w:lang w:val="nl-NL"/>
        </w:rPr>
        <w:t>A</w:t>
      </w:r>
      <w:r w:rsidRPr="000307AD">
        <w:rPr>
          <w:rFonts w:ascii="Arial" w:hAnsi="Arial"/>
          <w:lang w:val="nl-NL"/>
        </w:rPr>
        <w:t xml:space="preserve">rtikel </w:t>
      </w:r>
      <w:r w:rsidR="00572E25" w:rsidRPr="000307AD">
        <w:rPr>
          <w:rFonts w:ascii="Arial" w:hAnsi="Arial"/>
          <w:lang w:val="nl-NL"/>
        </w:rPr>
        <w:t xml:space="preserve">68, §4, 3 </w:t>
      </w:r>
      <w:r w:rsidRPr="000307AD">
        <w:rPr>
          <w:rFonts w:ascii="Arial" w:hAnsi="Arial"/>
          <w:lang w:val="nl-NL"/>
        </w:rPr>
        <w:t xml:space="preserve">van het koninklijk besluit van </w:t>
      </w:r>
      <w:r w:rsidR="00572E25" w:rsidRPr="000307AD">
        <w:rPr>
          <w:rFonts w:ascii="Arial" w:hAnsi="Arial"/>
          <w:lang w:val="nl-NL"/>
        </w:rPr>
        <w:t>18 april 2017</w:t>
      </w:r>
      <w:r w:rsidRPr="000307AD">
        <w:rPr>
          <w:rFonts w:ascii="Arial" w:hAnsi="Arial"/>
          <w:lang w:val="nl-NL"/>
        </w:rPr>
        <w:t>).</w:t>
      </w:r>
    </w:p>
    <w:p w14:paraId="6DDCC094" w14:textId="77777777" w:rsidR="00380BE3" w:rsidRPr="000307AD" w:rsidRDefault="00380BE3" w:rsidP="003C7C4C">
      <w:pPr>
        <w:ind w:left="360"/>
        <w:jc w:val="both"/>
        <w:rPr>
          <w:rFonts w:ascii="Arial" w:hAnsi="Arial"/>
          <w:lang w:val="nl-NL"/>
        </w:rPr>
      </w:pPr>
    </w:p>
    <w:p w14:paraId="48D4E580" w14:textId="77777777" w:rsidR="00380BE3" w:rsidRPr="000307AD" w:rsidRDefault="00380BE3" w:rsidP="003C7C4C">
      <w:pPr>
        <w:jc w:val="both"/>
        <w:rPr>
          <w:rFonts w:ascii="Arial" w:hAnsi="Arial"/>
          <w:lang w:val="nl-NL"/>
        </w:rPr>
      </w:pPr>
      <w:r w:rsidRPr="000307AD">
        <w:rPr>
          <w:rFonts w:ascii="Arial" w:hAnsi="Arial"/>
          <w:lang w:val="nl-NL"/>
        </w:rPr>
        <w:t xml:space="preserve">Hij moet ten minste aantonen dat hij beschikt over </w:t>
      </w:r>
      <w:r w:rsidRPr="000307AD">
        <w:rPr>
          <w:rFonts w:ascii="Arial" w:hAnsi="Arial"/>
          <w:highlight w:val="yellow"/>
          <w:lang w:val="nl-NL"/>
        </w:rPr>
        <w:t xml:space="preserve">&lt; specificeren wat de </w:t>
      </w:r>
      <w:r w:rsidR="00616FA2" w:rsidRPr="000307AD">
        <w:rPr>
          <w:rFonts w:ascii="Arial" w:hAnsi="Arial"/>
          <w:highlight w:val="yellow"/>
          <w:lang w:val="nl-NL"/>
        </w:rPr>
        <w:t>aanbesteder</w:t>
      </w:r>
      <w:r w:rsidRPr="000307AD">
        <w:rPr>
          <w:rFonts w:ascii="Arial" w:hAnsi="Arial"/>
          <w:highlight w:val="yellow"/>
          <w:lang w:val="nl-NL"/>
        </w:rPr>
        <w:t xml:space="preserve"> als minimumvereiste vaststelt&gt;</w:t>
      </w:r>
    </w:p>
    <w:p w14:paraId="2A754388" w14:textId="77777777" w:rsidR="00DB74EE" w:rsidRPr="000307AD" w:rsidRDefault="00DB74EE" w:rsidP="003C7C4C">
      <w:pPr>
        <w:jc w:val="both"/>
        <w:rPr>
          <w:rFonts w:ascii="Arial" w:hAnsi="Arial"/>
          <w:lang w:val="nl-NL"/>
        </w:rPr>
      </w:pPr>
    </w:p>
    <w:p w14:paraId="6FAC7EB0" w14:textId="77777777" w:rsidR="00DB74EE" w:rsidRPr="000307AD" w:rsidRDefault="00DB74EE" w:rsidP="003C7C4C">
      <w:pPr>
        <w:jc w:val="both"/>
        <w:rPr>
          <w:rFonts w:ascii="Arial" w:hAnsi="Arial"/>
          <w:lang w:val="nl-NL"/>
        </w:rPr>
      </w:pPr>
    </w:p>
    <w:p w14:paraId="47850E50" w14:textId="77777777" w:rsidR="00DB74EE" w:rsidRPr="000307AD" w:rsidRDefault="00DB74EE" w:rsidP="003C7C4C">
      <w:pPr>
        <w:jc w:val="both"/>
        <w:rPr>
          <w:rFonts w:ascii="Arial" w:hAnsi="Arial"/>
          <w:lang w:val="nl-NL"/>
        </w:rPr>
      </w:pPr>
    </w:p>
    <w:p w14:paraId="5682EDF3" w14:textId="77777777" w:rsidR="00DB74EE" w:rsidRPr="000307AD" w:rsidRDefault="00DB74EE" w:rsidP="003C7C4C">
      <w:pPr>
        <w:jc w:val="both"/>
        <w:rPr>
          <w:rFonts w:ascii="Arial" w:hAnsi="Arial"/>
          <w:lang w:val="nl-NL"/>
        </w:rPr>
      </w:pPr>
    </w:p>
    <w:p w14:paraId="77EF69C7" w14:textId="77777777" w:rsidR="00DB74EE" w:rsidRPr="000307AD" w:rsidRDefault="00DB74EE" w:rsidP="003C7C4C">
      <w:pPr>
        <w:jc w:val="both"/>
        <w:rPr>
          <w:rFonts w:ascii="Arial" w:hAnsi="Arial"/>
          <w:lang w:val="nl-NL"/>
        </w:rPr>
      </w:pPr>
    </w:p>
    <w:p w14:paraId="36B9E3B7" w14:textId="77777777" w:rsidR="00315744" w:rsidRPr="000307AD" w:rsidRDefault="00315744" w:rsidP="00B65B53">
      <w:pPr>
        <w:jc w:val="both"/>
        <w:rPr>
          <w:rFonts w:ascii="Arial" w:hAnsi="Arial"/>
          <w:lang w:val="nl-NL"/>
        </w:rPr>
      </w:pPr>
    </w:p>
    <w:p w14:paraId="1461B707" w14:textId="77777777" w:rsidR="0059781F" w:rsidRPr="000307AD" w:rsidRDefault="0029330F" w:rsidP="00B65B53">
      <w:pPr>
        <w:jc w:val="both"/>
        <w:rPr>
          <w:rFonts w:ascii="Arial" w:hAnsi="Arial" w:cs="Arial"/>
          <w:lang w:val="nl-NL"/>
        </w:rPr>
      </w:pPr>
      <w:r w:rsidRPr="000307AD">
        <w:rPr>
          <w:rFonts w:ascii="Arial" w:hAnsi="Arial"/>
          <w:u w:val="single"/>
          <w:lang w:val="nl-NL"/>
        </w:rPr>
        <w:t xml:space="preserve">Vierde </w:t>
      </w:r>
      <w:r w:rsidR="00E56D2C" w:rsidRPr="000307AD">
        <w:rPr>
          <w:rFonts w:ascii="Arial" w:hAnsi="Arial"/>
          <w:u w:val="single"/>
          <w:lang w:val="nl-NL"/>
        </w:rPr>
        <w:t>criterium met betrekking tot de technische of beroepsbekwaamheid van de inschrijvers</w:t>
      </w:r>
      <w:r w:rsidR="00E56D2C" w:rsidRPr="000307AD">
        <w:rPr>
          <w:rFonts w:ascii="Arial" w:hAnsi="Arial"/>
          <w:lang w:val="nl-NL"/>
        </w:rPr>
        <w:t xml:space="preserve"> </w:t>
      </w:r>
      <w:r w:rsidR="00E56D2C" w:rsidRPr="000307AD">
        <w:rPr>
          <w:rFonts w:ascii="Arial" w:hAnsi="Arial"/>
          <w:highlight w:val="cyan"/>
          <w:lang w:val="nl-NL"/>
        </w:rPr>
        <w:t>*(26)</w:t>
      </w:r>
    </w:p>
    <w:p w14:paraId="03B74F54" w14:textId="77777777" w:rsidR="00F13235" w:rsidRPr="000307AD" w:rsidRDefault="00F13235" w:rsidP="00B65B53">
      <w:pPr>
        <w:jc w:val="both"/>
        <w:rPr>
          <w:rFonts w:ascii="Arial" w:hAnsi="Arial"/>
          <w:lang w:val="nl-NL"/>
        </w:rPr>
      </w:pPr>
    </w:p>
    <w:p w14:paraId="2A6AFD71" w14:textId="77777777" w:rsidR="00315744" w:rsidRPr="000307AD" w:rsidRDefault="006C0228" w:rsidP="008A73DC">
      <w:pPr>
        <w:rPr>
          <w:rFonts w:ascii="Arial" w:hAnsi="Arial"/>
          <w:lang w:val="nl-NL"/>
        </w:rPr>
      </w:pPr>
      <w:r w:rsidRPr="000307AD">
        <w:rPr>
          <w:rFonts w:ascii="Arial" w:hAnsi="Arial"/>
          <w:lang w:val="nl-NL"/>
        </w:rPr>
        <w:t xml:space="preserve">De inschrijver moet ten minste houder zijn van het volgende certificaat/de volgende certificaten of </w:t>
      </w:r>
      <w:r w:rsidR="0029330F" w:rsidRPr="000307AD">
        <w:rPr>
          <w:rFonts w:ascii="Arial" w:hAnsi="Arial"/>
          <w:lang w:val="nl-NL"/>
        </w:rPr>
        <w:t>gelijkwaardige documenten</w:t>
      </w:r>
      <w:r w:rsidRPr="000307AD">
        <w:rPr>
          <w:rFonts w:ascii="Arial" w:hAnsi="Arial"/>
          <w:lang w:val="nl-NL"/>
        </w:rPr>
        <w:t xml:space="preserve">: </w:t>
      </w:r>
    </w:p>
    <w:p w14:paraId="6589AD2B" w14:textId="77777777" w:rsidR="00315744" w:rsidRPr="000307AD" w:rsidRDefault="00315744" w:rsidP="008A73DC">
      <w:pPr>
        <w:rPr>
          <w:rFonts w:ascii="Arial" w:hAnsi="Arial"/>
          <w:lang w:val="nl-NL"/>
        </w:rPr>
      </w:pPr>
    </w:p>
    <w:p w14:paraId="6DC531A5" w14:textId="77777777" w:rsidR="00DB74EE" w:rsidRPr="000307AD" w:rsidRDefault="006C0228" w:rsidP="008A73DC">
      <w:pPr>
        <w:rPr>
          <w:rFonts w:ascii="Arial" w:hAnsi="Arial"/>
          <w:lang w:val="nl-NL"/>
        </w:rPr>
      </w:pPr>
      <w:r w:rsidRPr="000307AD">
        <w:rPr>
          <w:rFonts w:ascii="Arial" w:hAnsi="Arial"/>
          <w:highlight w:val="yellow"/>
          <w:lang w:val="nl-NL"/>
        </w:rPr>
        <w:fldChar w:fldCharType="begin" w:fldLock="1">
          <w:ffData>
            <w:name w:val=""/>
            <w:enabled/>
            <w:calcOnExit w:val="0"/>
            <w:textInput>
              <w:default w:val="&lt;de certificaten opsommen die de inschrijver moet bezitten&gt;"/>
            </w:textInput>
          </w:ffData>
        </w:fldChar>
      </w:r>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&lt;de certificaten of gelijkwaardige documenten opsommen die de inschrijver moet bezitten&gt;</w:t>
      </w:r>
      <w:r w:rsidRPr="000307AD">
        <w:rPr>
          <w:rFonts w:ascii="Arial" w:hAnsi="Arial"/>
          <w:highlight w:val="yellow"/>
          <w:lang w:val="nl-NL"/>
        </w:rPr>
        <w:fldChar w:fldCharType="end"/>
      </w:r>
      <w:r w:rsidRPr="000307AD">
        <w:rPr>
          <w:rFonts w:ascii="Arial" w:hAnsi="Arial"/>
          <w:lang w:val="nl-NL"/>
        </w:rPr>
        <w:t>.</w:t>
      </w:r>
    </w:p>
    <w:p w14:paraId="410E7DC7" w14:textId="77777777" w:rsidR="00DB74EE" w:rsidRPr="000307AD" w:rsidRDefault="00DB74EE" w:rsidP="008A73DC">
      <w:pPr>
        <w:rPr>
          <w:rFonts w:ascii="Arial" w:hAnsi="Arial"/>
          <w:lang w:val="nl-NL"/>
        </w:rPr>
      </w:pPr>
    </w:p>
    <w:p w14:paraId="63FC186D" w14:textId="77777777" w:rsidR="008F776F" w:rsidRPr="000307AD" w:rsidRDefault="006C0228" w:rsidP="008A73DC">
      <w:pPr>
        <w:rPr>
          <w:rFonts w:ascii="Arial" w:hAnsi="Arial"/>
          <w:highlight w:val="green"/>
          <w:lang w:val="nl-NL"/>
        </w:rPr>
      </w:pPr>
      <w:r w:rsidRPr="000307AD">
        <w:rPr>
          <w:rFonts w:ascii="Arial" w:hAnsi="Arial"/>
          <w:lang w:val="nl-NL"/>
        </w:rPr>
        <w:t>Het certificaat/de certificaten of de gelijkwaardige documenten moet(en) uitgereikt zijn door een organisme dat erkend is om dergelijke certificaten uit te reiken.</w:t>
      </w:r>
    </w:p>
    <w:p w14:paraId="59420555" w14:textId="77777777" w:rsidR="008F776F" w:rsidRPr="000307AD" w:rsidRDefault="008F776F" w:rsidP="00B65B53">
      <w:pPr>
        <w:jc w:val="both"/>
        <w:rPr>
          <w:rFonts w:ascii="Arial" w:hAnsi="Arial"/>
          <w:highlight w:val="green"/>
          <w:lang w:val="nl-NL"/>
        </w:rPr>
      </w:pPr>
    </w:p>
    <w:p w14:paraId="54D371C2" w14:textId="77777777" w:rsidR="008F776F" w:rsidRPr="000307AD" w:rsidRDefault="006C0228" w:rsidP="00B65B53">
      <w:pPr>
        <w:jc w:val="both"/>
        <w:rPr>
          <w:rFonts w:ascii="Arial" w:hAnsi="Arial"/>
          <w:lang w:val="nl-NL"/>
        </w:rPr>
      </w:pPr>
      <w:r w:rsidRPr="000307AD">
        <w:rPr>
          <w:rFonts w:ascii="Arial" w:hAnsi="Arial"/>
          <w:lang w:val="nl-NL"/>
        </w:rPr>
        <w:t>Hij voegt bij zijn offerte een fotokopie van het certificaat/van de cert</w:t>
      </w:r>
      <w:bookmarkStart w:id="245" w:name="_GoBack"/>
      <w:bookmarkEnd w:id="245"/>
      <w:r w:rsidRPr="000307AD">
        <w:rPr>
          <w:rFonts w:ascii="Arial" w:hAnsi="Arial"/>
          <w:lang w:val="nl-NL"/>
        </w:rPr>
        <w:t>ificaten.</w:t>
      </w:r>
    </w:p>
    <w:p w14:paraId="4EBFFE2F" w14:textId="77777777" w:rsidR="00923DB4" w:rsidRPr="000307AD" w:rsidRDefault="00923DB4" w:rsidP="00B65B53">
      <w:pPr>
        <w:jc w:val="both"/>
        <w:rPr>
          <w:rFonts w:ascii="Arial" w:hAnsi="Arial"/>
          <w:lang w:val="nl-NL"/>
        </w:rPr>
      </w:pPr>
    </w:p>
    <w:p w14:paraId="368741B1" w14:textId="77777777" w:rsidR="0055531B" w:rsidRPr="000307AD" w:rsidRDefault="0055531B" w:rsidP="00B65B53">
      <w:pPr>
        <w:jc w:val="both"/>
        <w:rPr>
          <w:rFonts w:ascii="Arial" w:hAnsi="Arial" w:cs="Arial"/>
          <w:lang w:val="nl-NL"/>
        </w:rPr>
      </w:pPr>
      <w:r w:rsidRPr="000307AD">
        <w:rPr>
          <w:rFonts w:ascii="Arial" w:hAnsi="Arial"/>
          <w:u w:val="single"/>
          <w:lang w:val="nl-NL"/>
        </w:rPr>
        <w:t>Vijfde criterium betreffende de technische of beroepsbekwaamheid van de inschrijvers</w:t>
      </w:r>
    </w:p>
    <w:p w14:paraId="7DEFFD5C" w14:textId="77777777" w:rsidR="0055531B" w:rsidRPr="000307AD" w:rsidRDefault="00315ECE" w:rsidP="007312BB">
      <w:pPr>
        <w:tabs>
          <w:tab w:val="left" w:pos="945"/>
        </w:tabs>
        <w:jc w:val="both"/>
        <w:rPr>
          <w:rFonts w:ascii="Arial" w:hAnsi="Arial"/>
          <w:lang w:val="nl-NL"/>
        </w:rPr>
      </w:pPr>
      <w:r w:rsidRPr="000307AD">
        <w:rPr>
          <w:rFonts w:ascii="Arial" w:hAnsi="Arial"/>
          <w:lang w:val="nl-NL"/>
        </w:rPr>
        <w:tab/>
      </w:r>
    </w:p>
    <w:p w14:paraId="7AD7BF5C" w14:textId="77777777" w:rsidR="002F00A3" w:rsidRPr="000307AD" w:rsidRDefault="0055531B" w:rsidP="00486F67">
      <w:pPr>
        <w:pStyle w:val="Lijstalinea1"/>
        <w:spacing w:after="0" w:line="240" w:lineRule="auto"/>
        <w:ind w:left="0"/>
        <w:contextualSpacing w:val="0"/>
        <w:jc w:val="both"/>
        <w:rPr>
          <w:rFonts w:ascii="Arial" w:hAnsi="Arial"/>
          <w:sz w:val="20"/>
          <w:szCs w:val="20"/>
          <w:lang w:val="nl-NL"/>
        </w:rPr>
      </w:pPr>
      <w:r w:rsidRPr="000307AD">
        <w:rPr>
          <w:rFonts w:ascii="Arial" w:hAnsi="Arial"/>
          <w:sz w:val="20"/>
          <w:szCs w:val="20"/>
          <w:lang w:val="nl-NL"/>
        </w:rPr>
        <w:t xml:space="preserve">De inschrijver schikt zich naar een milieubeheersysteem. Als bewijs daarvan moet hij (een) certificaat/certificaten verstrekken dat/die zijn opgesteld door een onafhankelijke instantie en dat/die betrekking heeft op het Milieumanagement- en Audit Schema (EMAS) of op de milieubeheernormen gebaseerd op de Europese of internationale normen dienaangaande en gecertificeerd door instanties in overeenstemming met de communautaire wetgeving of de Europese of internationale normen in verband met de certificering. Worden eveneens aanvaard, de gelijkwaardige certificaten van instellingen gevestigd in andere lidstaten of andere bewijzen van gelijkwaardige </w:t>
      </w:r>
      <w:r w:rsidR="0015182F" w:rsidRPr="000307AD">
        <w:rPr>
          <w:rFonts w:ascii="Arial" w:hAnsi="Arial"/>
          <w:sz w:val="20"/>
          <w:szCs w:val="20"/>
          <w:lang w:val="nl-NL"/>
        </w:rPr>
        <w:t xml:space="preserve">milieubeheermaatregelen </w:t>
      </w:r>
      <w:r w:rsidRPr="000307AD">
        <w:rPr>
          <w:rFonts w:ascii="Arial" w:hAnsi="Arial"/>
          <w:sz w:val="20"/>
          <w:szCs w:val="20"/>
          <w:highlight w:val="cyan"/>
          <w:lang w:val="nl-NL"/>
        </w:rPr>
        <w:t>*(27).</w:t>
      </w:r>
    </w:p>
    <w:p w14:paraId="41D51FE3" w14:textId="77777777" w:rsidR="00BA1A31" w:rsidRPr="000307AD" w:rsidRDefault="00BA1A31" w:rsidP="00486F67">
      <w:pPr>
        <w:pStyle w:val="Lijstalinea1"/>
        <w:spacing w:after="0" w:line="240" w:lineRule="auto"/>
        <w:ind w:left="0"/>
        <w:contextualSpacing w:val="0"/>
        <w:jc w:val="both"/>
        <w:rPr>
          <w:rFonts w:ascii="Arial" w:hAnsi="Arial"/>
          <w:sz w:val="20"/>
          <w:szCs w:val="20"/>
          <w:lang w:val="nl-NL"/>
        </w:rPr>
      </w:pPr>
    </w:p>
    <w:p w14:paraId="28351DDC" w14:textId="77777777" w:rsidR="00BA1A31" w:rsidRPr="000307AD" w:rsidRDefault="00BA1A31" w:rsidP="00486F67">
      <w:pPr>
        <w:pStyle w:val="Lijstalinea1"/>
        <w:spacing w:after="0" w:line="240" w:lineRule="auto"/>
        <w:ind w:left="0"/>
        <w:contextualSpacing w:val="0"/>
        <w:jc w:val="both"/>
        <w:rPr>
          <w:lang w:val="nl-NL"/>
        </w:rPr>
      </w:pPr>
    </w:p>
    <w:p w14:paraId="18C744F6" w14:textId="77777777" w:rsidR="00357C35" w:rsidRPr="000307AD" w:rsidRDefault="006530AB" w:rsidP="00426A07">
      <w:pPr>
        <w:pStyle w:val="Kop3"/>
        <w:jc w:val="both"/>
        <w:rPr>
          <w:b/>
          <w:sz w:val="22"/>
          <w:u w:val="single"/>
          <w:lang w:val="nl-NL"/>
        </w:rPr>
      </w:pPr>
      <w:bookmarkStart w:id="246" w:name="_Toc529699984"/>
      <w:bookmarkStart w:id="247" w:name="_Toc529700600"/>
      <w:bookmarkStart w:id="248" w:name="_Toc529747456"/>
      <w:bookmarkStart w:id="249" w:name="_Toc230700"/>
      <w:bookmarkStart w:id="250" w:name="_Toc230754"/>
      <w:bookmarkStart w:id="251" w:name="_Toc12079549"/>
      <w:bookmarkStart w:id="252" w:name="_Toc20004477"/>
      <w:bookmarkStart w:id="253" w:name="_Toc232322284"/>
      <w:bookmarkStart w:id="254" w:name="_Toc348280965"/>
      <w:bookmarkStart w:id="255" w:name="_Toc89769487"/>
      <w:r w:rsidRPr="000307AD">
        <w:rPr>
          <w:b/>
          <w:sz w:val="22"/>
          <w:lang w:val="nl-NL"/>
        </w:rPr>
        <w:t xml:space="preserve">15.2. </w:t>
      </w:r>
      <w:r w:rsidRPr="000307AD">
        <w:rPr>
          <w:b/>
          <w:sz w:val="22"/>
          <w:u w:val="single"/>
          <w:lang w:val="nl-NL"/>
        </w:rPr>
        <w:t>Regelmatigheid van de offertes</w:t>
      </w:r>
      <w:bookmarkEnd w:id="246"/>
      <w:bookmarkEnd w:id="247"/>
      <w:bookmarkEnd w:id="248"/>
      <w:bookmarkEnd w:id="249"/>
      <w:bookmarkEnd w:id="250"/>
      <w:bookmarkEnd w:id="251"/>
      <w:bookmarkEnd w:id="252"/>
      <w:bookmarkEnd w:id="253"/>
      <w:bookmarkEnd w:id="254"/>
      <w:bookmarkEnd w:id="255"/>
    </w:p>
    <w:p w14:paraId="2FAD4226" w14:textId="77777777" w:rsidR="00357C35" w:rsidRPr="000307AD" w:rsidRDefault="00357C35" w:rsidP="00B65B53">
      <w:pPr>
        <w:pStyle w:val="Normal1"/>
        <w:jc w:val="both"/>
        <w:rPr>
          <w:sz w:val="20"/>
          <w:lang w:val="nl-NL"/>
        </w:rPr>
      </w:pPr>
    </w:p>
    <w:p w14:paraId="24CF68CC" w14:textId="77777777" w:rsidR="00357C35" w:rsidRPr="000307AD" w:rsidRDefault="00357C35" w:rsidP="00B65B53">
      <w:pPr>
        <w:pStyle w:val="Normal1"/>
        <w:jc w:val="both"/>
        <w:rPr>
          <w:sz w:val="20"/>
          <w:lang w:val="nl-NL"/>
        </w:rPr>
      </w:pPr>
      <w:r w:rsidRPr="000307AD">
        <w:rPr>
          <w:sz w:val="20"/>
          <w:lang w:val="nl-NL"/>
        </w:rPr>
        <w:t xml:space="preserve">De offertes van de geselecteerde inschrijvers zullen onderzocht worden vanuit het oogpunt van hun formele en materiële regelmatigheid op basis van artikel </w:t>
      </w:r>
      <w:r w:rsidR="00572E25" w:rsidRPr="000307AD">
        <w:rPr>
          <w:sz w:val="20"/>
          <w:lang w:val="nl-NL"/>
        </w:rPr>
        <w:t>76</w:t>
      </w:r>
      <w:r w:rsidRPr="000307AD">
        <w:rPr>
          <w:sz w:val="20"/>
          <w:lang w:val="nl-NL"/>
        </w:rPr>
        <w:t xml:space="preserve"> van het koninklijk besluit van </w:t>
      </w:r>
      <w:r w:rsidR="00572E25" w:rsidRPr="000307AD">
        <w:rPr>
          <w:sz w:val="20"/>
          <w:lang w:val="nl-NL"/>
        </w:rPr>
        <w:t>18 april 2017</w:t>
      </w:r>
      <w:r w:rsidRPr="000307AD">
        <w:rPr>
          <w:sz w:val="20"/>
          <w:lang w:val="nl-NL"/>
        </w:rPr>
        <w:t>.</w:t>
      </w:r>
    </w:p>
    <w:p w14:paraId="43F42E67" w14:textId="77777777" w:rsidR="00315744" w:rsidRPr="000307AD" w:rsidRDefault="00315744" w:rsidP="00B65B53">
      <w:pPr>
        <w:pStyle w:val="Normal1"/>
        <w:jc w:val="both"/>
        <w:rPr>
          <w:sz w:val="20"/>
          <w:lang w:val="nl-NL"/>
        </w:rPr>
      </w:pPr>
    </w:p>
    <w:p w14:paraId="09A50C86" w14:textId="77777777" w:rsidR="007F61E0" w:rsidRPr="000307AD" w:rsidRDefault="007F61E0" w:rsidP="00B65B53">
      <w:pPr>
        <w:pStyle w:val="Normal1"/>
        <w:jc w:val="both"/>
        <w:rPr>
          <w:sz w:val="20"/>
          <w:lang w:val="nl-NL"/>
        </w:rPr>
      </w:pPr>
      <w:r w:rsidRPr="000307AD">
        <w:rPr>
          <w:sz w:val="20"/>
          <w:lang w:val="nl-NL"/>
        </w:rPr>
        <w:t xml:space="preserve">Iedere offerte die in formeel of materieel </w:t>
      </w:r>
      <w:r w:rsidR="0015182F" w:rsidRPr="000307AD">
        <w:rPr>
          <w:sz w:val="20"/>
          <w:lang w:val="nl-NL"/>
        </w:rPr>
        <w:t xml:space="preserve">(niet-naleving van de termijnen, </w:t>
      </w:r>
      <w:r w:rsidRPr="000307AD">
        <w:rPr>
          <w:sz w:val="20"/>
          <w:lang w:val="nl-NL"/>
        </w:rPr>
        <w:t>...) opzicht zou afwijken van de essentiële voorschriften van de opdrachtdocumenten zal als onregelmatig beschouwd worden en zal geweerd worden.</w:t>
      </w:r>
    </w:p>
    <w:p w14:paraId="1BDE21C3" w14:textId="77777777" w:rsidR="00847973" w:rsidRPr="000307AD" w:rsidRDefault="00847973" w:rsidP="00B65B53">
      <w:pPr>
        <w:pStyle w:val="Normal1"/>
        <w:jc w:val="both"/>
        <w:rPr>
          <w:sz w:val="20"/>
          <w:lang w:val="nl-NL"/>
        </w:rPr>
      </w:pPr>
    </w:p>
    <w:p w14:paraId="33C1E858" w14:textId="77777777" w:rsidR="00DD7FA0" w:rsidRPr="000307AD" w:rsidRDefault="00DD7FA0" w:rsidP="00B65B53">
      <w:pPr>
        <w:pStyle w:val="Normal1"/>
        <w:jc w:val="both"/>
        <w:rPr>
          <w:sz w:val="20"/>
          <w:lang w:val="nl-NL"/>
        </w:rPr>
      </w:pPr>
      <w:r w:rsidRPr="000307AD">
        <w:rPr>
          <w:sz w:val="20"/>
          <w:lang w:val="nl-NL"/>
        </w:rPr>
        <w:t xml:space="preserve">In het kader van deze opdracht moet de offerte van de inschrijver, op straffe van nietigheid, de volgende essentiële voorschriften van het bestek naleven: </w:t>
      </w:r>
      <w:r w:rsidRPr="000307AD">
        <w:rPr>
          <w:sz w:val="20"/>
          <w:highlight w:val="yellow"/>
          <w:lang w:val="nl-NL"/>
        </w:rPr>
        <w:t>&lt; aanvullen&gt;</w:t>
      </w:r>
      <w:r w:rsidRPr="000307AD">
        <w:rPr>
          <w:sz w:val="20"/>
          <w:lang w:val="nl-NL"/>
        </w:rPr>
        <w:t xml:space="preserve"> </w:t>
      </w:r>
      <w:r w:rsidRPr="000307AD">
        <w:rPr>
          <w:sz w:val="20"/>
          <w:highlight w:val="cyan"/>
          <w:lang w:val="nl-NL"/>
        </w:rPr>
        <w:t>*(28)</w:t>
      </w:r>
    </w:p>
    <w:p w14:paraId="30FB3BC8" w14:textId="77777777" w:rsidR="00BD3FA2" w:rsidRPr="000307AD" w:rsidRDefault="00BD3FA2" w:rsidP="00B65B53">
      <w:pPr>
        <w:pStyle w:val="Normal1"/>
        <w:jc w:val="both"/>
        <w:rPr>
          <w:sz w:val="20"/>
          <w:lang w:val="nl-NL"/>
        </w:rPr>
      </w:pPr>
    </w:p>
    <w:p w14:paraId="313129E5" w14:textId="77777777" w:rsidR="00847973" w:rsidRPr="000307AD" w:rsidRDefault="00847973" w:rsidP="00847973">
      <w:pPr>
        <w:pStyle w:val="Normal1"/>
        <w:jc w:val="both"/>
        <w:rPr>
          <w:sz w:val="20"/>
          <w:lang w:val="nl-NL"/>
        </w:rPr>
      </w:pPr>
      <w:r w:rsidRPr="000307AD">
        <w:rPr>
          <w:sz w:val="20"/>
          <w:lang w:val="nl-NL"/>
        </w:rPr>
        <w:t xml:space="preserve">De </w:t>
      </w:r>
      <w:r w:rsidR="00616FA2" w:rsidRPr="000307AD">
        <w:rPr>
          <w:sz w:val="20"/>
          <w:lang w:val="nl-NL"/>
        </w:rPr>
        <w:t>aanbesteder</w:t>
      </w:r>
      <w:r w:rsidRPr="000307AD">
        <w:rPr>
          <w:sz w:val="20"/>
          <w:lang w:val="nl-NL"/>
        </w:rPr>
        <w:t xml:space="preserve"> kan als onregelmatig en bijgevolg als nietig beschouwen, de offertes die niet in overeenstemming zijn met de bepalingen van </w:t>
      </w:r>
      <w:r w:rsidR="00572E25" w:rsidRPr="000307AD">
        <w:rPr>
          <w:sz w:val="20"/>
          <w:lang w:val="nl-NL"/>
        </w:rPr>
        <w:t xml:space="preserve">artikel 76 </w:t>
      </w:r>
      <w:r w:rsidRPr="000307AD">
        <w:rPr>
          <w:sz w:val="20"/>
          <w:lang w:val="nl-NL"/>
        </w:rPr>
        <w:t xml:space="preserve">van het koninklijk besluit van </w:t>
      </w:r>
      <w:r w:rsidR="00572E25" w:rsidRPr="000307AD">
        <w:rPr>
          <w:sz w:val="20"/>
          <w:lang w:val="nl-NL"/>
        </w:rPr>
        <w:t>18 april 2017</w:t>
      </w:r>
      <w:r w:rsidRPr="000307AD">
        <w:rPr>
          <w:sz w:val="20"/>
          <w:lang w:val="nl-NL"/>
        </w:rPr>
        <w:t>, of die een voorbehoud formuleren of waarvan de elementen niet overeenstemmen met de werkelijkheid.</w:t>
      </w:r>
    </w:p>
    <w:p w14:paraId="4620FF8C" w14:textId="77777777" w:rsidR="00847973" w:rsidRPr="000307AD" w:rsidRDefault="00847973" w:rsidP="00B65B53">
      <w:pPr>
        <w:pStyle w:val="Normal1"/>
        <w:jc w:val="both"/>
        <w:rPr>
          <w:sz w:val="20"/>
          <w:lang w:val="nl-NL"/>
        </w:rPr>
      </w:pPr>
    </w:p>
    <w:p w14:paraId="7AF87107" w14:textId="77777777" w:rsidR="00195107" w:rsidRPr="000307AD" w:rsidRDefault="00357C35" w:rsidP="00B65B53">
      <w:pPr>
        <w:pStyle w:val="Normal1"/>
        <w:jc w:val="both"/>
        <w:rPr>
          <w:sz w:val="20"/>
          <w:lang w:val="nl-NL"/>
        </w:rPr>
      </w:pPr>
      <w:r w:rsidRPr="000307AD">
        <w:rPr>
          <w:sz w:val="20"/>
          <w:lang w:val="nl-NL"/>
        </w:rPr>
        <w:t>Enkel regelmatig bevonden offertes worden in overweging genomen voor een analyse ten aanzien van de gunningscriteria.</w:t>
      </w:r>
    </w:p>
    <w:p w14:paraId="28150B36" w14:textId="77777777" w:rsidR="00523945" w:rsidRPr="000307AD" w:rsidRDefault="00523945" w:rsidP="00B65B53">
      <w:pPr>
        <w:pStyle w:val="Normal1"/>
        <w:jc w:val="both"/>
        <w:rPr>
          <w:sz w:val="20"/>
          <w:lang w:val="nl-NL"/>
        </w:rPr>
      </w:pPr>
    </w:p>
    <w:p w14:paraId="4A5BDF39" w14:textId="77777777" w:rsidR="00096542" w:rsidRPr="000307AD" w:rsidRDefault="00096542" w:rsidP="00B65B53">
      <w:pPr>
        <w:pStyle w:val="Normal1"/>
        <w:jc w:val="both"/>
        <w:rPr>
          <w:sz w:val="20"/>
          <w:lang w:val="nl-NL"/>
        </w:rPr>
      </w:pPr>
      <w:r w:rsidRPr="000307AD">
        <w:rPr>
          <w:sz w:val="20"/>
          <w:lang w:val="nl-NL"/>
        </w:rPr>
        <w:t xml:space="preserve">De </w:t>
      </w:r>
      <w:r w:rsidR="00616FA2" w:rsidRPr="000307AD">
        <w:rPr>
          <w:sz w:val="20"/>
          <w:lang w:val="nl-NL"/>
        </w:rPr>
        <w:t>aanbesteder</w:t>
      </w:r>
      <w:r w:rsidRPr="000307AD">
        <w:rPr>
          <w:sz w:val="20"/>
          <w:lang w:val="nl-NL"/>
        </w:rPr>
        <w:t xml:space="preserve"> verbetert vervolgens de rekenfouten en de zuiver materiële fouten in de offertes, zonder dat zij voor niet- ontdekte fouten aansprakelijk is.</w:t>
      </w:r>
    </w:p>
    <w:p w14:paraId="418F67EC" w14:textId="77777777" w:rsidR="00096542" w:rsidRPr="000307AD" w:rsidRDefault="00096542" w:rsidP="00B65B53">
      <w:pPr>
        <w:pStyle w:val="Normal1"/>
        <w:jc w:val="both"/>
        <w:rPr>
          <w:sz w:val="20"/>
          <w:lang w:val="nl-NL"/>
        </w:rPr>
      </w:pPr>
    </w:p>
    <w:p w14:paraId="359296E3" w14:textId="77777777" w:rsidR="002A45E5" w:rsidRPr="000307AD" w:rsidRDefault="00096542" w:rsidP="00B65B53">
      <w:pPr>
        <w:pStyle w:val="Normal1"/>
        <w:jc w:val="both"/>
        <w:rPr>
          <w:sz w:val="20"/>
          <w:lang w:val="nl-NL"/>
        </w:rPr>
      </w:pPr>
      <w:r w:rsidRPr="000307AD">
        <w:rPr>
          <w:sz w:val="20"/>
          <w:lang w:val="nl-NL"/>
        </w:rPr>
        <w:t xml:space="preserve">De </w:t>
      </w:r>
      <w:r w:rsidR="00616FA2" w:rsidRPr="000307AD">
        <w:rPr>
          <w:sz w:val="20"/>
          <w:lang w:val="nl-NL"/>
        </w:rPr>
        <w:t>aanbesteder</w:t>
      </w:r>
      <w:r w:rsidRPr="000307AD">
        <w:rPr>
          <w:sz w:val="20"/>
          <w:lang w:val="nl-NL"/>
        </w:rPr>
        <w:t xml:space="preserve"> gaat tot slot over tot de controle van de in de offerte voorgestelde prijzen.</w:t>
      </w:r>
    </w:p>
    <w:p w14:paraId="53B34740" w14:textId="77777777" w:rsidR="00523945" w:rsidRPr="000307AD" w:rsidRDefault="00523945" w:rsidP="00B65B53">
      <w:pPr>
        <w:pStyle w:val="Normal1"/>
        <w:jc w:val="both"/>
        <w:rPr>
          <w:sz w:val="20"/>
          <w:lang w:val="nl-NL"/>
        </w:rPr>
      </w:pPr>
    </w:p>
    <w:p w14:paraId="1FC1325A" w14:textId="77777777" w:rsidR="00523945" w:rsidRPr="000307AD" w:rsidRDefault="00096542" w:rsidP="00B65B53">
      <w:pPr>
        <w:pStyle w:val="Normal1"/>
        <w:jc w:val="both"/>
        <w:rPr>
          <w:sz w:val="20"/>
          <w:lang w:val="nl-NL"/>
        </w:rPr>
      </w:pPr>
      <w:r w:rsidRPr="000307AD">
        <w:rPr>
          <w:sz w:val="20"/>
          <w:lang w:val="nl-NL"/>
        </w:rPr>
        <w:t>Om deze controle mogelijk te maken, rechtvaardigt de inschrijver op gedetailleerde, volledige en adequate wijze zijn prijzen</w:t>
      </w:r>
      <w:r w:rsidR="00DB74EE" w:rsidRPr="000307AD">
        <w:rPr>
          <w:sz w:val="20"/>
          <w:lang w:val="nl-NL"/>
        </w:rPr>
        <w:t xml:space="preserve"> </w:t>
      </w:r>
      <w:r w:rsidRPr="000307AD">
        <w:rPr>
          <w:sz w:val="20"/>
          <w:lang w:val="nl-NL"/>
        </w:rPr>
        <w:t xml:space="preserve">: </w:t>
      </w:r>
      <w:r w:rsidRPr="000307AD">
        <w:rPr>
          <w:sz w:val="20"/>
          <w:highlight w:val="cyan"/>
          <w:lang w:val="nl-NL"/>
        </w:rPr>
        <w:t>*(29).</w:t>
      </w:r>
      <w:r w:rsidR="00DB74EE" w:rsidRPr="000307AD">
        <w:rPr>
          <w:sz w:val="20"/>
          <w:lang w:val="nl-NL"/>
        </w:rPr>
        <w:t xml:space="preserve"> Zo </w:t>
      </w:r>
      <w:r w:rsidR="00001CE3" w:rsidRPr="000307AD">
        <w:rPr>
          <w:sz w:val="20"/>
          <w:lang w:val="nl-NL"/>
        </w:rPr>
        <w:t>verantwoordt hij die prijs met duidelijke en objectieve elementen.</w:t>
      </w:r>
      <w:r w:rsidR="00DB74EE" w:rsidRPr="000307AD">
        <w:rPr>
          <w:sz w:val="20"/>
          <w:lang w:val="nl-NL"/>
        </w:rPr>
        <w:t xml:space="preserve"> </w:t>
      </w:r>
      <w:r w:rsidR="000A622F" w:rsidRPr="000307AD">
        <w:rPr>
          <w:sz w:val="20"/>
          <w:lang w:val="nl-NL"/>
        </w:rPr>
        <w:t>De voorgestelde prijzen moeten normaal en realistisch zijn, gezien de kenmerken van deze opdracht. De offertes waarvan de prijzen abnormaal hoog of laag zijn, kunnen geweerd worden, onverminderd het voorafgaande verzoek aan de inschrijver in kwestie om de nodige bewijzen te verstrekken.</w:t>
      </w:r>
    </w:p>
    <w:p w14:paraId="51B560D7" w14:textId="77777777" w:rsidR="00DF29AE" w:rsidRPr="000307AD" w:rsidRDefault="00DF29AE" w:rsidP="00B65B53">
      <w:pPr>
        <w:pStyle w:val="Normal1"/>
        <w:jc w:val="both"/>
        <w:rPr>
          <w:sz w:val="20"/>
          <w:lang w:val="nl-NL"/>
        </w:rPr>
      </w:pPr>
    </w:p>
    <w:p w14:paraId="3650F026" w14:textId="77777777" w:rsidR="00DB74EE" w:rsidRPr="000307AD" w:rsidRDefault="00DB74EE" w:rsidP="00B65B53">
      <w:pPr>
        <w:pStyle w:val="Normal1"/>
        <w:jc w:val="both"/>
        <w:rPr>
          <w:sz w:val="20"/>
          <w:lang w:val="nl-NL"/>
        </w:rPr>
      </w:pPr>
    </w:p>
    <w:p w14:paraId="5A19A5B0" w14:textId="77777777" w:rsidR="00DB74EE" w:rsidRPr="000307AD" w:rsidRDefault="00DB74EE" w:rsidP="00B65B53">
      <w:pPr>
        <w:pStyle w:val="Normal1"/>
        <w:jc w:val="both"/>
        <w:rPr>
          <w:sz w:val="20"/>
          <w:lang w:val="nl-NL"/>
        </w:rPr>
      </w:pPr>
    </w:p>
    <w:p w14:paraId="24F64082" w14:textId="77777777" w:rsidR="00DB74EE" w:rsidRPr="000307AD" w:rsidRDefault="00DB74EE" w:rsidP="00B65B53">
      <w:pPr>
        <w:pStyle w:val="Normal1"/>
        <w:jc w:val="both"/>
        <w:rPr>
          <w:sz w:val="20"/>
          <w:lang w:val="nl-NL"/>
        </w:rPr>
      </w:pPr>
    </w:p>
    <w:p w14:paraId="16158077" w14:textId="77777777" w:rsidR="00DB74EE" w:rsidRPr="000307AD" w:rsidRDefault="00DB74EE" w:rsidP="00B65B53">
      <w:pPr>
        <w:pStyle w:val="Normal1"/>
        <w:jc w:val="both"/>
        <w:rPr>
          <w:sz w:val="20"/>
          <w:lang w:val="nl-NL"/>
        </w:rPr>
      </w:pPr>
    </w:p>
    <w:p w14:paraId="51EE0269" w14:textId="77777777" w:rsidR="00DB74EE" w:rsidRPr="000307AD" w:rsidRDefault="00DB74EE" w:rsidP="00B65B53">
      <w:pPr>
        <w:pStyle w:val="Normal1"/>
        <w:jc w:val="both"/>
        <w:rPr>
          <w:sz w:val="20"/>
          <w:lang w:val="nl-NL"/>
        </w:rPr>
      </w:pPr>
    </w:p>
    <w:p w14:paraId="32DF644A" w14:textId="77777777" w:rsidR="00357C35" w:rsidRPr="000307AD" w:rsidRDefault="006530AB" w:rsidP="00315744">
      <w:pPr>
        <w:pStyle w:val="Kop3"/>
        <w:spacing w:before="0" w:after="0"/>
        <w:jc w:val="both"/>
        <w:rPr>
          <w:b/>
          <w:sz w:val="22"/>
          <w:lang w:val="nl-NL"/>
        </w:rPr>
      </w:pPr>
      <w:bookmarkStart w:id="256" w:name="_Toc529699985"/>
      <w:bookmarkStart w:id="257" w:name="_Toc529700601"/>
      <w:bookmarkStart w:id="258" w:name="_Toc529747457"/>
      <w:bookmarkStart w:id="259" w:name="_Toc230701"/>
      <w:bookmarkStart w:id="260" w:name="_Toc230755"/>
      <w:bookmarkStart w:id="261" w:name="_Toc12079550"/>
      <w:bookmarkStart w:id="262" w:name="_Toc20004478"/>
      <w:bookmarkStart w:id="263" w:name="_Toc232322285"/>
      <w:bookmarkStart w:id="264" w:name="_Toc348280966"/>
      <w:bookmarkStart w:id="265" w:name="_Toc89769488"/>
      <w:r w:rsidRPr="000307AD">
        <w:rPr>
          <w:b/>
          <w:sz w:val="22"/>
          <w:lang w:val="nl-NL"/>
        </w:rPr>
        <w:t xml:space="preserve">15.3. </w:t>
      </w:r>
      <w:r w:rsidRPr="000307AD">
        <w:rPr>
          <w:b/>
          <w:sz w:val="22"/>
          <w:u w:val="single"/>
          <w:lang w:val="nl-NL"/>
        </w:rPr>
        <w:t>Gunningscriteria</w:t>
      </w:r>
      <w:bookmarkEnd w:id="256"/>
      <w:bookmarkEnd w:id="257"/>
      <w:bookmarkEnd w:id="258"/>
      <w:bookmarkEnd w:id="259"/>
      <w:bookmarkEnd w:id="260"/>
      <w:bookmarkEnd w:id="261"/>
      <w:bookmarkEnd w:id="262"/>
      <w:bookmarkEnd w:id="263"/>
      <w:bookmarkEnd w:id="264"/>
      <w:bookmarkEnd w:id="265"/>
    </w:p>
    <w:p w14:paraId="3F17452C" w14:textId="77777777" w:rsidR="00357C35" w:rsidRPr="000307AD" w:rsidRDefault="00357C35" w:rsidP="00B65B53">
      <w:pPr>
        <w:pStyle w:val="Normal1"/>
        <w:jc w:val="both"/>
        <w:rPr>
          <w:b/>
          <w:sz w:val="22"/>
          <w:lang w:val="nl-NL"/>
        </w:rPr>
      </w:pPr>
    </w:p>
    <w:p w14:paraId="7AC57E1A" w14:textId="77777777" w:rsidR="00357C35" w:rsidRPr="000307AD" w:rsidRDefault="005E0556" w:rsidP="00B65B53">
      <w:pPr>
        <w:pStyle w:val="Normal1"/>
        <w:jc w:val="both"/>
        <w:rPr>
          <w:sz w:val="20"/>
          <w:lang w:val="nl-NL"/>
        </w:rPr>
      </w:pPr>
      <w:r w:rsidRPr="000307AD">
        <w:rPr>
          <w:sz w:val="20"/>
          <w:lang w:val="nl-NL"/>
        </w:rPr>
        <w:t xml:space="preserve">Na iedere offerte met een substantiële onregelmatigheid geweerd te hebben, bepaalt de </w:t>
      </w:r>
      <w:r w:rsidR="00616FA2" w:rsidRPr="000307AD">
        <w:rPr>
          <w:sz w:val="20"/>
          <w:lang w:val="nl-NL"/>
        </w:rPr>
        <w:t>aanbesteder</w:t>
      </w:r>
      <w:r w:rsidRPr="000307AD">
        <w:rPr>
          <w:sz w:val="20"/>
          <w:lang w:val="nl-NL"/>
        </w:rPr>
        <w:t xml:space="preserve">, onder de resterende offertes, de economisch voordeligste regelmatige offerte vanuit het standpunt van de </w:t>
      </w:r>
      <w:r w:rsidR="00616FA2" w:rsidRPr="000307AD">
        <w:rPr>
          <w:sz w:val="20"/>
          <w:lang w:val="nl-NL"/>
        </w:rPr>
        <w:t>aanbesteder</w:t>
      </w:r>
      <w:r w:rsidRPr="000307AD">
        <w:rPr>
          <w:sz w:val="20"/>
          <w:lang w:val="nl-NL"/>
        </w:rPr>
        <w:t>, op basis van de hierna vermelde gunningscriteria.</w:t>
      </w:r>
    </w:p>
    <w:p w14:paraId="0583927A" w14:textId="77777777" w:rsidR="00357C35" w:rsidRPr="000307AD" w:rsidRDefault="00357C35" w:rsidP="00B65B53">
      <w:pPr>
        <w:pStyle w:val="Normal1"/>
        <w:jc w:val="both"/>
        <w:rPr>
          <w:sz w:val="20"/>
          <w:lang w:val="nl-NL"/>
        </w:rPr>
      </w:pPr>
      <w:r w:rsidRPr="000307AD">
        <w:rPr>
          <w:sz w:val="20"/>
          <w:lang w:val="nl-NL"/>
        </w:rPr>
        <w:t>De gunningscriteria zullen gewogen worden teneinde een eindklassement te bekomen.</w:t>
      </w:r>
    </w:p>
    <w:p w14:paraId="2396FC82" w14:textId="77777777" w:rsidR="00F769A5" w:rsidRPr="000307AD" w:rsidRDefault="00F769A5" w:rsidP="00B65B53">
      <w:pPr>
        <w:pStyle w:val="Normal1"/>
        <w:jc w:val="both"/>
        <w:rPr>
          <w:sz w:val="20"/>
          <w:lang w:val="nl-NL"/>
        </w:rPr>
      </w:pPr>
    </w:p>
    <w:p w14:paraId="7261C4D1" w14:textId="77777777" w:rsidR="00F769A5" w:rsidRPr="000307AD" w:rsidRDefault="005D3A56" w:rsidP="00B65B53">
      <w:pPr>
        <w:pStyle w:val="Normal1"/>
        <w:jc w:val="both"/>
        <w:rPr>
          <w:sz w:val="20"/>
          <w:lang w:val="nl-NL"/>
        </w:rPr>
      </w:pPr>
      <w:r w:rsidRPr="000307AD">
        <w:rPr>
          <w:sz w:val="20"/>
          <w:lang w:val="nl-NL"/>
        </w:rPr>
        <w:t>Alleen de inschrijver die de meeste punten behaald heeft (in voorkomend geval, voor één of meerdere percelen) krijgt de opdracht gegund.</w:t>
      </w:r>
    </w:p>
    <w:p w14:paraId="2BC86B9B" w14:textId="77777777" w:rsidR="00F769A5" w:rsidRPr="000307AD" w:rsidRDefault="00F769A5" w:rsidP="00B65B53">
      <w:pPr>
        <w:pStyle w:val="Normal1"/>
        <w:jc w:val="both"/>
        <w:rPr>
          <w:sz w:val="20"/>
          <w:lang w:val="nl-NL"/>
        </w:rPr>
      </w:pPr>
    </w:p>
    <w:p w14:paraId="42D4DF84" w14:textId="77777777" w:rsidR="00357C35" w:rsidRPr="000307AD" w:rsidRDefault="006530AB" w:rsidP="00724CAB">
      <w:pPr>
        <w:pStyle w:val="Kop3"/>
        <w:spacing w:before="0" w:after="0"/>
        <w:jc w:val="both"/>
        <w:rPr>
          <w:b/>
          <w:sz w:val="20"/>
          <w:lang w:val="nl-NL"/>
        </w:rPr>
      </w:pPr>
      <w:bookmarkStart w:id="266" w:name="_Toc529700602"/>
      <w:bookmarkStart w:id="267" w:name="_Toc529747458"/>
      <w:bookmarkStart w:id="268" w:name="_Toc230702"/>
      <w:bookmarkStart w:id="269" w:name="_Toc230756"/>
      <w:bookmarkStart w:id="270" w:name="_Toc12079551"/>
      <w:bookmarkStart w:id="271" w:name="_Toc20004479"/>
      <w:bookmarkStart w:id="272" w:name="_Toc232322286"/>
      <w:bookmarkStart w:id="273" w:name="_Toc348280967"/>
      <w:bookmarkStart w:id="274" w:name="_Toc89769489"/>
      <w:r w:rsidRPr="000307AD">
        <w:rPr>
          <w:b/>
          <w:sz w:val="20"/>
          <w:lang w:val="nl-NL"/>
        </w:rPr>
        <w:t xml:space="preserve">15.3.1. </w:t>
      </w:r>
      <w:bookmarkStart w:id="275" w:name="_Toc529699986"/>
      <w:r w:rsidRPr="000307AD">
        <w:rPr>
          <w:b/>
          <w:sz w:val="20"/>
          <w:lang w:val="nl-NL"/>
        </w:rPr>
        <w:t>Lijst van gunningscriteria</w:t>
      </w:r>
      <w:bookmarkEnd w:id="266"/>
      <w:bookmarkEnd w:id="267"/>
      <w:bookmarkEnd w:id="268"/>
      <w:bookmarkEnd w:id="269"/>
      <w:bookmarkEnd w:id="270"/>
      <w:bookmarkEnd w:id="271"/>
      <w:bookmarkEnd w:id="272"/>
      <w:bookmarkEnd w:id="273"/>
      <w:bookmarkEnd w:id="275"/>
      <w:r w:rsidRPr="000307AD">
        <w:rPr>
          <w:b/>
          <w:sz w:val="20"/>
          <w:lang w:val="nl-NL"/>
        </w:rPr>
        <w:t xml:space="preserve"> </w:t>
      </w:r>
      <w:r w:rsidRPr="000307AD">
        <w:rPr>
          <w:b/>
          <w:sz w:val="20"/>
          <w:highlight w:val="cyan"/>
          <w:lang w:val="nl-NL"/>
        </w:rPr>
        <w:t>*(30)</w:t>
      </w:r>
      <w:bookmarkEnd w:id="274"/>
    </w:p>
    <w:p w14:paraId="7B8FAC5B" w14:textId="77777777" w:rsidR="00357C35" w:rsidRPr="000307AD" w:rsidRDefault="00357C35" w:rsidP="00B65B53">
      <w:pPr>
        <w:pStyle w:val="Normal1"/>
        <w:jc w:val="both"/>
        <w:rPr>
          <w:b/>
          <w:sz w:val="22"/>
          <w:lang w:val="nl-NL"/>
        </w:rPr>
      </w:pPr>
    </w:p>
    <w:p w14:paraId="51D4245B" w14:textId="77777777" w:rsidR="00357C35" w:rsidRPr="000307AD" w:rsidRDefault="00357C35" w:rsidP="00B65B53">
      <w:pPr>
        <w:pStyle w:val="Normal1"/>
        <w:jc w:val="both"/>
        <w:rPr>
          <w:sz w:val="20"/>
          <w:lang w:val="nl-NL"/>
        </w:rPr>
      </w:pPr>
      <w:r w:rsidRPr="000307AD">
        <w:rPr>
          <w:sz w:val="20"/>
          <w:lang w:val="nl-NL"/>
        </w:rPr>
        <w:t xml:space="preserve">De gunningscriteria </w:t>
      </w:r>
      <w:r w:rsidRPr="000307AD">
        <w:rPr>
          <w:sz w:val="20"/>
          <w:highlight w:val="cyan"/>
          <w:lang w:val="nl-NL"/>
        </w:rPr>
        <w:t>*(31),</w:t>
      </w:r>
      <w:r w:rsidRPr="000307AD">
        <w:rPr>
          <w:sz w:val="20"/>
          <w:lang w:val="nl-NL"/>
        </w:rPr>
        <w:t xml:space="preserve"> in dalende volgorde van belangrijkheid, zijn</w:t>
      </w:r>
      <w:r w:rsidRPr="000307AD">
        <w:rPr>
          <w:sz w:val="20"/>
          <w:highlight w:val="cyan"/>
          <w:lang w:val="nl-NL"/>
        </w:rPr>
        <w:t>*(32)</w:t>
      </w:r>
      <w:r w:rsidRPr="000307AD">
        <w:rPr>
          <w:sz w:val="20"/>
          <w:lang w:val="nl-NL"/>
        </w:rPr>
        <w:t>:</w:t>
      </w:r>
    </w:p>
    <w:p w14:paraId="5283964B" w14:textId="77777777" w:rsidR="00357C35" w:rsidRPr="000307AD" w:rsidRDefault="00357C35" w:rsidP="00B65B53">
      <w:pPr>
        <w:pStyle w:val="Normal1"/>
        <w:jc w:val="both"/>
        <w:rPr>
          <w:sz w:val="20"/>
          <w:lang w:val="nl-NL"/>
        </w:rPr>
      </w:pPr>
      <w:bookmarkStart w:id="276" w:name="_Toc529699987"/>
      <w:bookmarkStart w:id="277" w:name="_Toc529700603"/>
      <w:bookmarkStart w:id="278" w:name="_Toc529747459"/>
      <w:bookmarkStart w:id="279" w:name="_Toc230703"/>
      <w:bookmarkStart w:id="280" w:name="_Toc230757"/>
      <w:bookmarkStart w:id="281" w:name="_Toc124332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57C35" w:rsidRPr="000307AD" w14:paraId="1DDAACBD" w14:textId="77777777">
        <w:tc>
          <w:tcPr>
            <w:tcW w:w="9211" w:type="dxa"/>
          </w:tcPr>
          <w:p w14:paraId="1D298FEB" w14:textId="77777777" w:rsidR="00357C35" w:rsidRPr="000307AD" w:rsidRDefault="00357C35" w:rsidP="00B65B53">
            <w:pPr>
              <w:pStyle w:val="Normal1"/>
              <w:jc w:val="both"/>
              <w:rPr>
                <w:sz w:val="20"/>
                <w:lang w:val="nl-NL"/>
              </w:rPr>
            </w:pPr>
          </w:p>
          <w:p w14:paraId="5E82E796" w14:textId="77777777" w:rsidR="00357C35" w:rsidRPr="000307AD" w:rsidRDefault="00357C35" w:rsidP="00B65B53">
            <w:pPr>
              <w:pStyle w:val="Normal1"/>
              <w:numPr>
                <w:ilvl w:val="0"/>
                <w:numId w:val="3"/>
              </w:numPr>
              <w:jc w:val="both"/>
              <w:rPr>
                <w:sz w:val="20"/>
                <w:lang w:val="nl-NL"/>
              </w:rPr>
            </w:pPr>
            <w:r w:rsidRPr="000307AD">
              <w:rPr>
                <w:sz w:val="20"/>
                <w:highlight w:val="yellow"/>
                <w:lang w:val="nl-NL"/>
              </w:rPr>
              <w:fldChar w:fldCharType="begin" w:fldLock="1">
                <w:ffData>
                  <w:name w:val="Tekstvak40"/>
                  <w:enabled/>
                  <w:calcOnExit w:val="0"/>
                  <w:textInput>
                    <w:default w:val="&lt;gunningscriterium 1 beschrijven &gt; "/>
                  </w:textInput>
                </w:ffData>
              </w:fldChar>
            </w:r>
            <w:bookmarkStart w:id="282" w:name="Tekstvak40"/>
            <w:r w:rsidRPr="000307AD">
              <w:rPr>
                <w:sz w:val="20"/>
                <w:highlight w:val="yellow"/>
                <w:lang w:val="nl-NL"/>
              </w:rPr>
              <w:instrText xml:space="preserve"> </w:instrText>
            </w:r>
            <w:r w:rsidR="002D0648" w:rsidRPr="000307AD">
              <w:rPr>
                <w:sz w:val="20"/>
                <w:highlight w:val="yellow"/>
                <w:lang w:val="nl-NL"/>
              </w:rPr>
              <w:instrText>FORMTEXT</w:instrText>
            </w:r>
            <w:r w:rsidRPr="000307AD">
              <w:rPr>
                <w:sz w:val="20"/>
                <w:highlight w:val="yellow"/>
                <w:lang w:val="nl-NL"/>
              </w:rPr>
              <w:instrText xml:space="preserve"> </w:instrText>
            </w:r>
            <w:r w:rsidRPr="000307AD">
              <w:rPr>
                <w:sz w:val="20"/>
                <w:highlight w:val="yellow"/>
                <w:lang w:val="nl-NL"/>
              </w:rPr>
            </w:r>
            <w:r w:rsidRPr="000307AD">
              <w:rPr>
                <w:sz w:val="20"/>
                <w:highlight w:val="yellow"/>
                <w:lang w:val="nl-NL"/>
              </w:rPr>
              <w:fldChar w:fldCharType="separate"/>
            </w:r>
            <w:r w:rsidRPr="000307AD">
              <w:rPr>
                <w:sz w:val="20"/>
                <w:highlight w:val="yellow"/>
                <w:lang w:val="nl-NL"/>
              </w:rPr>
              <w:t xml:space="preserve">&lt;gunningscriterium 1 beschrijven &gt; </w:t>
            </w:r>
            <w:r w:rsidRPr="000307AD">
              <w:rPr>
                <w:sz w:val="20"/>
                <w:highlight w:val="yellow"/>
                <w:lang w:val="nl-NL"/>
              </w:rPr>
              <w:fldChar w:fldCharType="end"/>
            </w:r>
            <w:bookmarkEnd w:id="282"/>
            <w:r w:rsidRPr="000307AD">
              <w:rPr>
                <w:sz w:val="20"/>
                <w:lang w:val="nl-NL"/>
              </w:rPr>
              <w:t xml:space="preserve"> (%);</w:t>
            </w:r>
          </w:p>
          <w:p w14:paraId="5EFB4EB1" w14:textId="77777777" w:rsidR="00357C35" w:rsidRPr="000307AD" w:rsidRDefault="00357C35" w:rsidP="00B65B53">
            <w:pPr>
              <w:pStyle w:val="Normal1"/>
              <w:numPr>
                <w:ilvl w:val="0"/>
                <w:numId w:val="3"/>
              </w:numPr>
              <w:jc w:val="both"/>
              <w:rPr>
                <w:sz w:val="20"/>
                <w:lang w:val="nl-NL"/>
              </w:rPr>
            </w:pPr>
            <w:r w:rsidRPr="000307AD">
              <w:rPr>
                <w:sz w:val="20"/>
                <w:highlight w:val="yellow"/>
                <w:lang w:val="nl-NL"/>
              </w:rPr>
              <w:fldChar w:fldCharType="begin" w:fldLock="1">
                <w:ffData>
                  <w:name w:val="Tekstvak41"/>
                  <w:enabled/>
                  <w:calcOnExit w:val="0"/>
                  <w:textInput>
                    <w:default w:val="&lt;gunningscriterium 2 beschrijven &gt;"/>
                  </w:textInput>
                </w:ffData>
              </w:fldChar>
            </w:r>
            <w:bookmarkStart w:id="283" w:name="Tekstvak41"/>
            <w:r w:rsidRPr="000307AD">
              <w:rPr>
                <w:sz w:val="20"/>
                <w:highlight w:val="yellow"/>
                <w:lang w:val="nl-NL"/>
              </w:rPr>
              <w:instrText xml:space="preserve"> </w:instrText>
            </w:r>
            <w:r w:rsidR="002D0648" w:rsidRPr="000307AD">
              <w:rPr>
                <w:sz w:val="20"/>
                <w:highlight w:val="yellow"/>
                <w:lang w:val="nl-NL"/>
              </w:rPr>
              <w:instrText>FORMTEXT</w:instrText>
            </w:r>
            <w:r w:rsidRPr="000307AD">
              <w:rPr>
                <w:sz w:val="20"/>
                <w:highlight w:val="yellow"/>
                <w:lang w:val="nl-NL"/>
              </w:rPr>
              <w:instrText xml:space="preserve"> </w:instrText>
            </w:r>
            <w:r w:rsidRPr="000307AD">
              <w:rPr>
                <w:sz w:val="20"/>
                <w:highlight w:val="yellow"/>
                <w:lang w:val="nl-NL"/>
              </w:rPr>
            </w:r>
            <w:r w:rsidRPr="000307AD">
              <w:rPr>
                <w:sz w:val="20"/>
                <w:highlight w:val="yellow"/>
                <w:lang w:val="nl-NL"/>
              </w:rPr>
              <w:fldChar w:fldCharType="separate"/>
            </w:r>
            <w:r w:rsidRPr="000307AD">
              <w:rPr>
                <w:sz w:val="20"/>
                <w:highlight w:val="yellow"/>
                <w:lang w:val="nl-NL"/>
              </w:rPr>
              <w:t>&lt;gunningscriterium 2 beschrijven &gt;</w:t>
            </w:r>
            <w:r w:rsidRPr="000307AD">
              <w:rPr>
                <w:sz w:val="20"/>
                <w:highlight w:val="yellow"/>
                <w:lang w:val="nl-NL"/>
              </w:rPr>
              <w:fldChar w:fldCharType="end"/>
            </w:r>
            <w:bookmarkEnd w:id="283"/>
            <w:r w:rsidRPr="000307AD">
              <w:rPr>
                <w:sz w:val="20"/>
                <w:lang w:val="nl-NL"/>
              </w:rPr>
              <w:t xml:space="preserve">  (%);</w:t>
            </w:r>
          </w:p>
          <w:p w14:paraId="6A06B709" w14:textId="77777777" w:rsidR="00357C35" w:rsidRPr="000307AD" w:rsidRDefault="00357C35" w:rsidP="00B65B53">
            <w:pPr>
              <w:pStyle w:val="Normal1"/>
              <w:jc w:val="both"/>
              <w:rPr>
                <w:sz w:val="20"/>
                <w:lang w:val="nl-NL"/>
              </w:rPr>
            </w:pPr>
            <w:r w:rsidRPr="000307AD">
              <w:rPr>
                <w:sz w:val="20"/>
                <w:lang w:val="nl-NL"/>
              </w:rPr>
              <w:t>………………………………………………………………..</w:t>
            </w:r>
          </w:p>
          <w:p w14:paraId="1EA8D333" w14:textId="77777777" w:rsidR="00357C35" w:rsidRPr="000307AD" w:rsidRDefault="00357C35" w:rsidP="00B65B53">
            <w:pPr>
              <w:pStyle w:val="Normal1"/>
              <w:jc w:val="both"/>
              <w:rPr>
                <w:sz w:val="20"/>
                <w:u w:val="single"/>
                <w:lang w:val="nl-NL"/>
              </w:rPr>
            </w:pPr>
          </w:p>
          <w:p w14:paraId="4DBB19D4" w14:textId="77777777" w:rsidR="00357C35" w:rsidRPr="000307AD" w:rsidRDefault="00357C35" w:rsidP="00B65B53">
            <w:pPr>
              <w:pStyle w:val="Normal1"/>
              <w:jc w:val="both"/>
              <w:rPr>
                <w:sz w:val="20"/>
                <w:lang w:val="nl-NL"/>
              </w:rPr>
            </w:pPr>
          </w:p>
        </w:tc>
      </w:tr>
    </w:tbl>
    <w:p w14:paraId="69219684" w14:textId="77777777" w:rsidR="00724CAB" w:rsidRPr="000307AD" w:rsidRDefault="00724CAB" w:rsidP="00724CAB">
      <w:pPr>
        <w:pStyle w:val="Kop3"/>
        <w:spacing w:before="0" w:after="0"/>
        <w:jc w:val="both"/>
        <w:rPr>
          <w:b/>
          <w:sz w:val="20"/>
          <w:lang w:val="nl-NL"/>
        </w:rPr>
      </w:pPr>
      <w:bookmarkStart w:id="284" w:name="_Toc12079552"/>
      <w:bookmarkStart w:id="285" w:name="_Toc20004480"/>
      <w:bookmarkStart w:id="286" w:name="_Toc232322287"/>
      <w:bookmarkStart w:id="287" w:name="_Toc348280968"/>
      <w:bookmarkEnd w:id="276"/>
      <w:bookmarkEnd w:id="277"/>
      <w:bookmarkEnd w:id="278"/>
      <w:bookmarkEnd w:id="279"/>
      <w:bookmarkEnd w:id="280"/>
      <w:bookmarkEnd w:id="281"/>
    </w:p>
    <w:p w14:paraId="48982736" w14:textId="77777777" w:rsidR="00357C35" w:rsidRPr="000307AD" w:rsidRDefault="006530AB" w:rsidP="00724CAB">
      <w:pPr>
        <w:pStyle w:val="Kop3"/>
        <w:spacing w:before="0" w:after="0"/>
        <w:jc w:val="both"/>
        <w:rPr>
          <w:b/>
          <w:sz w:val="20"/>
          <w:lang w:val="nl-NL"/>
        </w:rPr>
      </w:pPr>
      <w:bookmarkStart w:id="288" w:name="_Toc89769490"/>
      <w:r w:rsidRPr="000307AD">
        <w:rPr>
          <w:b/>
          <w:sz w:val="20"/>
          <w:lang w:val="nl-NL"/>
        </w:rPr>
        <w:t>15.3.2. Eindquotatie</w:t>
      </w:r>
      <w:bookmarkEnd w:id="284"/>
      <w:bookmarkEnd w:id="285"/>
      <w:bookmarkEnd w:id="286"/>
      <w:bookmarkEnd w:id="287"/>
      <w:bookmarkEnd w:id="288"/>
    </w:p>
    <w:p w14:paraId="1025139E" w14:textId="77777777" w:rsidR="00357C35" w:rsidRPr="000307AD" w:rsidRDefault="00357C35" w:rsidP="00B65B53">
      <w:pPr>
        <w:pStyle w:val="Normal1"/>
        <w:jc w:val="both"/>
        <w:rPr>
          <w:b/>
          <w:sz w:val="20"/>
          <w:lang w:val="nl-NL"/>
        </w:rPr>
      </w:pPr>
    </w:p>
    <w:p w14:paraId="796E556F" w14:textId="77777777" w:rsidR="00357C35" w:rsidRPr="000307AD" w:rsidRDefault="00357C35" w:rsidP="00B65B53">
      <w:pPr>
        <w:jc w:val="both"/>
        <w:rPr>
          <w:rFonts w:ascii="Arial" w:hAnsi="Arial"/>
          <w:snapToGrid w:val="0"/>
          <w:lang w:val="nl-NL"/>
        </w:rPr>
      </w:pPr>
      <w:r w:rsidRPr="000307AD">
        <w:rPr>
          <w:rFonts w:ascii="Arial" w:hAnsi="Arial"/>
          <w:snapToGrid w:val="0"/>
          <w:lang w:val="nl-NL"/>
        </w:rPr>
        <w:t xml:space="preserve">De cijfers voor de </w:t>
      </w:r>
      <w:r w:rsidRPr="000307AD">
        <w:rPr>
          <w:rFonts w:ascii="Arial" w:hAnsi="Arial"/>
          <w:snapToGrid w:val="0"/>
          <w:highlight w:val="yellow"/>
          <w:lang w:val="nl-NL"/>
        </w:rPr>
        <w:fldChar w:fldCharType="begin" w:fldLock="1">
          <w:ffData>
            <w:name w:val="Tekstvak1"/>
            <w:enabled/>
            <w:calcOnExit w:val="0"/>
            <w:textInput>
              <w:default w:val="aantal"/>
            </w:textInput>
          </w:ffData>
        </w:fldChar>
      </w:r>
      <w:r w:rsidRPr="000307AD">
        <w:rPr>
          <w:rFonts w:ascii="Arial" w:hAnsi="Arial"/>
          <w:snapToGrid w:val="0"/>
          <w:highlight w:val="yellow"/>
          <w:lang w:val="nl-NL"/>
        </w:rPr>
        <w:instrText xml:space="preserve"> </w:instrText>
      </w:r>
      <w:r w:rsidR="002D0648" w:rsidRPr="000307AD">
        <w:rPr>
          <w:rFonts w:ascii="Arial" w:hAnsi="Arial"/>
          <w:snapToGrid w:val="0"/>
          <w:highlight w:val="yellow"/>
          <w:lang w:val="nl-NL"/>
        </w:rPr>
        <w:instrText>FORMTEXT</w:instrText>
      </w:r>
      <w:r w:rsidRPr="000307AD">
        <w:rPr>
          <w:rFonts w:ascii="Arial" w:hAnsi="Arial"/>
          <w:snapToGrid w:val="0"/>
          <w:highlight w:val="yellow"/>
          <w:lang w:val="nl-NL"/>
        </w:rPr>
        <w:instrText xml:space="preserve"> </w:instrText>
      </w:r>
      <w:r w:rsidRPr="000307AD">
        <w:rPr>
          <w:rFonts w:ascii="Arial" w:hAnsi="Arial"/>
          <w:snapToGrid w:val="0"/>
          <w:highlight w:val="yellow"/>
          <w:lang w:val="nl-NL"/>
        </w:rPr>
      </w:r>
      <w:r w:rsidRPr="000307AD">
        <w:rPr>
          <w:rFonts w:ascii="Arial" w:hAnsi="Arial"/>
          <w:snapToGrid w:val="0"/>
          <w:highlight w:val="yellow"/>
          <w:lang w:val="nl-NL"/>
        </w:rPr>
        <w:fldChar w:fldCharType="separate"/>
      </w:r>
      <w:r w:rsidRPr="000307AD">
        <w:rPr>
          <w:rFonts w:ascii="Arial" w:hAnsi="Arial"/>
          <w:snapToGrid w:val="0"/>
          <w:highlight w:val="yellow"/>
          <w:lang w:val="nl-NL"/>
        </w:rPr>
        <w:t>aantal</w:t>
      </w:r>
      <w:r w:rsidRPr="000307AD">
        <w:rPr>
          <w:rFonts w:ascii="Arial" w:hAnsi="Arial"/>
          <w:snapToGrid w:val="0"/>
          <w:highlight w:val="yellow"/>
          <w:lang w:val="nl-NL"/>
        </w:rPr>
        <w:fldChar w:fldCharType="end"/>
      </w:r>
      <w:r w:rsidR="0029330F" w:rsidRPr="000307AD">
        <w:rPr>
          <w:rFonts w:ascii="Arial" w:hAnsi="Arial"/>
          <w:snapToGrid w:val="0"/>
          <w:lang w:val="nl-NL"/>
        </w:rPr>
        <w:t xml:space="preserve"> </w:t>
      </w:r>
      <w:r w:rsidRPr="000307AD">
        <w:rPr>
          <w:rFonts w:ascii="Arial" w:hAnsi="Arial"/>
          <w:snapToGrid w:val="0"/>
          <w:lang w:val="nl-NL"/>
        </w:rPr>
        <w:t xml:space="preserve">gunningscriteria zullen worden opgeteld. De opdracht zal worden gegund aan de inschrijver met de hoogste eindscore, nadat de </w:t>
      </w:r>
      <w:r w:rsidR="00616FA2" w:rsidRPr="000307AD">
        <w:rPr>
          <w:rFonts w:ascii="Arial" w:hAnsi="Arial"/>
          <w:snapToGrid w:val="0"/>
          <w:lang w:val="nl-NL"/>
        </w:rPr>
        <w:t>aanbesteder</w:t>
      </w:r>
      <w:r w:rsidRPr="000307AD">
        <w:rPr>
          <w:rFonts w:ascii="Arial" w:hAnsi="Arial"/>
          <w:snapToGrid w:val="0"/>
          <w:lang w:val="nl-NL"/>
        </w:rPr>
        <w:t xml:space="preserve"> ten opzichte van deze inschrijver de juistheid van de impliciete verklaring op erewoord heeft nagegaan en op voorwaarde dat uit de controle blijkt dat de impliciete verklaring op erewoord overeenkomt met de werkelijkheid.</w:t>
      </w:r>
    </w:p>
    <w:p w14:paraId="18D076A4" w14:textId="77777777" w:rsidR="00357C35" w:rsidRPr="000307AD" w:rsidRDefault="00357C35" w:rsidP="00B65B53">
      <w:pPr>
        <w:pStyle w:val="Normal1"/>
        <w:jc w:val="both"/>
        <w:rPr>
          <w:sz w:val="20"/>
          <w:lang w:val="nl-NL"/>
        </w:rPr>
      </w:pPr>
    </w:p>
    <w:p w14:paraId="10643A09" w14:textId="77777777" w:rsidR="00357C35" w:rsidRPr="000307AD" w:rsidRDefault="00357C35" w:rsidP="00B65B53">
      <w:pPr>
        <w:pStyle w:val="Normal2"/>
        <w:jc w:val="both"/>
        <w:rPr>
          <w:sz w:val="20"/>
          <w:lang w:val="nl-NL"/>
        </w:rPr>
      </w:pPr>
    </w:p>
    <w:p w14:paraId="7013378B" w14:textId="77777777" w:rsidR="00357C35" w:rsidRPr="000307AD" w:rsidRDefault="006530AB" w:rsidP="00426A07">
      <w:pPr>
        <w:pStyle w:val="Kop2"/>
        <w:jc w:val="both"/>
        <w:rPr>
          <w:rFonts w:ascii="Arial" w:hAnsi="Arial"/>
          <w:u w:val="single"/>
          <w:lang w:val="nl-NL"/>
        </w:rPr>
      </w:pPr>
      <w:bookmarkStart w:id="289" w:name="_Toc529700604"/>
      <w:bookmarkStart w:id="290" w:name="_Toc529747460"/>
      <w:bookmarkStart w:id="291" w:name="_Toc230704"/>
      <w:bookmarkStart w:id="292" w:name="_Toc230758"/>
      <w:bookmarkStart w:id="293" w:name="_Toc12079553"/>
      <w:bookmarkStart w:id="294" w:name="_Toc20004481"/>
      <w:bookmarkStart w:id="295" w:name="_Toc232322288"/>
      <w:bookmarkStart w:id="296" w:name="_Toc348280969"/>
      <w:bookmarkStart w:id="297" w:name="_Toc89769491"/>
      <w:r w:rsidRPr="000307AD">
        <w:rPr>
          <w:rFonts w:ascii="Arial" w:hAnsi="Arial"/>
          <w:u w:val="single"/>
          <w:lang w:val="nl-NL"/>
        </w:rPr>
        <w:t xml:space="preserve">16. </w:t>
      </w:r>
      <w:bookmarkStart w:id="298" w:name="_Toc529699988"/>
      <w:r w:rsidRPr="000307AD">
        <w:rPr>
          <w:rFonts w:ascii="Arial" w:hAnsi="Arial"/>
          <w:u w:val="single"/>
          <w:lang w:val="nl-NL"/>
        </w:rPr>
        <w:t>Borgstelling</w:t>
      </w:r>
      <w:bookmarkEnd w:id="289"/>
      <w:bookmarkEnd w:id="290"/>
      <w:bookmarkEnd w:id="291"/>
      <w:bookmarkEnd w:id="292"/>
      <w:bookmarkEnd w:id="293"/>
      <w:bookmarkEnd w:id="294"/>
      <w:bookmarkEnd w:id="295"/>
      <w:bookmarkEnd w:id="296"/>
      <w:bookmarkEnd w:id="298"/>
      <w:r w:rsidRPr="000307AD">
        <w:rPr>
          <w:rFonts w:ascii="Arial" w:hAnsi="Arial"/>
          <w:u w:val="single"/>
          <w:lang w:val="nl-NL"/>
        </w:rPr>
        <w:t xml:space="preserve"> </w:t>
      </w:r>
      <w:r w:rsidRPr="000307AD">
        <w:rPr>
          <w:rFonts w:ascii="Arial" w:hAnsi="Arial"/>
          <w:highlight w:val="cyan"/>
          <w:u w:val="single"/>
          <w:lang w:val="nl-NL"/>
        </w:rPr>
        <w:t>*(33)</w:t>
      </w:r>
      <w:bookmarkEnd w:id="297"/>
    </w:p>
    <w:p w14:paraId="2C46CC41" w14:textId="77777777" w:rsidR="00CE083A" w:rsidRPr="000307AD" w:rsidRDefault="00CE083A" w:rsidP="00B65B53">
      <w:pPr>
        <w:pStyle w:val="Normal1"/>
        <w:jc w:val="both"/>
        <w:rPr>
          <w:b/>
          <w:sz w:val="20"/>
          <w:u w:val="single"/>
          <w:lang w:val="nl-NL"/>
        </w:rPr>
      </w:pPr>
    </w:p>
    <w:p w14:paraId="33169DB9" w14:textId="77777777" w:rsidR="00357C35" w:rsidRPr="000307AD" w:rsidRDefault="00357C35" w:rsidP="00426A07">
      <w:pPr>
        <w:jc w:val="both"/>
        <w:rPr>
          <w:lang w:val="nl-NL"/>
        </w:rPr>
      </w:pPr>
      <w:r w:rsidRPr="000307AD">
        <w:rPr>
          <w:rFonts w:ascii="Arial" w:hAnsi="Arial"/>
          <w:lang w:val="nl-NL"/>
        </w:rPr>
        <w:t>Voor deze opdracht is geen borgtocht vereist.</w:t>
      </w:r>
      <w:r w:rsidRPr="000307AD">
        <w:rPr>
          <w:lang w:val="nl-NL"/>
        </w:rPr>
        <w:t xml:space="preserve"> </w:t>
      </w:r>
    </w:p>
    <w:p w14:paraId="05ADA052" w14:textId="77777777" w:rsidR="00357C35" w:rsidRPr="000307AD" w:rsidRDefault="00357C35" w:rsidP="00B65B53">
      <w:pPr>
        <w:pStyle w:val="Normal1"/>
        <w:jc w:val="both"/>
        <w:rPr>
          <w:bCs/>
          <w:sz w:val="20"/>
          <w:lang w:val="nl-NL"/>
        </w:rPr>
      </w:pPr>
    </w:p>
    <w:p w14:paraId="70EC22A8" w14:textId="77777777" w:rsidR="00357C35" w:rsidRPr="000307AD" w:rsidRDefault="00357C35" w:rsidP="00B65B53">
      <w:pPr>
        <w:pStyle w:val="Normal1"/>
        <w:jc w:val="both"/>
        <w:rPr>
          <w:bCs/>
          <w:sz w:val="20"/>
          <w:lang w:val="nl-NL"/>
        </w:rPr>
      </w:pPr>
      <w:r w:rsidRPr="000307AD">
        <w:rPr>
          <w:bCs/>
          <w:sz w:val="20"/>
          <w:highlight w:val="yellow"/>
          <w:lang w:val="nl-NL"/>
        </w:rPr>
        <w:t>of</w:t>
      </w:r>
      <w:r w:rsidRPr="000307AD">
        <w:rPr>
          <w:bCs/>
          <w:sz w:val="20"/>
          <w:lang w:val="nl-NL"/>
        </w:rPr>
        <w:t xml:space="preserve"> </w:t>
      </w:r>
    </w:p>
    <w:p w14:paraId="2DFA8211" w14:textId="77777777" w:rsidR="00357C35" w:rsidRPr="000307AD" w:rsidRDefault="00357C35" w:rsidP="00B65B53">
      <w:pPr>
        <w:pStyle w:val="Normal1"/>
        <w:jc w:val="both"/>
        <w:rPr>
          <w:bCs/>
          <w:sz w:val="20"/>
          <w:lang w:val="nl-NL"/>
        </w:rPr>
      </w:pPr>
    </w:p>
    <w:p w14:paraId="7E5C838A" w14:textId="77777777" w:rsidR="00357C35" w:rsidRPr="000307AD" w:rsidRDefault="009B142A" w:rsidP="00426A07">
      <w:pPr>
        <w:jc w:val="both"/>
        <w:rPr>
          <w:rFonts w:ascii="Arial" w:hAnsi="Arial"/>
          <w:lang w:val="nl-NL"/>
        </w:rPr>
      </w:pPr>
      <w:r w:rsidRPr="000307AD">
        <w:rPr>
          <w:rFonts w:ascii="Arial" w:hAnsi="Arial"/>
          <w:lang w:val="nl-NL"/>
        </w:rPr>
        <w:t xml:space="preserve">De borgtocht bedraagt 5% van het </w:t>
      </w:r>
      <w:r w:rsidR="00F70BEF" w:rsidRPr="000307AD">
        <w:rPr>
          <w:rFonts w:ascii="Arial" w:hAnsi="Arial"/>
          <w:lang w:val="nl-NL"/>
        </w:rPr>
        <w:t>totaalbedrag</w:t>
      </w:r>
      <w:r w:rsidRPr="000307AD">
        <w:rPr>
          <w:rFonts w:ascii="Arial" w:hAnsi="Arial"/>
          <w:lang w:val="nl-NL"/>
        </w:rPr>
        <w:t xml:space="preserve">, excl. BTW, van de opdracht </w:t>
      </w:r>
      <w:r w:rsidRPr="000307AD">
        <w:rPr>
          <w:rFonts w:ascii="Arial" w:hAnsi="Arial"/>
          <w:highlight w:val="cyan"/>
          <w:lang w:val="nl-NL"/>
        </w:rPr>
        <w:t>*(34).</w:t>
      </w:r>
      <w:r w:rsidRPr="000307AD">
        <w:rPr>
          <w:rFonts w:ascii="Arial" w:hAnsi="Arial"/>
          <w:lang w:val="nl-NL"/>
        </w:rPr>
        <w:t xml:space="preserve"> Het aldus bekomen bedrag wordt afgerond naar het hoger gelegen tiental euro.</w:t>
      </w:r>
    </w:p>
    <w:p w14:paraId="3E2F3C45" w14:textId="77777777" w:rsidR="00357C35" w:rsidRPr="000307AD" w:rsidRDefault="00357C35" w:rsidP="00426A07">
      <w:pPr>
        <w:jc w:val="both"/>
        <w:rPr>
          <w:rFonts w:ascii="Arial" w:hAnsi="Arial"/>
          <w:lang w:val="nl-NL"/>
        </w:rPr>
      </w:pPr>
    </w:p>
    <w:p w14:paraId="3527F5B7" w14:textId="77777777" w:rsidR="00357C35" w:rsidRPr="000307AD" w:rsidRDefault="00357C35" w:rsidP="00B65B53">
      <w:pPr>
        <w:jc w:val="both"/>
        <w:rPr>
          <w:rFonts w:ascii="Arial" w:hAnsi="Arial"/>
          <w:lang w:val="nl-NL"/>
        </w:rPr>
      </w:pPr>
      <w:r w:rsidRPr="000307AD">
        <w:rPr>
          <w:rFonts w:ascii="Arial" w:hAnsi="Arial"/>
          <w:lang w:val="nl-NL"/>
        </w:rPr>
        <w:t>Overeenkomstig de wettelijke en reglementaire bepalingen kan de borgstelling worden gevormd hetzij in speciën of openbare fondsen, hetzij onder de vorm van een gezamenlijke borgstelling (</w:t>
      </w:r>
      <w:r w:rsidR="00B75468" w:rsidRPr="000307AD">
        <w:rPr>
          <w:rFonts w:ascii="Arial" w:hAnsi="Arial"/>
          <w:lang w:val="nl-NL"/>
        </w:rPr>
        <w:t>A</w:t>
      </w:r>
      <w:r w:rsidRPr="000307AD">
        <w:rPr>
          <w:rFonts w:ascii="Arial" w:hAnsi="Arial"/>
          <w:lang w:val="nl-NL"/>
        </w:rPr>
        <w:t xml:space="preserve">rtikel 26, §1 van het koninklijk besluit van </w:t>
      </w:r>
      <w:r w:rsidR="00C36031" w:rsidRPr="000307AD">
        <w:rPr>
          <w:rFonts w:ascii="Arial" w:hAnsi="Arial"/>
          <w:lang w:val="nl-NL"/>
        </w:rPr>
        <w:t>14 januari 2013</w:t>
      </w:r>
      <w:r w:rsidRPr="000307AD">
        <w:rPr>
          <w:rFonts w:ascii="Arial" w:hAnsi="Arial"/>
          <w:lang w:val="nl-NL"/>
        </w:rPr>
        <w:t>).</w:t>
      </w:r>
    </w:p>
    <w:p w14:paraId="590A2E5E" w14:textId="77777777" w:rsidR="00724CAB" w:rsidRPr="000307AD" w:rsidRDefault="00724CAB" w:rsidP="00B65B53">
      <w:pPr>
        <w:jc w:val="both"/>
        <w:rPr>
          <w:rFonts w:ascii="Arial" w:hAnsi="Arial"/>
          <w:lang w:val="nl-NL"/>
        </w:rPr>
      </w:pPr>
    </w:p>
    <w:p w14:paraId="76A1B186" w14:textId="77777777" w:rsidR="00357C35" w:rsidRPr="000307AD" w:rsidRDefault="00357C35" w:rsidP="00B65B53">
      <w:pPr>
        <w:jc w:val="both"/>
        <w:rPr>
          <w:rFonts w:ascii="Arial" w:hAnsi="Arial"/>
          <w:lang w:val="nl-NL"/>
        </w:rPr>
      </w:pPr>
      <w:r w:rsidRPr="000307AD">
        <w:rPr>
          <w:rFonts w:ascii="Arial" w:hAnsi="Arial"/>
          <w:lang w:val="nl-NL"/>
        </w:rPr>
        <w:t>De borgtocht kan eveneens worden gesteld via een waarborg toegestaan door een kredietinstelling die voldoet aan de voorschriften van de wetgeving op het statuut van en het toezicht op de kredietinstellingen of door een verzekeringsonderneming die voldoet aan de voorschriften van de wetgeving betreffende de controle der verzekeringsondernemingen en die toegelaten is tot tak 15 (borgtocht) (</w:t>
      </w:r>
      <w:r w:rsidR="00B75468" w:rsidRPr="000307AD">
        <w:rPr>
          <w:rFonts w:ascii="Arial" w:hAnsi="Arial"/>
          <w:lang w:val="nl-NL"/>
        </w:rPr>
        <w:t>A</w:t>
      </w:r>
      <w:r w:rsidRPr="000307AD">
        <w:rPr>
          <w:rFonts w:ascii="Arial" w:hAnsi="Arial"/>
          <w:lang w:val="nl-NL"/>
        </w:rPr>
        <w:t xml:space="preserve">rtikel 26, § 1, van het koninklijk besluit van </w:t>
      </w:r>
      <w:r w:rsidR="00C36031" w:rsidRPr="000307AD">
        <w:rPr>
          <w:rFonts w:ascii="Arial" w:hAnsi="Arial"/>
          <w:lang w:val="nl-NL"/>
        </w:rPr>
        <w:t>14 januari 2013</w:t>
      </w:r>
      <w:r w:rsidRPr="000307AD">
        <w:rPr>
          <w:rFonts w:ascii="Arial" w:hAnsi="Arial"/>
          <w:lang w:val="nl-NL"/>
        </w:rPr>
        <w:t>).</w:t>
      </w:r>
    </w:p>
    <w:p w14:paraId="342458AB" w14:textId="77777777" w:rsidR="00357C35" w:rsidRPr="000307AD" w:rsidRDefault="00357C35" w:rsidP="00B65B53">
      <w:pPr>
        <w:jc w:val="both"/>
        <w:rPr>
          <w:rFonts w:ascii="Arial" w:hAnsi="Arial"/>
          <w:lang w:val="nl-NL"/>
        </w:rPr>
      </w:pPr>
    </w:p>
    <w:p w14:paraId="716A5CAE" w14:textId="77777777" w:rsidR="00357C35" w:rsidRPr="000307AD" w:rsidRDefault="00357C35" w:rsidP="00B65B53">
      <w:pPr>
        <w:jc w:val="both"/>
        <w:rPr>
          <w:rFonts w:ascii="Arial" w:hAnsi="Arial"/>
          <w:lang w:val="nl-NL"/>
        </w:rPr>
      </w:pPr>
      <w:r w:rsidRPr="000307AD">
        <w:rPr>
          <w:rFonts w:ascii="Arial" w:hAnsi="Arial"/>
          <w:lang w:val="nl-NL"/>
        </w:rPr>
        <w:t>De dienstverlener moet, binnen dertig kalenderdagen na de dag van het sluiten van de opdracht, het bewijs leveren dat hij of een derde de borgtocht op een van de volgende wijzen heeft gesteld:</w:t>
      </w:r>
    </w:p>
    <w:p w14:paraId="187260C5" w14:textId="77777777" w:rsidR="00357C35" w:rsidRPr="000307AD" w:rsidRDefault="00357C35" w:rsidP="00B65B53">
      <w:pPr>
        <w:ind w:left="705" w:hanging="705"/>
        <w:jc w:val="both"/>
        <w:rPr>
          <w:rFonts w:ascii="Arial" w:hAnsi="Arial"/>
          <w:lang w:val="nl-NL"/>
        </w:rPr>
      </w:pPr>
    </w:p>
    <w:p w14:paraId="76F72C39" w14:textId="77777777" w:rsidR="00357C35" w:rsidRPr="000307AD" w:rsidRDefault="00315744" w:rsidP="00B65B53">
      <w:pPr>
        <w:ind w:left="705" w:hanging="705"/>
        <w:jc w:val="both"/>
        <w:rPr>
          <w:rFonts w:ascii="Arial" w:hAnsi="Arial"/>
          <w:lang w:val="nl-NL"/>
        </w:rPr>
      </w:pPr>
      <w:r w:rsidRPr="000307AD">
        <w:rPr>
          <w:rFonts w:ascii="Arial" w:hAnsi="Arial"/>
          <w:lang w:val="nl-NL"/>
        </w:rPr>
        <w:t xml:space="preserve">1° </w:t>
      </w:r>
      <w:r w:rsidRPr="000307AD">
        <w:rPr>
          <w:rFonts w:ascii="Arial" w:hAnsi="Arial"/>
          <w:lang w:val="nl-NL"/>
        </w:rPr>
        <w:tab/>
        <w:t xml:space="preserve">wanneer de borgtocht in speciën wordt gesteld, door storting van het bedrag op de Postchequerekening van de Deposito- en Consignatiekas [rekening nr. </w:t>
      </w:r>
      <w:r w:rsidRPr="000307AD">
        <w:rPr>
          <w:rFonts w:ascii="Arial" w:hAnsi="Arial"/>
          <w:highlight w:val="yellow"/>
          <w:lang w:val="nl-NL"/>
        </w:rPr>
        <w:t xml:space="preserve">XXX </w:t>
      </w:r>
      <w:r w:rsidRPr="000307AD">
        <w:rPr>
          <w:rFonts w:ascii="Arial" w:hAnsi="Arial"/>
          <w:lang w:val="nl-NL"/>
        </w:rPr>
        <w:t>(IBAN) of van een openbare instelling die een functie vervult die gelijkaardig is met die van genoemde Kas, hierna genoemd openbare instelling die een gelijkaardige functie vervult;</w:t>
      </w:r>
    </w:p>
    <w:p w14:paraId="03686B91" w14:textId="77777777" w:rsidR="00DB74EE" w:rsidRPr="000307AD" w:rsidRDefault="00DB74EE" w:rsidP="00B65B53">
      <w:pPr>
        <w:ind w:left="705" w:hanging="705"/>
        <w:jc w:val="both"/>
        <w:rPr>
          <w:rFonts w:ascii="Arial" w:hAnsi="Arial"/>
          <w:lang w:val="nl-NL"/>
        </w:rPr>
      </w:pPr>
    </w:p>
    <w:p w14:paraId="57F339AB" w14:textId="77777777" w:rsidR="00357C35" w:rsidRPr="000307AD" w:rsidRDefault="00315744" w:rsidP="00B65B53">
      <w:pPr>
        <w:ind w:left="705" w:hanging="705"/>
        <w:jc w:val="both"/>
        <w:rPr>
          <w:rFonts w:ascii="Arial" w:hAnsi="Arial"/>
          <w:lang w:val="nl-NL"/>
        </w:rPr>
      </w:pPr>
      <w:r w:rsidRPr="000307AD">
        <w:rPr>
          <w:rFonts w:ascii="Arial" w:hAnsi="Arial"/>
          <w:lang w:val="nl-NL"/>
        </w:rPr>
        <w:t>2°</w:t>
      </w:r>
      <w:r w:rsidRPr="000307AD">
        <w:rPr>
          <w:rFonts w:ascii="Arial" w:hAnsi="Arial"/>
          <w:lang w:val="nl-NL"/>
        </w:rPr>
        <w:tab/>
        <w:t>wanneer het openbare fondsen betreft, door het deponeren ervan in handen van de kassier van de staat op de zetel van de Nationale Bank in Brussel of in een van de agentschappen ervan op het platteland, voor rekening van de Deposito- en Consignatiekas of van een openbare instelling de een gelijkaardige functie vervult;</w:t>
      </w:r>
    </w:p>
    <w:p w14:paraId="28F84477" w14:textId="77777777" w:rsidR="00357C35" w:rsidRPr="000307AD" w:rsidRDefault="00357C35" w:rsidP="00B65B53">
      <w:pPr>
        <w:ind w:left="705" w:hanging="705"/>
        <w:jc w:val="both"/>
        <w:rPr>
          <w:rFonts w:ascii="Arial" w:hAnsi="Arial"/>
          <w:lang w:val="nl-NL"/>
        </w:rPr>
      </w:pPr>
      <w:r w:rsidRPr="000307AD">
        <w:rPr>
          <w:rFonts w:ascii="Arial" w:hAnsi="Arial"/>
          <w:lang w:val="nl-NL"/>
        </w:rPr>
        <w:t xml:space="preserve">3° </w:t>
      </w:r>
      <w:r w:rsidR="0029330F" w:rsidRPr="000307AD">
        <w:rPr>
          <w:rFonts w:ascii="Arial" w:hAnsi="Arial"/>
          <w:lang w:val="nl-NL"/>
        </w:rPr>
        <w:tab/>
      </w:r>
      <w:r w:rsidRPr="000307AD">
        <w:rPr>
          <w:rFonts w:ascii="Arial" w:hAnsi="Arial"/>
          <w:lang w:val="nl-NL"/>
        </w:rPr>
        <w:t>wanneer het een gezamenlijke borgstelling betreft, door neerlegging via een instelling die deze activiteit wettelijk uitoefent, van een akte van solidaire borg bij de Deposito- en Consignatiekas of bij een openbare instelling die een gelijkaardige functie vervult;</w:t>
      </w:r>
    </w:p>
    <w:p w14:paraId="57675FEC" w14:textId="77777777" w:rsidR="00DB74EE" w:rsidRPr="000307AD" w:rsidRDefault="00DB74EE" w:rsidP="00B65B53">
      <w:pPr>
        <w:ind w:left="705" w:hanging="705"/>
        <w:jc w:val="both"/>
        <w:rPr>
          <w:rFonts w:ascii="Arial" w:hAnsi="Arial"/>
          <w:lang w:val="nl-NL"/>
        </w:rPr>
      </w:pPr>
    </w:p>
    <w:p w14:paraId="33D7C0A5" w14:textId="77777777" w:rsidR="00357C35" w:rsidRPr="000307AD" w:rsidRDefault="00357C35" w:rsidP="00B65B53">
      <w:pPr>
        <w:ind w:left="705" w:hanging="705"/>
        <w:jc w:val="both"/>
        <w:rPr>
          <w:rFonts w:ascii="Arial" w:hAnsi="Arial"/>
          <w:lang w:val="nl-NL"/>
        </w:rPr>
      </w:pPr>
      <w:r w:rsidRPr="000307AD">
        <w:rPr>
          <w:rFonts w:ascii="Arial" w:hAnsi="Arial"/>
          <w:lang w:val="nl-NL"/>
        </w:rPr>
        <w:t>4°</w:t>
      </w:r>
      <w:r w:rsidRPr="000307AD">
        <w:rPr>
          <w:rFonts w:ascii="Arial" w:hAnsi="Arial"/>
          <w:lang w:val="nl-NL"/>
        </w:rPr>
        <w:tab/>
        <w:t>wanneer de borgtocht gesteld wordt door middel van een waarborg, door de verbintenisakte van de kredietinstelling of van de verzekeringsonderneming.</w:t>
      </w:r>
    </w:p>
    <w:p w14:paraId="77064099" w14:textId="77777777" w:rsidR="00357C35" w:rsidRPr="000307AD" w:rsidRDefault="00357C35" w:rsidP="00B65B53">
      <w:pPr>
        <w:jc w:val="both"/>
        <w:rPr>
          <w:rFonts w:ascii="Arial" w:hAnsi="Arial"/>
          <w:lang w:val="nl-NL"/>
        </w:rPr>
      </w:pPr>
    </w:p>
    <w:p w14:paraId="45E9126F" w14:textId="77777777" w:rsidR="00357C35" w:rsidRPr="000307AD" w:rsidRDefault="00357C35" w:rsidP="00B65B53">
      <w:pPr>
        <w:jc w:val="both"/>
        <w:rPr>
          <w:rFonts w:ascii="Arial" w:hAnsi="Arial"/>
          <w:lang w:val="nl-NL"/>
        </w:rPr>
      </w:pPr>
      <w:r w:rsidRPr="000307AD">
        <w:rPr>
          <w:rFonts w:ascii="Arial" w:hAnsi="Arial"/>
          <w:lang w:val="nl-NL"/>
        </w:rPr>
        <w:t xml:space="preserve">Dit bewijs wordt geleverd, naargelang van het geval, door overlegging aan de </w:t>
      </w:r>
      <w:r w:rsidR="00616FA2" w:rsidRPr="000307AD">
        <w:rPr>
          <w:rFonts w:ascii="Arial" w:hAnsi="Arial"/>
          <w:lang w:val="nl-NL"/>
        </w:rPr>
        <w:t>aanbesteder</w:t>
      </w:r>
      <w:r w:rsidRPr="000307AD">
        <w:rPr>
          <w:rFonts w:ascii="Arial" w:hAnsi="Arial"/>
          <w:lang w:val="nl-NL"/>
        </w:rPr>
        <w:t xml:space="preserve"> van:</w:t>
      </w:r>
    </w:p>
    <w:p w14:paraId="1975190C" w14:textId="77777777" w:rsidR="00357C35" w:rsidRPr="000307AD" w:rsidRDefault="00357C35" w:rsidP="00B65B53">
      <w:pPr>
        <w:jc w:val="both"/>
        <w:rPr>
          <w:rFonts w:ascii="Arial" w:hAnsi="Arial"/>
          <w:lang w:val="nl-NL"/>
        </w:rPr>
      </w:pPr>
    </w:p>
    <w:p w14:paraId="3C4EAA57" w14:textId="77777777" w:rsidR="00357C35" w:rsidRPr="000307AD" w:rsidRDefault="00357C35" w:rsidP="00B65B53">
      <w:pPr>
        <w:ind w:left="705" w:hanging="705"/>
        <w:jc w:val="both"/>
        <w:rPr>
          <w:rFonts w:ascii="Arial" w:hAnsi="Arial"/>
          <w:lang w:val="nl-NL"/>
        </w:rPr>
      </w:pPr>
      <w:r w:rsidRPr="000307AD">
        <w:rPr>
          <w:rFonts w:ascii="Arial" w:hAnsi="Arial"/>
          <w:lang w:val="nl-NL"/>
        </w:rPr>
        <w:t>1°</w:t>
      </w:r>
      <w:r w:rsidRPr="000307AD">
        <w:rPr>
          <w:rFonts w:ascii="Arial" w:hAnsi="Arial"/>
          <w:lang w:val="nl-NL"/>
        </w:rPr>
        <w:tab/>
        <w:t>hetzij het ontvangstbewijs van de Deposito- en Consignatiekas of van een openbare instelling die een gelijkaardige functie vervult;</w:t>
      </w:r>
    </w:p>
    <w:p w14:paraId="30E9A24C" w14:textId="77777777" w:rsidR="00DB74EE" w:rsidRPr="000307AD" w:rsidRDefault="00DB74EE" w:rsidP="00B65B53">
      <w:pPr>
        <w:ind w:left="705" w:hanging="705"/>
        <w:jc w:val="both"/>
        <w:rPr>
          <w:rFonts w:ascii="Arial" w:hAnsi="Arial"/>
          <w:lang w:val="nl-NL"/>
        </w:rPr>
      </w:pPr>
    </w:p>
    <w:p w14:paraId="0E041D85" w14:textId="77777777" w:rsidR="00357C35" w:rsidRPr="000307AD" w:rsidRDefault="00357C35" w:rsidP="00B65B53">
      <w:pPr>
        <w:jc w:val="both"/>
        <w:rPr>
          <w:rFonts w:ascii="Arial" w:hAnsi="Arial"/>
          <w:lang w:val="nl-NL"/>
        </w:rPr>
      </w:pPr>
      <w:r w:rsidRPr="000307AD">
        <w:rPr>
          <w:rFonts w:ascii="Arial" w:hAnsi="Arial"/>
          <w:lang w:val="nl-NL"/>
        </w:rPr>
        <w:t>2°</w:t>
      </w:r>
      <w:r w:rsidRPr="000307AD">
        <w:rPr>
          <w:rFonts w:ascii="Arial" w:hAnsi="Arial"/>
          <w:lang w:val="nl-NL"/>
        </w:rPr>
        <w:tab/>
        <w:t>hetzij het debetbericht van de kredietinstelling of van de verzekeringsonderneming;</w:t>
      </w:r>
    </w:p>
    <w:p w14:paraId="4EED3DF9" w14:textId="77777777" w:rsidR="00DB74EE" w:rsidRPr="000307AD" w:rsidRDefault="00DB74EE" w:rsidP="00B65B53">
      <w:pPr>
        <w:jc w:val="both"/>
        <w:rPr>
          <w:rFonts w:ascii="Arial" w:hAnsi="Arial"/>
          <w:lang w:val="nl-NL"/>
        </w:rPr>
      </w:pPr>
    </w:p>
    <w:p w14:paraId="7E6F5E4F" w14:textId="77777777" w:rsidR="00357C35" w:rsidRPr="000307AD" w:rsidRDefault="00357C35" w:rsidP="00B65B53">
      <w:pPr>
        <w:pStyle w:val="Plattetekstinspringen2"/>
        <w:jc w:val="both"/>
        <w:rPr>
          <w:lang w:val="nl-NL"/>
        </w:rPr>
      </w:pPr>
      <w:r w:rsidRPr="000307AD">
        <w:rPr>
          <w:lang w:val="nl-NL"/>
        </w:rPr>
        <w:t>3°</w:t>
      </w:r>
      <w:r w:rsidRPr="000307AD">
        <w:rPr>
          <w:lang w:val="nl-NL"/>
        </w:rPr>
        <w:tab/>
        <w:t>hetzij het deposito-attest van de Rijkskassier of van een openbare instelling die een gelijkaardige functie vervult;</w:t>
      </w:r>
    </w:p>
    <w:p w14:paraId="1181E946" w14:textId="77777777" w:rsidR="00DB74EE" w:rsidRPr="000307AD" w:rsidRDefault="00DB74EE" w:rsidP="00B65B53">
      <w:pPr>
        <w:pStyle w:val="Plattetekstinspringen2"/>
        <w:jc w:val="both"/>
        <w:rPr>
          <w:lang w:val="nl-NL"/>
        </w:rPr>
      </w:pPr>
    </w:p>
    <w:p w14:paraId="3FDEDD8C" w14:textId="77777777" w:rsidR="00357C35" w:rsidRPr="000307AD" w:rsidRDefault="00357C35" w:rsidP="00B65B53">
      <w:pPr>
        <w:ind w:left="705" w:hanging="705"/>
        <w:jc w:val="both"/>
        <w:rPr>
          <w:rFonts w:ascii="Arial" w:hAnsi="Arial"/>
          <w:lang w:val="nl-NL"/>
        </w:rPr>
      </w:pPr>
      <w:r w:rsidRPr="000307AD">
        <w:rPr>
          <w:rFonts w:ascii="Arial" w:hAnsi="Arial"/>
          <w:lang w:val="nl-NL"/>
        </w:rPr>
        <w:t>4°</w:t>
      </w:r>
      <w:r w:rsidRPr="000307AD">
        <w:rPr>
          <w:rFonts w:ascii="Arial" w:hAnsi="Arial"/>
          <w:lang w:val="nl-NL"/>
        </w:rPr>
        <w:tab/>
        <w:t>hetzij de originele akte van solidaire borg, geviseerd door de Deposito- en Consignatiekas of van een openbare instelling die een gelijkaardige functie vervult;</w:t>
      </w:r>
    </w:p>
    <w:p w14:paraId="63E629C3" w14:textId="77777777" w:rsidR="00DB74EE" w:rsidRPr="000307AD" w:rsidRDefault="00DB74EE" w:rsidP="00B65B53">
      <w:pPr>
        <w:ind w:left="705" w:hanging="705"/>
        <w:jc w:val="both"/>
        <w:rPr>
          <w:rFonts w:ascii="Arial" w:hAnsi="Arial"/>
          <w:lang w:val="nl-NL"/>
        </w:rPr>
      </w:pPr>
    </w:p>
    <w:p w14:paraId="0FDCF8E2" w14:textId="77777777" w:rsidR="00357C35" w:rsidRPr="000307AD" w:rsidRDefault="00357C35" w:rsidP="00B65B53">
      <w:pPr>
        <w:ind w:left="705" w:hanging="705"/>
        <w:jc w:val="both"/>
        <w:rPr>
          <w:rFonts w:ascii="Arial" w:hAnsi="Arial"/>
          <w:lang w:val="nl-NL"/>
        </w:rPr>
      </w:pPr>
      <w:r w:rsidRPr="000307AD">
        <w:rPr>
          <w:rFonts w:ascii="Arial" w:hAnsi="Arial"/>
          <w:lang w:val="nl-NL"/>
        </w:rPr>
        <w:t>5°</w:t>
      </w:r>
      <w:r w:rsidRPr="000307AD">
        <w:rPr>
          <w:rFonts w:ascii="Arial" w:hAnsi="Arial"/>
          <w:lang w:val="nl-NL"/>
        </w:rPr>
        <w:tab/>
        <w:t>hetzij het origineel van de verbintenisakte opgemaakt door de kredietinstelling of de verzekeringsonderneming die een waarborg heeft toegestaan.</w:t>
      </w:r>
    </w:p>
    <w:p w14:paraId="2B449DD1" w14:textId="77777777" w:rsidR="00357C35" w:rsidRPr="000307AD" w:rsidRDefault="00357C35" w:rsidP="00B65B53">
      <w:pPr>
        <w:jc w:val="both"/>
        <w:rPr>
          <w:rFonts w:ascii="Arial" w:hAnsi="Arial"/>
          <w:lang w:val="nl-NL"/>
        </w:rPr>
      </w:pPr>
    </w:p>
    <w:p w14:paraId="026718BF" w14:textId="77777777" w:rsidR="00357C35" w:rsidRPr="000307AD" w:rsidRDefault="00357C35" w:rsidP="00B65B53">
      <w:pPr>
        <w:jc w:val="both"/>
        <w:rPr>
          <w:rFonts w:ascii="Arial" w:hAnsi="Arial"/>
          <w:lang w:val="nl-NL"/>
        </w:rPr>
      </w:pPr>
      <w:r w:rsidRPr="000307AD">
        <w:rPr>
          <w:rFonts w:ascii="Arial" w:hAnsi="Arial"/>
          <w:lang w:val="nl-NL"/>
        </w:rPr>
        <w:t>Deze documenten, ondertekend door de deponent, vermelden waarvoor de borgtocht werd gesteld en de precieze bestemming, bestaande uit de beknopte gegevens betreffende de opdracht en verwijzing naar de opdrachtdocumenten, evenals de naam, voornamen en volledig adres van de opdrachtnemer en eventueel deze van de derde die voor rekening van de opdrachtnemer het deposito heeft verricht, met de vermelding “geldschieter” of “gemachtigde”, naargelang het geval.</w:t>
      </w:r>
    </w:p>
    <w:p w14:paraId="482D053E" w14:textId="77777777" w:rsidR="00357C35" w:rsidRPr="000307AD" w:rsidRDefault="00357C35" w:rsidP="00B65B53">
      <w:pPr>
        <w:jc w:val="both"/>
        <w:rPr>
          <w:rFonts w:ascii="Arial" w:hAnsi="Arial"/>
          <w:lang w:val="nl-NL"/>
        </w:rPr>
      </w:pPr>
    </w:p>
    <w:p w14:paraId="022EFBAA" w14:textId="77777777" w:rsidR="00357C35" w:rsidRPr="000307AD" w:rsidRDefault="00357C35" w:rsidP="00B65B53">
      <w:pPr>
        <w:tabs>
          <w:tab w:val="left" w:pos="284"/>
          <w:tab w:val="left" w:pos="1134"/>
          <w:tab w:val="left" w:pos="1985"/>
          <w:tab w:val="left" w:pos="3686"/>
          <w:tab w:val="left" w:pos="5245"/>
        </w:tabs>
        <w:jc w:val="both"/>
        <w:rPr>
          <w:rFonts w:ascii="Arial" w:hAnsi="Arial"/>
          <w:lang w:val="nl-NL"/>
        </w:rPr>
      </w:pPr>
      <w:r w:rsidRPr="000307AD">
        <w:rPr>
          <w:rFonts w:ascii="Arial" w:hAnsi="Arial"/>
          <w:lang w:val="nl-NL"/>
        </w:rPr>
        <w:t>De hierboven vermelde termijn van dertig kalenderdagen wordt opgeschort tijdens de sluitingsperiode van de onderneming van de dienstverlener voor de betaalde jaarlijkse vakantiedagen en de inhaalrustdagen die op reglementaire wijze of in een algemeen bindende verklaarde collectieve arbeidsovereenkomst werden bepaald.</w:t>
      </w:r>
    </w:p>
    <w:p w14:paraId="5F794E98" w14:textId="77777777" w:rsidR="00357C35" w:rsidRPr="000307AD" w:rsidRDefault="00357C35" w:rsidP="00B65B53">
      <w:pPr>
        <w:tabs>
          <w:tab w:val="left" w:pos="284"/>
          <w:tab w:val="left" w:pos="1134"/>
          <w:tab w:val="left" w:pos="1985"/>
          <w:tab w:val="left" w:pos="3686"/>
          <w:tab w:val="left" w:pos="5245"/>
        </w:tabs>
        <w:jc w:val="both"/>
        <w:rPr>
          <w:rFonts w:ascii="Arial" w:hAnsi="Arial"/>
          <w:lang w:val="nl-NL"/>
        </w:rPr>
      </w:pPr>
    </w:p>
    <w:p w14:paraId="4BC91302" w14:textId="77777777" w:rsidR="00357C35" w:rsidRPr="000307AD" w:rsidRDefault="00357C35" w:rsidP="00B65B53">
      <w:pPr>
        <w:jc w:val="both"/>
        <w:rPr>
          <w:rFonts w:ascii="Arial" w:hAnsi="Arial"/>
          <w:lang w:val="nl-NL"/>
        </w:rPr>
      </w:pPr>
      <w:r w:rsidRPr="000307AD">
        <w:rPr>
          <w:rFonts w:ascii="Arial" w:hAnsi="Arial"/>
          <w:lang w:val="nl-NL"/>
        </w:rPr>
        <w:t>Het bewijs van borgtochtstelling dient te worden gezonden aan het adres dat zal worden vermeld in de kennisgeving van het sluiten van de opdracht.</w:t>
      </w:r>
    </w:p>
    <w:p w14:paraId="7BEB12E2" w14:textId="77777777" w:rsidR="00E31EE7" w:rsidRPr="000307AD" w:rsidRDefault="00E31EE7" w:rsidP="00B65B53">
      <w:pPr>
        <w:jc w:val="both"/>
        <w:rPr>
          <w:rFonts w:ascii="Arial" w:hAnsi="Arial"/>
          <w:lang w:val="nl-NL"/>
        </w:rPr>
      </w:pPr>
    </w:p>
    <w:p w14:paraId="04405C2B" w14:textId="77777777" w:rsidR="00483811" w:rsidRPr="000307AD" w:rsidRDefault="00483811" w:rsidP="00B65B53">
      <w:pPr>
        <w:jc w:val="both"/>
        <w:rPr>
          <w:rFonts w:ascii="Arial" w:hAnsi="Arial"/>
          <w:lang w:val="nl-NL"/>
        </w:rPr>
      </w:pPr>
      <w:r w:rsidRPr="000307AD">
        <w:rPr>
          <w:rFonts w:ascii="Arial" w:hAnsi="Arial"/>
          <w:lang w:val="nl-NL"/>
        </w:rPr>
        <w:t>Bij een verzuim van borgstelling zijn de sancties van artikel 29 van het koninklijk besluit van 14 januari 2013 van toepassing</w:t>
      </w:r>
      <w:r w:rsidRPr="000307AD">
        <w:rPr>
          <w:lang w:val="nl-NL"/>
        </w:rPr>
        <w:t>.</w:t>
      </w:r>
    </w:p>
    <w:p w14:paraId="341C9F09" w14:textId="77777777" w:rsidR="009B142A" w:rsidRPr="000307AD" w:rsidRDefault="009B142A" w:rsidP="00426A07">
      <w:pPr>
        <w:jc w:val="both"/>
        <w:rPr>
          <w:rFonts w:ascii="Arial" w:hAnsi="Arial"/>
          <w:lang w:val="nl-NL"/>
        </w:rPr>
      </w:pPr>
    </w:p>
    <w:p w14:paraId="490DE5B3" w14:textId="77777777" w:rsidR="0028251E" w:rsidRPr="000307AD" w:rsidRDefault="0028251E" w:rsidP="0028251E">
      <w:pPr>
        <w:jc w:val="both"/>
        <w:rPr>
          <w:rFonts w:ascii="Arial" w:hAnsi="Arial"/>
          <w:lang w:val="nl-NL"/>
        </w:rPr>
      </w:pPr>
      <w:r w:rsidRPr="000307AD">
        <w:rPr>
          <w:rFonts w:ascii="Arial" w:hAnsi="Arial"/>
          <w:lang w:val="nl-NL"/>
        </w:rPr>
        <w:t>De borgtocht zal in één keer vrijgegeven worden op het einde van het contract, op voorwaarde dat de opdrachtnemer zijn verplichtingen is nagekomen en op schriftelijk verzoek van deze laatste.</w:t>
      </w:r>
    </w:p>
    <w:p w14:paraId="3531DE2B" w14:textId="77777777" w:rsidR="0028251E" w:rsidRPr="000307AD" w:rsidRDefault="0028251E" w:rsidP="00426A07">
      <w:pPr>
        <w:jc w:val="both"/>
        <w:rPr>
          <w:rFonts w:ascii="Arial" w:hAnsi="Arial"/>
          <w:lang w:val="nl-NL"/>
        </w:rPr>
      </w:pPr>
    </w:p>
    <w:p w14:paraId="5524DECD" w14:textId="77777777" w:rsidR="00F501EC" w:rsidRPr="000307AD" w:rsidRDefault="00F501EC" w:rsidP="00426A07">
      <w:pPr>
        <w:jc w:val="both"/>
        <w:rPr>
          <w:rFonts w:ascii="Arial" w:hAnsi="Arial"/>
          <w:lang w:val="nl-NL"/>
        </w:rPr>
      </w:pPr>
    </w:p>
    <w:p w14:paraId="02844DBF" w14:textId="77777777" w:rsidR="00EE34E9" w:rsidRPr="000307AD" w:rsidRDefault="006530AB" w:rsidP="00426A07">
      <w:pPr>
        <w:pStyle w:val="Kop2"/>
        <w:jc w:val="both"/>
        <w:rPr>
          <w:rFonts w:ascii="Arial" w:hAnsi="Arial"/>
          <w:u w:val="single"/>
          <w:lang w:val="nl-NL"/>
        </w:rPr>
      </w:pPr>
      <w:bookmarkStart w:id="299" w:name="_Toc348280970"/>
      <w:bookmarkStart w:id="300" w:name="_Toc89769492"/>
      <w:r w:rsidRPr="000307AD">
        <w:rPr>
          <w:rFonts w:ascii="Arial" w:hAnsi="Arial"/>
          <w:u w:val="single"/>
          <w:lang w:val="nl-NL"/>
        </w:rPr>
        <w:t>17. Keuring van de uitgevoerde diensten.</w:t>
      </w:r>
      <w:bookmarkEnd w:id="299"/>
      <w:bookmarkEnd w:id="300"/>
    </w:p>
    <w:p w14:paraId="28A741C0" w14:textId="77777777" w:rsidR="00EE34E9" w:rsidRPr="000307AD" w:rsidRDefault="00EE34E9" w:rsidP="00426A07">
      <w:pPr>
        <w:jc w:val="both"/>
        <w:rPr>
          <w:b/>
          <w:sz w:val="22"/>
          <w:lang w:val="nl-NL"/>
        </w:rPr>
      </w:pPr>
    </w:p>
    <w:p w14:paraId="3392206B" w14:textId="77777777" w:rsidR="0025565C" w:rsidRPr="000307AD" w:rsidRDefault="00EE34E9" w:rsidP="00B65B53">
      <w:pPr>
        <w:pStyle w:val="Plattetekst2"/>
        <w:rPr>
          <w:lang w:val="nl-NL"/>
        </w:rPr>
      </w:pPr>
      <w:r w:rsidRPr="000307AD">
        <w:rPr>
          <w:lang w:val="nl-NL"/>
        </w:rPr>
        <w:t xml:space="preserve">De diensten zullen tijdens hun uitvoering nauwlettend worden opgevolgd door een afgevaardigde van de </w:t>
      </w:r>
      <w:r w:rsidR="00616FA2" w:rsidRPr="000307AD">
        <w:rPr>
          <w:lang w:val="nl-NL"/>
        </w:rPr>
        <w:t>aanbesteder</w:t>
      </w:r>
      <w:r w:rsidRPr="000307AD">
        <w:rPr>
          <w:lang w:val="nl-NL"/>
        </w:rPr>
        <w:t>.</w:t>
      </w:r>
    </w:p>
    <w:p w14:paraId="07F28629" w14:textId="77777777" w:rsidR="0025565C" w:rsidRPr="000307AD" w:rsidRDefault="0025565C" w:rsidP="00B65B53">
      <w:pPr>
        <w:pStyle w:val="Plattetekst2"/>
        <w:rPr>
          <w:lang w:val="nl-NL"/>
        </w:rPr>
      </w:pPr>
    </w:p>
    <w:p w14:paraId="7E118BD6" w14:textId="77777777" w:rsidR="00EE34E9" w:rsidRPr="000307AD" w:rsidRDefault="00EE34E9" w:rsidP="00B65B53">
      <w:pPr>
        <w:pStyle w:val="Plattetekst2"/>
        <w:rPr>
          <w:lang w:val="nl-NL"/>
        </w:rPr>
      </w:pPr>
      <w:r w:rsidRPr="000307AD">
        <w:rPr>
          <w:lang w:val="nl-NL"/>
        </w:rPr>
        <w:t xml:space="preserve">De identiteit van deze afgevaardigde zal aan de dienstverlener worden meegedeeld op het ogenblik dat met de uitvoering van de diensten zal worden gestart. </w:t>
      </w:r>
    </w:p>
    <w:p w14:paraId="022E92BF" w14:textId="77777777" w:rsidR="00235169" w:rsidRPr="000307AD" w:rsidRDefault="00235169" w:rsidP="00426A07">
      <w:pPr>
        <w:jc w:val="both"/>
        <w:rPr>
          <w:rFonts w:ascii="Arial" w:hAnsi="Arial"/>
          <w:lang w:val="nl-NL"/>
        </w:rPr>
      </w:pPr>
    </w:p>
    <w:p w14:paraId="4FC0628E" w14:textId="77777777" w:rsidR="0025565C" w:rsidRPr="000307AD" w:rsidRDefault="0025565C" w:rsidP="0025565C">
      <w:pPr>
        <w:ind w:right="113"/>
        <w:jc w:val="both"/>
        <w:rPr>
          <w:rFonts w:ascii="Arial" w:hAnsi="Arial"/>
          <w:lang w:val="nl-NL"/>
        </w:rPr>
      </w:pPr>
      <w:r w:rsidRPr="000307AD">
        <w:rPr>
          <w:rFonts w:ascii="Arial" w:hAnsi="Arial"/>
          <w:lang w:val="nl-NL"/>
        </w:rPr>
        <w:t>De opdrachtnemer dient de afgevaardigde op de hoogte te houden naarmate de werken in verband met zijn missie vorderen.</w:t>
      </w:r>
    </w:p>
    <w:p w14:paraId="2291D222" w14:textId="77777777" w:rsidR="002B5DD0" w:rsidRPr="000307AD" w:rsidRDefault="002B5DD0" w:rsidP="00426A07">
      <w:pPr>
        <w:jc w:val="both"/>
        <w:rPr>
          <w:rFonts w:ascii="Arial" w:hAnsi="Arial"/>
          <w:lang w:val="nl-NL"/>
        </w:rPr>
      </w:pPr>
    </w:p>
    <w:p w14:paraId="4F372616" w14:textId="77777777" w:rsidR="00DB74EE" w:rsidRPr="000307AD" w:rsidRDefault="00DB74EE" w:rsidP="00426A07">
      <w:pPr>
        <w:jc w:val="both"/>
        <w:rPr>
          <w:rFonts w:ascii="Arial" w:hAnsi="Arial"/>
          <w:lang w:val="nl-NL"/>
        </w:rPr>
      </w:pPr>
    </w:p>
    <w:p w14:paraId="11BCFBA0" w14:textId="77777777" w:rsidR="00DB74EE" w:rsidRPr="000307AD" w:rsidRDefault="00DB74EE" w:rsidP="00426A07">
      <w:pPr>
        <w:jc w:val="both"/>
        <w:rPr>
          <w:rFonts w:ascii="Arial" w:hAnsi="Arial"/>
          <w:lang w:val="nl-NL"/>
        </w:rPr>
      </w:pPr>
    </w:p>
    <w:p w14:paraId="1A0DF69A" w14:textId="77777777" w:rsidR="00DB74EE" w:rsidRPr="000307AD" w:rsidRDefault="00DB74EE" w:rsidP="00426A07">
      <w:pPr>
        <w:jc w:val="both"/>
        <w:rPr>
          <w:rFonts w:ascii="Arial" w:hAnsi="Arial"/>
          <w:lang w:val="nl-NL"/>
        </w:rPr>
      </w:pPr>
    </w:p>
    <w:p w14:paraId="24BA44BE" w14:textId="77777777" w:rsidR="00235169" w:rsidRPr="000307AD" w:rsidRDefault="00235169" w:rsidP="00426A07">
      <w:pPr>
        <w:jc w:val="both"/>
        <w:rPr>
          <w:rFonts w:ascii="Arial" w:hAnsi="Arial"/>
          <w:lang w:val="nl-NL"/>
        </w:rPr>
      </w:pPr>
    </w:p>
    <w:p w14:paraId="18EBFBDA" w14:textId="77777777" w:rsidR="00F91DF4" w:rsidRPr="000307AD" w:rsidRDefault="00F91DF4" w:rsidP="00426A07">
      <w:pPr>
        <w:jc w:val="both"/>
        <w:rPr>
          <w:rFonts w:ascii="Arial" w:hAnsi="Arial"/>
          <w:b/>
          <w:sz w:val="32"/>
          <w:szCs w:val="32"/>
          <w:u w:val="single"/>
          <w:lang w:val="nl-NL"/>
        </w:rPr>
      </w:pPr>
      <w:r w:rsidRPr="000307AD">
        <w:rPr>
          <w:rStyle w:val="Hyperlink"/>
          <w:rFonts w:ascii="Arial" w:hAnsi="Arial"/>
          <w:b/>
          <w:color w:val="auto"/>
          <w:sz w:val="32"/>
          <w:szCs w:val="32"/>
          <w:lang w:val="nl-NL"/>
        </w:rPr>
        <w:t>II Uitvoeringsbepalingen van de opdracht</w:t>
      </w:r>
    </w:p>
    <w:p w14:paraId="302990F8" w14:textId="77777777" w:rsidR="00F91DF4" w:rsidRPr="000307AD" w:rsidRDefault="00F91DF4" w:rsidP="00426A07">
      <w:pPr>
        <w:jc w:val="both"/>
        <w:rPr>
          <w:rFonts w:ascii="Arial" w:hAnsi="Arial"/>
          <w:lang w:val="nl-NL"/>
        </w:rPr>
      </w:pPr>
    </w:p>
    <w:p w14:paraId="45AB4B77" w14:textId="77777777" w:rsidR="00357C35" w:rsidRPr="000307AD" w:rsidRDefault="008F07E7" w:rsidP="001B0C5C">
      <w:pPr>
        <w:pStyle w:val="Kop2"/>
        <w:jc w:val="left"/>
        <w:rPr>
          <w:rFonts w:ascii="Arial" w:hAnsi="Arial" w:cs="Arial"/>
          <w:lang w:val="nl-NL"/>
        </w:rPr>
      </w:pPr>
      <w:bookmarkStart w:id="301" w:name="_Toc529699992"/>
      <w:bookmarkStart w:id="302" w:name="_Toc529700608"/>
      <w:bookmarkStart w:id="303" w:name="_Toc529747464"/>
      <w:bookmarkStart w:id="304" w:name="_Toc230708"/>
      <w:bookmarkStart w:id="305" w:name="_Toc230762"/>
      <w:bookmarkStart w:id="306" w:name="_Toc12079557"/>
      <w:bookmarkStart w:id="307" w:name="_Toc20004485"/>
      <w:bookmarkStart w:id="308" w:name="_Toc232322292"/>
      <w:bookmarkStart w:id="309" w:name="_Toc348280976"/>
      <w:bookmarkStart w:id="310" w:name="_Toc89769493"/>
      <w:bookmarkStart w:id="311" w:name="_Toc529699994"/>
      <w:bookmarkStart w:id="312" w:name="_Toc529700610"/>
      <w:bookmarkStart w:id="313" w:name="_Toc529747466"/>
      <w:bookmarkStart w:id="314" w:name="_Toc230710"/>
      <w:bookmarkStart w:id="315" w:name="_Toc230764"/>
      <w:bookmarkStart w:id="316" w:name="_Toc12433268"/>
      <w:r w:rsidRPr="000307AD">
        <w:rPr>
          <w:rFonts w:ascii="Arial" w:hAnsi="Arial" w:cs="Arial"/>
          <w:lang w:val="nl-NL"/>
        </w:rPr>
        <w:t>18. Uitvoering van de diensten</w:t>
      </w:r>
      <w:bookmarkEnd w:id="301"/>
      <w:bookmarkEnd w:id="302"/>
      <w:bookmarkEnd w:id="303"/>
      <w:bookmarkEnd w:id="304"/>
      <w:bookmarkEnd w:id="305"/>
      <w:bookmarkEnd w:id="306"/>
      <w:bookmarkEnd w:id="307"/>
      <w:bookmarkEnd w:id="308"/>
      <w:bookmarkEnd w:id="309"/>
      <w:bookmarkEnd w:id="310"/>
    </w:p>
    <w:p w14:paraId="577AF81C" w14:textId="77777777" w:rsidR="00315744" w:rsidRPr="000307AD" w:rsidRDefault="00315744" w:rsidP="00315744">
      <w:pPr>
        <w:pStyle w:val="Kop3"/>
        <w:spacing w:before="0" w:after="0"/>
        <w:jc w:val="both"/>
        <w:rPr>
          <w:b/>
          <w:sz w:val="22"/>
          <w:lang w:val="nl-NL"/>
        </w:rPr>
      </w:pPr>
      <w:bookmarkStart w:id="317" w:name="_Toc529699993"/>
      <w:bookmarkStart w:id="318" w:name="_Toc529700609"/>
      <w:bookmarkStart w:id="319" w:name="_Toc529747465"/>
      <w:bookmarkStart w:id="320" w:name="_Toc230709"/>
      <w:bookmarkStart w:id="321" w:name="_Toc230763"/>
      <w:bookmarkStart w:id="322" w:name="_Toc12079558"/>
      <w:bookmarkStart w:id="323" w:name="_Toc20004486"/>
      <w:bookmarkStart w:id="324" w:name="_Toc232322293"/>
      <w:bookmarkStart w:id="325" w:name="_Toc348280977"/>
    </w:p>
    <w:p w14:paraId="238D28E2" w14:textId="77777777" w:rsidR="00357C35" w:rsidRPr="000307AD" w:rsidRDefault="0048532C" w:rsidP="00315744">
      <w:pPr>
        <w:pStyle w:val="Kop3"/>
        <w:spacing w:before="0" w:after="0"/>
        <w:jc w:val="both"/>
        <w:rPr>
          <w:b/>
          <w:sz w:val="22"/>
          <w:lang w:val="nl-NL"/>
        </w:rPr>
      </w:pPr>
      <w:bookmarkStart w:id="326" w:name="_Toc89769494"/>
      <w:r w:rsidRPr="000307AD">
        <w:rPr>
          <w:b/>
          <w:sz w:val="22"/>
          <w:lang w:val="nl-NL"/>
        </w:rPr>
        <w:t xml:space="preserve">18.1. </w:t>
      </w:r>
      <w:r w:rsidRPr="000307AD">
        <w:rPr>
          <w:b/>
          <w:sz w:val="22"/>
          <w:u w:val="single"/>
          <w:lang w:val="nl-NL"/>
        </w:rPr>
        <w:t>Planning van de prestaties en bepalingen</w:t>
      </w:r>
      <w:bookmarkEnd w:id="317"/>
      <w:bookmarkEnd w:id="318"/>
      <w:bookmarkEnd w:id="319"/>
      <w:bookmarkEnd w:id="320"/>
      <w:bookmarkEnd w:id="321"/>
      <w:bookmarkEnd w:id="322"/>
      <w:bookmarkEnd w:id="323"/>
      <w:bookmarkEnd w:id="324"/>
      <w:bookmarkEnd w:id="325"/>
      <w:bookmarkEnd w:id="326"/>
    </w:p>
    <w:p w14:paraId="7966305A" w14:textId="77777777" w:rsidR="00315744" w:rsidRPr="000307AD" w:rsidRDefault="00315744" w:rsidP="00315744">
      <w:pPr>
        <w:pStyle w:val="Kop3"/>
        <w:spacing w:before="0" w:after="0"/>
        <w:jc w:val="both"/>
        <w:rPr>
          <w:b/>
          <w:bCs/>
          <w:sz w:val="20"/>
          <w:lang w:val="nl-NL"/>
        </w:rPr>
      </w:pPr>
      <w:bookmarkStart w:id="327" w:name="_Toc232322294"/>
      <w:bookmarkStart w:id="328" w:name="_Toc348280978"/>
    </w:p>
    <w:p w14:paraId="6059ED1F" w14:textId="77777777" w:rsidR="009F22B8" w:rsidRPr="000307AD" w:rsidRDefault="008F07E7" w:rsidP="00315744">
      <w:pPr>
        <w:pStyle w:val="Kop3"/>
        <w:spacing w:before="0" w:after="0"/>
        <w:jc w:val="both"/>
        <w:rPr>
          <w:b/>
          <w:bCs/>
          <w:sz w:val="20"/>
          <w:lang w:val="nl-NL"/>
        </w:rPr>
      </w:pPr>
      <w:bookmarkStart w:id="329" w:name="_Toc89769495"/>
      <w:r w:rsidRPr="000307AD">
        <w:rPr>
          <w:b/>
          <w:bCs/>
          <w:sz w:val="20"/>
          <w:lang w:val="nl-NL"/>
        </w:rPr>
        <w:t xml:space="preserve">18.1.1 </w:t>
      </w:r>
      <w:bookmarkEnd w:id="327"/>
      <w:bookmarkEnd w:id="328"/>
      <w:r w:rsidRPr="000307AD">
        <w:rPr>
          <w:b/>
          <w:bCs/>
          <w:sz w:val="20"/>
          <w:lang w:val="nl-NL"/>
        </w:rPr>
        <w:t xml:space="preserve">Planning van de prestaties </w:t>
      </w:r>
      <w:r w:rsidRPr="000307AD">
        <w:rPr>
          <w:b/>
          <w:bCs/>
          <w:sz w:val="20"/>
          <w:highlight w:val="cyan"/>
          <w:lang w:val="nl-NL"/>
        </w:rPr>
        <w:t>*(35)</w:t>
      </w:r>
      <w:bookmarkEnd w:id="329"/>
    </w:p>
    <w:p w14:paraId="74EAA4FC" w14:textId="77777777" w:rsidR="009F22B8" w:rsidRPr="000307AD" w:rsidRDefault="009F22B8" w:rsidP="00315744">
      <w:pPr>
        <w:jc w:val="both"/>
        <w:rPr>
          <w:rFonts w:ascii="Arial" w:hAnsi="Arial"/>
          <w:lang w:val="nl-NL"/>
        </w:rPr>
      </w:pPr>
    </w:p>
    <w:p w14:paraId="68C858DF" w14:textId="77777777" w:rsidR="00716836" w:rsidRPr="000307AD" w:rsidRDefault="003328D9" w:rsidP="00315744">
      <w:pPr>
        <w:pStyle w:val="Normal1"/>
        <w:jc w:val="both"/>
        <w:rPr>
          <w:sz w:val="20"/>
          <w:lang w:val="nl-NL"/>
        </w:rPr>
      </w:pPr>
      <w:r w:rsidRPr="000307AD">
        <w:rPr>
          <w:sz w:val="20"/>
          <w:highlight w:val="yellow"/>
          <w:lang w:val="nl-NL"/>
        </w:rPr>
        <w:t>xxx</w:t>
      </w:r>
    </w:p>
    <w:p w14:paraId="690650A1" w14:textId="77777777" w:rsidR="00B70C38" w:rsidRPr="000307AD" w:rsidRDefault="00B70C38" w:rsidP="00315744">
      <w:pPr>
        <w:pStyle w:val="Normal1"/>
        <w:jc w:val="both"/>
        <w:rPr>
          <w:sz w:val="20"/>
          <w:lang w:val="nl-NL"/>
        </w:rPr>
      </w:pPr>
    </w:p>
    <w:p w14:paraId="325026BA" w14:textId="77777777" w:rsidR="00BA1A31" w:rsidRPr="000307AD" w:rsidRDefault="00BA1A31" w:rsidP="00315744">
      <w:pPr>
        <w:pStyle w:val="Normal1"/>
        <w:jc w:val="both"/>
        <w:rPr>
          <w:sz w:val="20"/>
          <w:lang w:val="nl-NL"/>
        </w:rPr>
      </w:pPr>
    </w:p>
    <w:p w14:paraId="47EA792C" w14:textId="77777777" w:rsidR="00BA1A31" w:rsidRPr="000307AD" w:rsidRDefault="00BA1A31" w:rsidP="00315744">
      <w:pPr>
        <w:pStyle w:val="Normal1"/>
        <w:jc w:val="both"/>
        <w:rPr>
          <w:sz w:val="20"/>
          <w:lang w:val="nl-NL"/>
        </w:rPr>
      </w:pPr>
    </w:p>
    <w:p w14:paraId="09377164" w14:textId="77777777" w:rsidR="0071699F" w:rsidRPr="000307AD" w:rsidRDefault="008F07E7" w:rsidP="00315744">
      <w:pPr>
        <w:pStyle w:val="Kop3"/>
        <w:spacing w:before="0" w:after="0"/>
        <w:jc w:val="both"/>
        <w:rPr>
          <w:b/>
          <w:bCs/>
          <w:sz w:val="20"/>
          <w:lang w:val="nl-NL"/>
        </w:rPr>
      </w:pPr>
      <w:bookmarkStart w:id="330" w:name="_Toc104712832"/>
      <w:bookmarkStart w:id="331" w:name="_Toc232322563"/>
      <w:bookmarkStart w:id="332" w:name="_Toc348280981"/>
      <w:bookmarkStart w:id="333" w:name="_Toc89769496"/>
      <w:r w:rsidRPr="000307AD">
        <w:rPr>
          <w:b/>
          <w:bCs/>
          <w:sz w:val="20"/>
          <w:lang w:val="nl-NL"/>
        </w:rPr>
        <w:t>18.1.2. Uitvoeringsclausule</w:t>
      </w:r>
      <w:bookmarkEnd w:id="330"/>
      <w:bookmarkEnd w:id="331"/>
      <w:bookmarkEnd w:id="332"/>
      <w:bookmarkEnd w:id="333"/>
    </w:p>
    <w:p w14:paraId="2F05CC17" w14:textId="77777777" w:rsidR="0071699F" w:rsidRPr="000307AD" w:rsidRDefault="0071699F" w:rsidP="00426A07">
      <w:pPr>
        <w:jc w:val="both"/>
        <w:rPr>
          <w:lang w:val="nl-NL"/>
        </w:rPr>
      </w:pPr>
    </w:p>
    <w:p w14:paraId="0C736221" w14:textId="77777777" w:rsidR="0071699F" w:rsidRPr="000307AD" w:rsidRDefault="00124BD1" w:rsidP="00B65B53">
      <w:pPr>
        <w:jc w:val="both"/>
        <w:rPr>
          <w:rFonts w:ascii="Arial" w:hAnsi="Arial"/>
          <w:lang w:val="nl-NL"/>
        </w:rPr>
      </w:pPr>
      <w:r w:rsidRPr="000307AD">
        <w:rPr>
          <w:rFonts w:ascii="Arial" w:hAnsi="Arial"/>
          <w:lang w:val="nl-NL"/>
        </w:rPr>
        <w:t>De opdrachtnemer</w:t>
      </w:r>
      <w:r w:rsidRPr="000307AD">
        <w:rPr>
          <w:rFonts w:ascii="Arial" w:hAnsi="Arial"/>
          <w:iCs/>
          <w:lang w:val="nl-NL"/>
        </w:rPr>
        <w:t xml:space="preserve"> verbindt zich ertoe om gedurende de volledige uitvoering van de opdracht de collectieve overeenkomsten na te leven waarover door het paritair comité 121</w:t>
      </w:r>
      <w:r w:rsidRPr="000307AD">
        <w:rPr>
          <w:rFonts w:ascii="Arial" w:hAnsi="Arial"/>
          <w:lang w:val="nl-NL"/>
        </w:rPr>
        <w:t xml:space="preserve"> onderhandeld is, en om de 8 basisverdragen van de IAO na te leven, in het bijzonder:</w:t>
      </w:r>
    </w:p>
    <w:p w14:paraId="41884250" w14:textId="77777777" w:rsidR="0071699F" w:rsidRPr="000307AD" w:rsidRDefault="0071699F" w:rsidP="00B65B53">
      <w:pPr>
        <w:jc w:val="both"/>
        <w:rPr>
          <w:rFonts w:ascii="Arial" w:hAnsi="Arial"/>
          <w:lang w:val="nl-NL"/>
        </w:rPr>
      </w:pPr>
    </w:p>
    <w:p w14:paraId="2364C4FD" w14:textId="77777777" w:rsidR="0071699F" w:rsidRPr="000307AD" w:rsidRDefault="0071699F" w:rsidP="00B65B53">
      <w:pPr>
        <w:numPr>
          <w:ilvl w:val="0"/>
          <w:numId w:val="22"/>
        </w:numPr>
        <w:jc w:val="both"/>
        <w:rPr>
          <w:rFonts w:ascii="Arial" w:hAnsi="Arial"/>
          <w:lang w:val="nl-NL"/>
        </w:rPr>
      </w:pPr>
      <w:r w:rsidRPr="000307AD">
        <w:rPr>
          <w:rFonts w:ascii="Arial" w:hAnsi="Arial"/>
          <w:lang w:val="nl-NL"/>
        </w:rPr>
        <w:t>het verbod op dwangarbeid (verdragen nr. 29 betreffende de gedwongen of verplichte arbeid, 1930, en nr. 105 betreffende de afschaffing van gedwongen arbeid, 1957);</w:t>
      </w:r>
    </w:p>
    <w:p w14:paraId="6BE5F426" w14:textId="77777777" w:rsidR="00DB74EE" w:rsidRPr="000307AD" w:rsidRDefault="00DB74EE" w:rsidP="00DB74EE">
      <w:pPr>
        <w:ind w:left="720"/>
        <w:jc w:val="both"/>
        <w:rPr>
          <w:rFonts w:ascii="Arial" w:hAnsi="Arial"/>
          <w:lang w:val="nl-NL"/>
        </w:rPr>
      </w:pPr>
    </w:p>
    <w:p w14:paraId="6FD458A0" w14:textId="77777777" w:rsidR="0071699F" w:rsidRPr="000307AD" w:rsidRDefault="0071699F" w:rsidP="00B65B53">
      <w:pPr>
        <w:numPr>
          <w:ilvl w:val="0"/>
          <w:numId w:val="22"/>
        </w:numPr>
        <w:jc w:val="both"/>
        <w:rPr>
          <w:rFonts w:ascii="Arial" w:hAnsi="Arial"/>
          <w:lang w:val="nl-NL"/>
        </w:rPr>
      </w:pPr>
      <w:r w:rsidRPr="000307AD">
        <w:rPr>
          <w:rFonts w:ascii="Arial" w:hAnsi="Arial"/>
          <w:lang w:val="nl-NL"/>
        </w:rPr>
        <w:t>het recht op vrijheid van vereniging (verdrag nr. 87 betreffende de vrijheid tot het oprichten van vakverenigingen en bescherming van het vakverenigingsrecht, 1948);</w:t>
      </w:r>
    </w:p>
    <w:p w14:paraId="4058F806" w14:textId="77777777" w:rsidR="00DB74EE" w:rsidRPr="000307AD" w:rsidRDefault="00DB74EE" w:rsidP="00DB74EE">
      <w:pPr>
        <w:ind w:left="720"/>
        <w:jc w:val="both"/>
        <w:rPr>
          <w:rFonts w:ascii="Arial" w:hAnsi="Arial"/>
          <w:lang w:val="nl-NL"/>
        </w:rPr>
      </w:pPr>
    </w:p>
    <w:p w14:paraId="302FC86F" w14:textId="77777777" w:rsidR="0071699F" w:rsidRPr="000307AD" w:rsidRDefault="0071699F" w:rsidP="00B65B53">
      <w:pPr>
        <w:numPr>
          <w:ilvl w:val="0"/>
          <w:numId w:val="22"/>
        </w:numPr>
        <w:jc w:val="both"/>
        <w:rPr>
          <w:rFonts w:ascii="Arial" w:hAnsi="Arial"/>
          <w:lang w:val="nl-NL"/>
        </w:rPr>
      </w:pPr>
      <w:r w:rsidRPr="000307AD">
        <w:rPr>
          <w:rFonts w:ascii="Arial" w:hAnsi="Arial"/>
          <w:lang w:val="nl-NL"/>
        </w:rPr>
        <w:t>het recht op organisatie en collectief overleg (verdrag nr. 98 betreffende het recht op organisatie en collectief overleg, 1949);</w:t>
      </w:r>
    </w:p>
    <w:p w14:paraId="34292464" w14:textId="77777777" w:rsidR="00DB74EE" w:rsidRPr="000307AD" w:rsidRDefault="00DB74EE" w:rsidP="00DB74EE">
      <w:pPr>
        <w:ind w:left="720"/>
        <w:jc w:val="both"/>
        <w:rPr>
          <w:rFonts w:ascii="Arial" w:hAnsi="Arial"/>
          <w:lang w:val="nl-NL"/>
        </w:rPr>
      </w:pPr>
    </w:p>
    <w:p w14:paraId="2965D08B" w14:textId="77777777" w:rsidR="0071699F" w:rsidRPr="000307AD" w:rsidRDefault="0071699F" w:rsidP="00B65B53">
      <w:pPr>
        <w:numPr>
          <w:ilvl w:val="0"/>
          <w:numId w:val="22"/>
        </w:numPr>
        <w:jc w:val="both"/>
        <w:rPr>
          <w:rFonts w:ascii="Arial" w:hAnsi="Arial"/>
          <w:lang w:val="nl-NL"/>
        </w:rPr>
      </w:pPr>
      <w:r w:rsidRPr="000307AD">
        <w:rPr>
          <w:rFonts w:ascii="Arial" w:hAnsi="Arial"/>
          <w:lang w:val="nl-NL"/>
        </w:rPr>
        <w:t>het verbod op discriminatie inzake tewerkstelling en verloning (verdrag nr. 100 betreffende de gelijke beloning, 1951, en verdrag nr. 111 betreffende discriminatie (beroep en beroepsuitoefening), 1958);</w:t>
      </w:r>
    </w:p>
    <w:p w14:paraId="41FE3186" w14:textId="77777777" w:rsidR="00DB74EE" w:rsidRPr="000307AD" w:rsidRDefault="00DB74EE" w:rsidP="00DB74EE">
      <w:pPr>
        <w:ind w:left="720"/>
        <w:jc w:val="both"/>
        <w:rPr>
          <w:rFonts w:ascii="Arial" w:hAnsi="Arial"/>
          <w:lang w:val="nl-NL"/>
        </w:rPr>
      </w:pPr>
    </w:p>
    <w:p w14:paraId="4FBEB107" w14:textId="77777777" w:rsidR="0071699F" w:rsidRPr="000307AD" w:rsidRDefault="0071699F" w:rsidP="00B65B53">
      <w:pPr>
        <w:numPr>
          <w:ilvl w:val="0"/>
          <w:numId w:val="22"/>
        </w:numPr>
        <w:jc w:val="both"/>
        <w:rPr>
          <w:rFonts w:ascii="Arial" w:hAnsi="Arial"/>
          <w:lang w:val="nl-NL"/>
        </w:rPr>
      </w:pPr>
      <w:r w:rsidRPr="000307AD">
        <w:rPr>
          <w:rFonts w:ascii="Arial" w:hAnsi="Arial"/>
          <w:lang w:val="nl-NL"/>
        </w:rPr>
        <w:t>de minimumleeftijd voor kinderarbeid (verdrag nr. 138 betreffende de minimumleeftijd, 1973), alsook het verbod op de ergste vormen van kinderarbeid (verdrag nr. 182 over de ergste vormen van kinderarbeid, 1999).</w:t>
      </w:r>
    </w:p>
    <w:p w14:paraId="619A4118" w14:textId="77777777" w:rsidR="0071699F" w:rsidRPr="000307AD" w:rsidRDefault="0071699F" w:rsidP="00B65B53">
      <w:pPr>
        <w:jc w:val="both"/>
        <w:rPr>
          <w:rFonts w:ascii="Arial" w:hAnsi="Arial" w:cs="Arial"/>
          <w:i/>
          <w:lang w:val="nl-NL"/>
        </w:rPr>
      </w:pPr>
    </w:p>
    <w:p w14:paraId="75C0109B" w14:textId="77777777" w:rsidR="0071699F" w:rsidRPr="000307AD" w:rsidRDefault="00D30C41" w:rsidP="00B65B53">
      <w:pPr>
        <w:jc w:val="both"/>
        <w:rPr>
          <w:rFonts w:ascii="Arial" w:hAnsi="Arial"/>
          <w:lang w:val="nl-NL"/>
        </w:rPr>
      </w:pPr>
      <w:r w:rsidRPr="000307AD">
        <w:rPr>
          <w:rFonts w:ascii="Arial" w:hAnsi="Arial"/>
          <w:lang w:val="nl-NL"/>
        </w:rPr>
        <w:t>De niet-naleving van deze verbintenis zal beschouwd worden als een gebrekkige uitvoering van de opdracht in de zin va</w:t>
      </w:r>
      <w:r w:rsidR="0029330F" w:rsidRPr="000307AD">
        <w:rPr>
          <w:rFonts w:ascii="Arial" w:hAnsi="Arial"/>
          <w:lang w:val="nl-NL"/>
        </w:rPr>
        <w:t>n artikel 44, § 1, 1°, van het k</w:t>
      </w:r>
      <w:r w:rsidRPr="000307AD">
        <w:rPr>
          <w:rFonts w:ascii="Arial" w:hAnsi="Arial"/>
          <w:lang w:val="nl-NL"/>
        </w:rPr>
        <w:t xml:space="preserve">oninklijk besluit van 14 januari 2013, die aanleiding kan geven tot de opstelling van een proces-verbaal van niet-nakoming in overeenstemming met artikel 44, § 2, van het koninklijk besluit van 14 januari 2013. De </w:t>
      </w:r>
      <w:r w:rsidR="00616FA2" w:rsidRPr="000307AD">
        <w:rPr>
          <w:rFonts w:ascii="Arial" w:hAnsi="Arial"/>
          <w:lang w:val="nl-NL"/>
        </w:rPr>
        <w:t>aanbesteder</w:t>
      </w:r>
      <w:r w:rsidRPr="000307AD">
        <w:rPr>
          <w:rFonts w:ascii="Arial" w:hAnsi="Arial"/>
          <w:lang w:val="nl-NL"/>
        </w:rPr>
        <w:t xml:space="preserve"> behoudt zich bovendien de mogelijkheid voor om een beroep te doen op ambtshalve maatregelen in overeenstemming met de voorwaarden vastgesteld door artikel 47, § 2, 1° van het koninklijk besluit van 14 januari 2013, en in het bijzonder de eenzijdige beëindiging van de markt van de opdracht.</w:t>
      </w:r>
    </w:p>
    <w:p w14:paraId="6449F0CF" w14:textId="77777777" w:rsidR="00592D8F" w:rsidRPr="000307AD" w:rsidRDefault="00592D8F" w:rsidP="001B50A2">
      <w:pPr>
        <w:jc w:val="both"/>
        <w:rPr>
          <w:rFonts w:ascii="Arial" w:hAnsi="Arial"/>
          <w:highlight w:val="cyan"/>
          <w:lang w:val="nl-NL"/>
        </w:rPr>
      </w:pPr>
    </w:p>
    <w:p w14:paraId="03A821A0" w14:textId="77777777" w:rsidR="00E727A4" w:rsidRPr="000307AD" w:rsidRDefault="00E727A4" w:rsidP="001B50A2">
      <w:pPr>
        <w:keepNext/>
        <w:jc w:val="both"/>
        <w:outlineLvl w:val="2"/>
        <w:rPr>
          <w:rFonts w:ascii="Arial" w:hAnsi="Arial"/>
          <w:b/>
          <w:bCs/>
          <w:lang w:val="nl-NL"/>
        </w:rPr>
      </w:pPr>
      <w:bookmarkStart w:id="334" w:name="_Toc89769497"/>
      <w:r w:rsidRPr="000307AD">
        <w:rPr>
          <w:rFonts w:ascii="Arial" w:hAnsi="Arial"/>
          <w:b/>
          <w:bCs/>
          <w:lang w:val="nl-NL"/>
        </w:rPr>
        <w:t>18.1.3. Begeleiding van het personeel</w:t>
      </w:r>
      <w:bookmarkEnd w:id="334"/>
    </w:p>
    <w:p w14:paraId="641EA43B" w14:textId="77777777" w:rsidR="00E727A4" w:rsidRPr="000307AD" w:rsidRDefault="00E727A4" w:rsidP="001B50A2">
      <w:pPr>
        <w:jc w:val="both"/>
        <w:rPr>
          <w:rFonts w:ascii="Arial" w:hAnsi="Arial"/>
          <w:lang w:val="nl-NL"/>
        </w:rPr>
      </w:pPr>
    </w:p>
    <w:p w14:paraId="068F529D" w14:textId="77777777" w:rsidR="00302BBF" w:rsidRPr="000307AD" w:rsidRDefault="006F29A6" w:rsidP="00B65B53">
      <w:pPr>
        <w:jc w:val="both"/>
        <w:rPr>
          <w:rFonts w:ascii="Arial" w:hAnsi="Arial"/>
          <w:lang w:val="nl-NL"/>
        </w:rPr>
      </w:pPr>
      <w:r w:rsidRPr="000307AD">
        <w:rPr>
          <w:rFonts w:ascii="Arial" w:hAnsi="Arial"/>
          <w:lang w:val="nl-NL"/>
        </w:rPr>
        <w:t>De opdrachtnemer verbindt zich ertoe zijn personeel te begeleiden en de technische bepalingen van het bestek na te leven. Deze bepalingen gelden ook indien een beroep gedaan wordt op onderaannemers.</w:t>
      </w:r>
    </w:p>
    <w:p w14:paraId="43610915" w14:textId="77777777" w:rsidR="00F12385" w:rsidRPr="000307AD" w:rsidRDefault="00F12385" w:rsidP="001B50A2">
      <w:pPr>
        <w:jc w:val="both"/>
        <w:rPr>
          <w:rFonts w:ascii="Arial" w:hAnsi="Arial"/>
          <w:lang w:val="nl-NL"/>
        </w:rPr>
      </w:pPr>
    </w:p>
    <w:p w14:paraId="7CA63F5F" w14:textId="77777777" w:rsidR="00F12385" w:rsidRPr="000307AD" w:rsidRDefault="00F12385" w:rsidP="001B50A2">
      <w:pPr>
        <w:keepNext/>
        <w:jc w:val="both"/>
        <w:outlineLvl w:val="2"/>
        <w:rPr>
          <w:rFonts w:ascii="Arial" w:hAnsi="Arial"/>
          <w:b/>
          <w:bCs/>
          <w:lang w:val="nl-NL"/>
        </w:rPr>
      </w:pPr>
      <w:bookmarkStart w:id="335" w:name="_Toc89769498"/>
      <w:r w:rsidRPr="000307AD">
        <w:rPr>
          <w:rFonts w:ascii="Arial" w:hAnsi="Arial"/>
          <w:b/>
          <w:bCs/>
          <w:lang w:val="nl-NL"/>
        </w:rPr>
        <w:t xml:space="preserve">18.1.4. Uitbesteding </w:t>
      </w:r>
      <w:r w:rsidRPr="000307AD">
        <w:rPr>
          <w:rFonts w:ascii="Arial" w:hAnsi="Arial"/>
          <w:b/>
          <w:bCs/>
          <w:highlight w:val="cyan"/>
          <w:lang w:val="nl-NL"/>
        </w:rPr>
        <w:t>*(36)</w:t>
      </w:r>
      <w:bookmarkEnd w:id="335"/>
    </w:p>
    <w:p w14:paraId="10DA0A10" w14:textId="77777777" w:rsidR="00F75A14" w:rsidRPr="000307AD" w:rsidRDefault="00F75A14" w:rsidP="00F75A14">
      <w:pPr>
        <w:jc w:val="both"/>
        <w:rPr>
          <w:rFonts w:ascii="Arial" w:hAnsi="Arial"/>
          <w:lang w:val="nl-NL"/>
        </w:rPr>
      </w:pPr>
    </w:p>
    <w:p w14:paraId="17C0C6AE" w14:textId="77777777" w:rsidR="00004CFD" w:rsidRPr="000307AD" w:rsidRDefault="00012DBE" w:rsidP="00012DBE">
      <w:pPr>
        <w:jc w:val="both"/>
        <w:rPr>
          <w:rFonts w:ascii="Arial" w:hAnsi="Arial"/>
          <w:lang w:val="nl-NL"/>
        </w:rPr>
      </w:pPr>
      <w:r w:rsidRPr="000307AD">
        <w:rPr>
          <w:rFonts w:ascii="Arial" w:hAnsi="Arial"/>
          <w:lang w:val="nl-NL"/>
        </w:rPr>
        <w:t xml:space="preserve">De inschrijvers mogen alle of een deel van de verbintenissen die voortvloeien uit de uitvoering van deze opdracht, uitbesteden aan dienstverleners. </w:t>
      </w:r>
    </w:p>
    <w:p w14:paraId="5992C3E5" w14:textId="77777777" w:rsidR="00012DBE" w:rsidRPr="000307AD" w:rsidRDefault="00012DBE" w:rsidP="00012DBE">
      <w:pPr>
        <w:jc w:val="both"/>
        <w:rPr>
          <w:rFonts w:ascii="Calibri" w:hAnsi="Calibri"/>
          <w:sz w:val="24"/>
          <w:szCs w:val="24"/>
          <w:lang w:val="nl-NL"/>
        </w:rPr>
      </w:pPr>
    </w:p>
    <w:p w14:paraId="6E721B5B" w14:textId="77777777" w:rsidR="00012DBE" w:rsidRPr="000307AD" w:rsidRDefault="00012DBE" w:rsidP="00012DBE">
      <w:pPr>
        <w:tabs>
          <w:tab w:val="left" w:pos="567"/>
        </w:tabs>
        <w:jc w:val="both"/>
        <w:rPr>
          <w:rFonts w:ascii="Calibri" w:hAnsi="Calibri"/>
          <w:sz w:val="24"/>
          <w:szCs w:val="24"/>
          <w:lang w:val="nl-NL"/>
        </w:rPr>
      </w:pPr>
      <w:r w:rsidRPr="000307AD">
        <w:rPr>
          <w:rFonts w:ascii="Arial" w:hAnsi="Arial"/>
          <w:lang w:val="nl-NL"/>
        </w:rPr>
        <w:t>In geval van uitbesteding vermeldt de inschrijver de identiteit van de onderaannemer of onderaannemers en het uitbestede deel van de opdracht en verschaft hij de documenten en referenties die in het kader van de offerte gevraagd worden in verband met het deel van de opdracht die hem of hen wordt toevertrouwd.</w:t>
      </w:r>
    </w:p>
    <w:p w14:paraId="2A9052DE" w14:textId="77777777" w:rsidR="00F75A14" w:rsidRPr="000307AD" w:rsidRDefault="00F75A14" w:rsidP="00F75A14">
      <w:pPr>
        <w:jc w:val="both"/>
        <w:rPr>
          <w:rFonts w:ascii="Arial" w:hAnsi="Arial"/>
          <w:lang w:val="nl-NL"/>
        </w:rPr>
      </w:pPr>
    </w:p>
    <w:p w14:paraId="7DC7DC32" w14:textId="77777777" w:rsidR="00DB74EE" w:rsidRPr="000307AD" w:rsidRDefault="00DB74EE" w:rsidP="00F75A14">
      <w:pPr>
        <w:jc w:val="both"/>
        <w:rPr>
          <w:rFonts w:ascii="Arial" w:hAnsi="Arial"/>
          <w:lang w:val="nl-NL"/>
        </w:rPr>
      </w:pPr>
      <w:r w:rsidRPr="000307AD">
        <w:rPr>
          <w:rFonts w:ascii="Arial" w:hAnsi="Arial"/>
          <w:lang w:val="nl-NL"/>
        </w:rPr>
        <w:t>Aangezien het gaat om een opdracht voor diensten in een fraudegevoelige sector, mag de onderaannemingsketen niet meer dan twee niveaus omvatten, namelijk de rechtstreekse onderaannemer van de gekozen inschrijver en de onderaannemer van het tweede niveau (artikel 12/3 van het koninklijk besluit van 14 januari 2013).</w:t>
      </w:r>
    </w:p>
    <w:p w14:paraId="77576A4A" w14:textId="77777777" w:rsidR="00DB74EE" w:rsidRPr="000307AD" w:rsidRDefault="00DB74EE" w:rsidP="00F75A14">
      <w:pPr>
        <w:jc w:val="both"/>
        <w:rPr>
          <w:rFonts w:ascii="Arial" w:hAnsi="Arial"/>
          <w:lang w:val="nl-NL"/>
        </w:rPr>
      </w:pPr>
    </w:p>
    <w:p w14:paraId="6F958A19" w14:textId="77777777" w:rsidR="00F75A14" w:rsidRPr="000307AD" w:rsidRDefault="00F75A14" w:rsidP="00F75A14">
      <w:pPr>
        <w:jc w:val="both"/>
        <w:rPr>
          <w:rFonts w:ascii="Arial" w:hAnsi="Arial"/>
          <w:lang w:val="nl-NL"/>
        </w:rPr>
      </w:pPr>
      <w:r w:rsidRPr="000307AD">
        <w:rPr>
          <w:rFonts w:ascii="Arial" w:hAnsi="Arial"/>
          <w:lang w:val="nl-NL"/>
        </w:rPr>
        <w:t xml:space="preserve">De inschrijver mag </w:t>
      </w:r>
      <w:r w:rsidRPr="000307AD">
        <w:rPr>
          <w:rFonts w:ascii="Arial" w:hAnsi="Arial"/>
          <w:u w:val="single"/>
          <w:lang w:val="nl-NL"/>
        </w:rPr>
        <w:t>slechts de volgende onderdelen</w:t>
      </w:r>
      <w:r w:rsidRPr="000307AD">
        <w:rPr>
          <w:rFonts w:ascii="Arial" w:hAnsi="Arial"/>
          <w:lang w:val="nl-NL"/>
        </w:rPr>
        <w:t xml:space="preserve"> van de opdracht door een onderaannemer laten uitvoeren:</w:t>
      </w:r>
    </w:p>
    <w:p w14:paraId="56DFCC9A" w14:textId="77777777" w:rsidR="00F75A14" w:rsidRPr="000307AD" w:rsidRDefault="00F75A14" w:rsidP="00F75A14">
      <w:pPr>
        <w:jc w:val="both"/>
        <w:rPr>
          <w:rFonts w:ascii="Arial" w:hAnsi="Arial"/>
          <w:highlight w:val="green"/>
          <w:lang w:val="nl-NL"/>
        </w:rPr>
      </w:pPr>
    </w:p>
    <w:p w14:paraId="62B922F5" w14:textId="77777777" w:rsidR="005941B6" w:rsidRPr="000307AD" w:rsidRDefault="00F75A14" w:rsidP="005941B6">
      <w:pPr>
        <w:jc w:val="both"/>
        <w:rPr>
          <w:rFonts w:ascii="Arial" w:hAnsi="Arial"/>
          <w:lang w:val="nl-NL"/>
        </w:rPr>
      </w:pPr>
      <w:r w:rsidRPr="000307AD">
        <w:rPr>
          <w:rFonts w:ascii="Arial" w:hAnsi="Arial"/>
          <w:highlight w:val="yellow"/>
          <w:lang w:val="nl-NL"/>
        </w:rPr>
        <w:fldChar w:fldCharType="begin" w:fldLock="1">
          <w:ffData>
            <w:name w:val=""/>
            <w:enabled/>
            <w:calcOnExit w:val="0"/>
            <w:textInput>
              <w:default w:val="&lt;De onderdelen vermelden die uitgevoerd mogen worden in onderaanneming&gt;"/>
            </w:textInput>
          </w:ffData>
        </w:fldChar>
      </w:r>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&lt;De onderdelen vermelden die uitgevoerd mogen worden in onderaanneming&gt;</w:t>
      </w:r>
      <w:r w:rsidRPr="000307AD">
        <w:rPr>
          <w:rFonts w:ascii="Arial" w:hAnsi="Arial"/>
          <w:highlight w:val="yellow"/>
          <w:lang w:val="nl-NL"/>
        </w:rPr>
        <w:fldChar w:fldCharType="end"/>
      </w:r>
    </w:p>
    <w:p w14:paraId="737F0A3C" w14:textId="77777777" w:rsidR="00F12385" w:rsidRPr="000307AD" w:rsidRDefault="00F12385" w:rsidP="0097032E">
      <w:pPr>
        <w:keepNext/>
        <w:jc w:val="both"/>
        <w:outlineLvl w:val="2"/>
        <w:rPr>
          <w:rFonts w:ascii="Arial" w:hAnsi="Arial"/>
          <w:b/>
          <w:bCs/>
          <w:lang w:val="nl-NL"/>
        </w:rPr>
      </w:pPr>
    </w:p>
    <w:p w14:paraId="6BB89BF3" w14:textId="77777777" w:rsidR="00F12385" w:rsidRPr="000307AD" w:rsidRDefault="00F12385" w:rsidP="00B65B53">
      <w:pPr>
        <w:jc w:val="both"/>
        <w:rPr>
          <w:rFonts w:ascii="Arial" w:hAnsi="Arial"/>
          <w:lang w:val="nl-NL"/>
        </w:rPr>
      </w:pPr>
      <w:r w:rsidRPr="000307AD">
        <w:rPr>
          <w:rFonts w:ascii="Arial" w:hAnsi="Arial"/>
          <w:lang w:val="nl-NL"/>
        </w:rPr>
        <w:t xml:space="preserve">1. Overeenkomstig artikel </w:t>
      </w:r>
      <w:r w:rsidR="00C36031" w:rsidRPr="000307AD">
        <w:rPr>
          <w:rFonts w:ascii="Arial" w:hAnsi="Arial"/>
          <w:lang w:val="nl-NL"/>
        </w:rPr>
        <w:t>156</w:t>
      </w:r>
      <w:r w:rsidRPr="000307AD">
        <w:rPr>
          <w:rFonts w:ascii="Arial" w:hAnsi="Arial"/>
          <w:lang w:val="nl-NL"/>
        </w:rPr>
        <w:t xml:space="preserve"> van de wet van </w:t>
      </w:r>
      <w:r w:rsidR="00C36031" w:rsidRPr="000307AD">
        <w:rPr>
          <w:rFonts w:ascii="Arial" w:hAnsi="Arial"/>
          <w:lang w:val="nl-NL"/>
        </w:rPr>
        <w:t>17 juin 2016</w:t>
      </w:r>
      <w:r w:rsidRPr="000307AD">
        <w:rPr>
          <w:rFonts w:ascii="Arial" w:hAnsi="Arial"/>
          <w:lang w:val="nl-NL"/>
        </w:rPr>
        <w:t xml:space="preserve"> betreffende de overheidsopdrachten en sommige opdrachten voor aanneming van werken, leveringen en diensten moet de aannemer van een overheidsopdracht:</w:t>
      </w:r>
    </w:p>
    <w:p w14:paraId="2443B8BB" w14:textId="77777777" w:rsidR="00F12385" w:rsidRPr="000307AD" w:rsidRDefault="00F12385" w:rsidP="00DB74EE">
      <w:pPr>
        <w:spacing w:before="120" w:after="120" w:line="252" w:lineRule="auto"/>
        <w:ind w:left="567" w:hanging="283"/>
        <w:jc w:val="both"/>
        <w:rPr>
          <w:rFonts w:ascii="Arial" w:hAnsi="Arial" w:cs="Arial"/>
          <w:lang w:val="nl-NL"/>
        </w:rPr>
      </w:pPr>
      <w:r w:rsidRPr="000307AD">
        <w:rPr>
          <w:rFonts w:ascii="Arial" w:hAnsi="Arial" w:cs="Arial"/>
          <w:lang w:val="nl-NL"/>
        </w:rPr>
        <w:t>1° alle wettelijke, reglementaire of conventionele bepalingen naleven en doen naleven door elke persoon die handelt als onderaannemer, in welke fase dan ook, en door elke persoon die personeel tewerkstelt op de werf, zowel inzake veiligheid en hygiëne als inzake de algemene arbeidsvoorwaarden, ongeacht of deze voortvloeien uit de wet of uit paritaire akkoorden op nationaal, gewestelijk of plaatselijk vlak;</w:t>
      </w:r>
    </w:p>
    <w:p w14:paraId="5512B6B9" w14:textId="77777777" w:rsidR="00F12385" w:rsidRPr="000307AD" w:rsidRDefault="00F12385" w:rsidP="00DB74EE">
      <w:pPr>
        <w:spacing w:before="120" w:after="120" w:line="252" w:lineRule="auto"/>
        <w:ind w:left="567" w:hanging="283"/>
        <w:jc w:val="both"/>
        <w:rPr>
          <w:rFonts w:ascii="Arial" w:hAnsi="Arial" w:cs="Arial"/>
          <w:lang w:val="nl-NL"/>
        </w:rPr>
      </w:pPr>
      <w:r w:rsidRPr="000307AD">
        <w:rPr>
          <w:rFonts w:ascii="Arial" w:hAnsi="Arial" w:cs="Arial"/>
          <w:lang w:val="nl-NL"/>
        </w:rPr>
        <w:t>2° alle wettelijke, reglementaire of conventionele fiscale bepalingen of bepalingen inzake sociale zekerheid naleven en doen naleven door elke persoon die handelt als onderaannemer, in welke fase dan ook, en door elke persoon die personeel tewerkstelt op de werf.</w:t>
      </w:r>
    </w:p>
    <w:p w14:paraId="49F8BA69" w14:textId="77777777" w:rsidR="00F12385" w:rsidRPr="000307AD" w:rsidRDefault="00F12385" w:rsidP="00B65B53">
      <w:pPr>
        <w:jc w:val="both"/>
        <w:rPr>
          <w:rFonts w:ascii="Arial" w:hAnsi="Arial"/>
          <w:lang w:val="nl-NL"/>
        </w:rPr>
      </w:pPr>
      <w:r w:rsidRPr="000307AD">
        <w:rPr>
          <w:rFonts w:ascii="Arial" w:hAnsi="Arial"/>
          <w:lang w:val="nl-NL"/>
        </w:rPr>
        <w:t xml:space="preserve">2. Overeenkomstig artikel 12 en 13 van het KB van 14 januari 2013 is het de opdrachtnemer verboden zijn verplichtingen geheel of gedeeltelijk toe te vertrouwen aan een aannemer, een leverancier of een dienstverlener die zich bevindt in een van de gevallen bedoeld in artikelen 61 </w:t>
      </w:r>
      <w:r w:rsidR="00C36031" w:rsidRPr="000307AD">
        <w:rPr>
          <w:rFonts w:ascii="Arial" w:hAnsi="Arial"/>
          <w:lang w:val="nl-NL"/>
        </w:rPr>
        <w:t>en volgende</w:t>
      </w:r>
      <w:r w:rsidRPr="000307AD">
        <w:rPr>
          <w:rFonts w:ascii="Arial" w:hAnsi="Arial"/>
          <w:lang w:val="nl-NL"/>
        </w:rPr>
        <w:t xml:space="preserve"> van het Koninklijk Besluit van </w:t>
      </w:r>
      <w:r w:rsidR="00C36031" w:rsidRPr="000307AD">
        <w:rPr>
          <w:rFonts w:ascii="Arial" w:hAnsi="Arial"/>
          <w:lang w:val="nl-NL"/>
        </w:rPr>
        <w:t>18 april 2017</w:t>
      </w:r>
      <w:r w:rsidRPr="000307AD">
        <w:rPr>
          <w:rFonts w:ascii="Arial" w:hAnsi="Arial"/>
          <w:lang w:val="nl-NL"/>
        </w:rPr>
        <w:t>. Het is de opdrachtnemer bovendien verboden de betrokken personen te laten deelnemen aan de leiding van of het toezicht op de opdracht of een gedeelte ervan. Elke schending van deze verboden kan aanleiding geven tot de ambtshalve toepassing van maatregelen.</w:t>
      </w:r>
    </w:p>
    <w:p w14:paraId="66143ADD" w14:textId="77777777" w:rsidR="006A5A10" w:rsidRPr="000307AD" w:rsidRDefault="006A5A10" w:rsidP="00B65B53">
      <w:pPr>
        <w:jc w:val="both"/>
        <w:rPr>
          <w:rFonts w:ascii="Arial" w:hAnsi="Arial"/>
          <w:lang w:val="nl-NL"/>
        </w:rPr>
      </w:pPr>
    </w:p>
    <w:p w14:paraId="31231FA1" w14:textId="77777777" w:rsidR="001522B9" w:rsidRPr="000307AD" w:rsidRDefault="00F12385" w:rsidP="00B65B53">
      <w:pPr>
        <w:jc w:val="both"/>
        <w:rPr>
          <w:rFonts w:ascii="Arial" w:hAnsi="Arial"/>
          <w:lang w:val="nl-NL"/>
        </w:rPr>
      </w:pPr>
      <w:r w:rsidRPr="000307AD">
        <w:rPr>
          <w:rFonts w:ascii="Arial" w:hAnsi="Arial"/>
          <w:lang w:val="nl-NL"/>
        </w:rPr>
        <w:t>Bovendien mogen de onderaannemers niet verkeren in een van de uitsluitingssituaties bepaald onder de punten betreffende het toegangsrecht van het bestek en moeten ze in evenredigheid met hun deelname aan de opdracht voldoen aan de criteria in verband met de financiële middelen van de kwalitatieve selectie die in het bestek worden opgelegd aan de inschrijvers.</w:t>
      </w:r>
    </w:p>
    <w:p w14:paraId="2B813A2F" w14:textId="77777777" w:rsidR="006A5A10" w:rsidRPr="000307AD" w:rsidRDefault="006A5A10" w:rsidP="00B65B53">
      <w:pPr>
        <w:jc w:val="both"/>
        <w:rPr>
          <w:rFonts w:ascii="Arial" w:hAnsi="Arial"/>
          <w:lang w:val="nl-NL"/>
        </w:rPr>
      </w:pPr>
    </w:p>
    <w:p w14:paraId="17A1D69F" w14:textId="77777777" w:rsidR="006A5A10" w:rsidRPr="000307AD" w:rsidRDefault="006A5A10" w:rsidP="00B65B53">
      <w:pPr>
        <w:jc w:val="both"/>
        <w:rPr>
          <w:rFonts w:ascii="Arial" w:hAnsi="Arial"/>
          <w:lang w:val="nl-NL"/>
        </w:rPr>
      </w:pPr>
      <w:r w:rsidRPr="000307AD">
        <w:rPr>
          <w:rFonts w:ascii="Arial" w:hAnsi="Arial"/>
          <w:lang w:val="nl-NL"/>
        </w:rPr>
        <w:t xml:space="preserve">3. De opdrachtnemer is verplicht om in de loop van de uitvoering van de opdracht een beroep te doen op de in de offerte vermelde onderaannemers </w:t>
      </w:r>
      <w:r w:rsidRPr="000307AD">
        <w:rPr>
          <w:rFonts w:ascii="Arial" w:hAnsi="Arial"/>
          <w:highlight w:val="cyan"/>
          <w:lang w:val="nl-NL"/>
        </w:rPr>
        <w:t>*(37)</w:t>
      </w:r>
      <w:r w:rsidR="0015182F" w:rsidRPr="000307AD">
        <w:rPr>
          <w:rFonts w:ascii="Arial" w:hAnsi="Arial"/>
          <w:highlight w:val="cyan"/>
          <w:lang w:val="nl-NL"/>
        </w:rPr>
        <w:t>.</w:t>
      </w:r>
      <w:r w:rsidRPr="000307AD">
        <w:rPr>
          <w:rFonts w:ascii="Arial" w:hAnsi="Arial"/>
          <w:lang w:val="nl-NL"/>
        </w:rPr>
        <w:t xml:space="preserve"> In geval van een naar behoren aangetoonde onmogelijkheid om aan die verplichting te voldoen, moet de opdrachtnemer de </w:t>
      </w:r>
      <w:r w:rsidR="00616FA2" w:rsidRPr="000307AD">
        <w:rPr>
          <w:rFonts w:ascii="Arial" w:hAnsi="Arial"/>
          <w:lang w:val="nl-NL"/>
        </w:rPr>
        <w:t>aanbesteder</w:t>
      </w:r>
      <w:r w:rsidRPr="000307AD">
        <w:rPr>
          <w:rFonts w:ascii="Arial" w:hAnsi="Arial"/>
          <w:lang w:val="nl-NL"/>
        </w:rPr>
        <w:t xml:space="preserve"> daar onmiddellijk van op de hoogte brengen en haar de toestemming vragen om een beroep te doen op andere onderaannemers.</w:t>
      </w:r>
    </w:p>
    <w:p w14:paraId="36B3586C" w14:textId="77777777" w:rsidR="006A5A10" w:rsidRPr="000307AD" w:rsidRDefault="006A5A10" w:rsidP="00B65B53">
      <w:pPr>
        <w:jc w:val="both"/>
        <w:rPr>
          <w:rFonts w:ascii="Arial" w:hAnsi="Arial"/>
          <w:lang w:val="nl-NL"/>
        </w:rPr>
      </w:pPr>
    </w:p>
    <w:p w14:paraId="1953E5BA" w14:textId="77777777" w:rsidR="006A5A10" w:rsidRPr="000307AD" w:rsidRDefault="006A5A10" w:rsidP="00B65B53">
      <w:pPr>
        <w:jc w:val="both"/>
        <w:rPr>
          <w:rFonts w:ascii="Arial" w:hAnsi="Arial"/>
          <w:lang w:val="nl-NL"/>
        </w:rPr>
      </w:pPr>
      <w:r w:rsidRPr="000307AD">
        <w:rPr>
          <w:rFonts w:ascii="Arial" w:hAnsi="Arial"/>
          <w:lang w:val="nl-NL"/>
        </w:rPr>
        <w:t xml:space="preserve">4. Het feit dat de opdrachtnemer zijn verplichtingen volledig of gedeeltelijk toevertrouwt aan onderaannemers ontslaat hem niet van zijn verantwoordelijkheid tegenover de </w:t>
      </w:r>
      <w:r w:rsidR="00616FA2" w:rsidRPr="000307AD">
        <w:rPr>
          <w:rFonts w:ascii="Arial" w:hAnsi="Arial"/>
          <w:lang w:val="nl-NL"/>
        </w:rPr>
        <w:t>aanbesteder</w:t>
      </w:r>
      <w:r w:rsidRPr="000307AD">
        <w:rPr>
          <w:rFonts w:ascii="Arial" w:hAnsi="Arial"/>
          <w:lang w:val="nl-NL"/>
        </w:rPr>
        <w:t xml:space="preserve">. Deze laatste erkent geen enkele contractuele band met die derden. In ieder geval blijft alleen de opdrachtnemer aansprakelijk ten aanzien van de </w:t>
      </w:r>
      <w:r w:rsidR="00616FA2" w:rsidRPr="000307AD">
        <w:rPr>
          <w:rFonts w:ascii="Arial" w:hAnsi="Arial"/>
          <w:lang w:val="nl-NL"/>
        </w:rPr>
        <w:t>aanbesteder</w:t>
      </w:r>
      <w:r w:rsidRPr="000307AD">
        <w:rPr>
          <w:rFonts w:ascii="Arial" w:hAnsi="Arial"/>
          <w:lang w:val="nl-NL"/>
        </w:rPr>
        <w:t>.</w:t>
      </w:r>
    </w:p>
    <w:p w14:paraId="42A0D6C7" w14:textId="77777777" w:rsidR="00E727A4" w:rsidRPr="000307AD" w:rsidRDefault="00E727A4" w:rsidP="00B65B53">
      <w:pPr>
        <w:jc w:val="both"/>
        <w:rPr>
          <w:rFonts w:ascii="Arial" w:hAnsi="Arial"/>
          <w:lang w:val="nl-NL"/>
        </w:rPr>
      </w:pPr>
    </w:p>
    <w:p w14:paraId="2F5C71B3" w14:textId="77777777" w:rsidR="00BD487A" w:rsidRPr="000307AD" w:rsidRDefault="00BD487A" w:rsidP="00724CAB">
      <w:pPr>
        <w:keepNext/>
        <w:jc w:val="both"/>
        <w:outlineLvl w:val="2"/>
        <w:rPr>
          <w:rFonts w:ascii="Arial" w:hAnsi="Arial"/>
          <w:b/>
          <w:bCs/>
          <w:lang w:val="nl-NL"/>
        </w:rPr>
      </w:pPr>
      <w:bookmarkStart w:id="336" w:name="_Toc89769499"/>
      <w:r w:rsidRPr="000307AD">
        <w:rPr>
          <w:rFonts w:ascii="Arial" w:hAnsi="Arial"/>
          <w:b/>
          <w:bCs/>
          <w:lang w:val="nl-NL"/>
        </w:rPr>
        <w:t xml:space="preserve">18.1.5. Taalgebruik </w:t>
      </w:r>
      <w:r w:rsidRPr="000307AD">
        <w:rPr>
          <w:rFonts w:ascii="Arial" w:hAnsi="Arial"/>
          <w:b/>
          <w:bCs/>
          <w:highlight w:val="cyan"/>
          <w:lang w:val="nl-NL"/>
        </w:rPr>
        <w:t>*(38)</w:t>
      </w:r>
      <w:bookmarkEnd w:id="336"/>
    </w:p>
    <w:p w14:paraId="0882BEF7" w14:textId="77777777" w:rsidR="00BD487A" w:rsidRPr="000307AD" w:rsidRDefault="00BD487A" w:rsidP="00B65B53">
      <w:pPr>
        <w:jc w:val="both"/>
        <w:rPr>
          <w:rFonts w:ascii="Arial" w:hAnsi="Arial" w:cs="Arial"/>
          <w:lang w:val="nl-NL"/>
        </w:rPr>
      </w:pPr>
    </w:p>
    <w:p w14:paraId="1AE4C287" w14:textId="77777777" w:rsidR="00BD487A" w:rsidRPr="000307AD" w:rsidRDefault="00BD487A" w:rsidP="00B65B53">
      <w:pPr>
        <w:jc w:val="both"/>
        <w:rPr>
          <w:rFonts w:ascii="Arial" w:hAnsi="Arial"/>
          <w:lang w:val="nl-NL"/>
        </w:rPr>
      </w:pPr>
      <w:r w:rsidRPr="000307AD">
        <w:rPr>
          <w:rFonts w:ascii="Arial" w:hAnsi="Arial"/>
          <w:lang w:val="nl-NL"/>
        </w:rPr>
        <w:t xml:space="preserve">Om op de werven een goed uitvoeringsniveau en een goede veiligheid te garanderen, moet er binnen elk team en binnen elk team van onderaannemers minstens één persoon aanwezig zijn met voldoende kennis van de </w:t>
      </w:r>
      <w:r w:rsidRPr="000307AD">
        <w:rPr>
          <w:rFonts w:ascii="Arial" w:hAnsi="Arial"/>
          <w:b/>
          <w:bCs/>
          <w:lang w:val="nl-NL"/>
        </w:rPr>
        <w:t xml:space="preserve">taal </w:t>
      </w:r>
      <w:r w:rsidRPr="000307AD">
        <w:rPr>
          <w:rFonts w:ascii="Arial" w:hAnsi="Arial"/>
          <w:lang w:val="nl-NL"/>
        </w:rPr>
        <w:t>die van toepassing is op de opdracht (namelijk het Nederlands of het Frans), en minstens één persoon per schijf van vijftien werknemers</w:t>
      </w:r>
      <w:r w:rsidRPr="000307AD">
        <w:rPr>
          <w:sz w:val="22"/>
          <w:szCs w:val="22"/>
          <w:lang w:val="nl-NL"/>
        </w:rPr>
        <w:t>.</w:t>
      </w:r>
    </w:p>
    <w:p w14:paraId="550782BE" w14:textId="77777777" w:rsidR="007B4986" w:rsidRPr="000307AD" w:rsidRDefault="007B4986" w:rsidP="00B65B53">
      <w:pPr>
        <w:jc w:val="both"/>
        <w:rPr>
          <w:rFonts w:ascii="Arial" w:hAnsi="Arial"/>
          <w:lang w:val="nl-NL"/>
        </w:rPr>
      </w:pPr>
    </w:p>
    <w:p w14:paraId="1C2F9ABA" w14:textId="77777777" w:rsidR="00357C35" w:rsidRPr="000307AD" w:rsidRDefault="008F07E7" w:rsidP="001B50A2">
      <w:pPr>
        <w:pStyle w:val="Kop3"/>
        <w:spacing w:before="0" w:after="0"/>
        <w:jc w:val="both"/>
        <w:rPr>
          <w:b/>
          <w:sz w:val="22"/>
          <w:u w:val="single"/>
          <w:lang w:val="nl-NL"/>
        </w:rPr>
      </w:pPr>
      <w:bookmarkStart w:id="337" w:name="_Toc12079559"/>
      <w:bookmarkStart w:id="338" w:name="_Toc20004487"/>
      <w:bookmarkStart w:id="339" w:name="_Toc232322296"/>
      <w:bookmarkStart w:id="340" w:name="_Toc348280982"/>
      <w:bookmarkStart w:id="341" w:name="_Toc89769500"/>
      <w:bookmarkEnd w:id="311"/>
      <w:bookmarkEnd w:id="312"/>
      <w:bookmarkEnd w:id="313"/>
      <w:bookmarkEnd w:id="314"/>
      <w:bookmarkEnd w:id="315"/>
      <w:bookmarkEnd w:id="316"/>
      <w:r w:rsidRPr="000307AD">
        <w:rPr>
          <w:b/>
          <w:sz w:val="22"/>
          <w:lang w:val="nl-NL"/>
        </w:rPr>
        <w:t xml:space="preserve">18.2. </w:t>
      </w:r>
      <w:r w:rsidRPr="000307AD">
        <w:rPr>
          <w:b/>
          <w:sz w:val="22"/>
          <w:u w:val="single"/>
          <w:lang w:val="nl-NL"/>
        </w:rPr>
        <w:t>Plaats waar de diensten moeten worden uitgevoerd en formaliteiten</w:t>
      </w:r>
      <w:bookmarkEnd w:id="337"/>
      <w:bookmarkEnd w:id="338"/>
      <w:bookmarkEnd w:id="339"/>
      <w:bookmarkEnd w:id="340"/>
      <w:bookmarkEnd w:id="341"/>
    </w:p>
    <w:p w14:paraId="694F9408" w14:textId="77777777" w:rsidR="001B50A2" w:rsidRPr="000307AD" w:rsidRDefault="001B50A2" w:rsidP="001B50A2">
      <w:pPr>
        <w:pStyle w:val="Kop3"/>
        <w:spacing w:before="0" w:after="0"/>
        <w:jc w:val="both"/>
        <w:rPr>
          <w:b/>
          <w:sz w:val="20"/>
          <w:lang w:val="nl-NL"/>
        </w:rPr>
      </w:pPr>
      <w:bookmarkStart w:id="342" w:name="_Toc529699995"/>
      <w:bookmarkStart w:id="343" w:name="_Toc529700611"/>
      <w:bookmarkStart w:id="344" w:name="_Toc529747467"/>
      <w:bookmarkStart w:id="345" w:name="_Toc230711"/>
      <w:bookmarkStart w:id="346" w:name="_Toc230765"/>
      <w:bookmarkStart w:id="347" w:name="_Toc12079560"/>
      <w:bookmarkStart w:id="348" w:name="_Toc20004488"/>
      <w:bookmarkStart w:id="349" w:name="_Toc232322297"/>
      <w:bookmarkStart w:id="350" w:name="_Toc348280983"/>
    </w:p>
    <w:p w14:paraId="2CEED52B" w14:textId="77777777" w:rsidR="00357C35" w:rsidRPr="000307AD" w:rsidRDefault="008F07E7" w:rsidP="001B50A2">
      <w:pPr>
        <w:pStyle w:val="Kop3"/>
        <w:spacing w:before="0" w:after="0"/>
        <w:jc w:val="both"/>
        <w:rPr>
          <w:b/>
          <w:sz w:val="20"/>
          <w:lang w:val="nl-NL"/>
        </w:rPr>
      </w:pPr>
      <w:bookmarkStart w:id="351" w:name="_Toc89769501"/>
      <w:r w:rsidRPr="000307AD">
        <w:rPr>
          <w:b/>
          <w:sz w:val="20"/>
          <w:lang w:val="nl-NL"/>
        </w:rPr>
        <w:t>18.2.1. Plaats waar de diensten moeten worden uitgevoerd</w:t>
      </w:r>
      <w:bookmarkEnd w:id="342"/>
      <w:bookmarkEnd w:id="343"/>
      <w:bookmarkEnd w:id="344"/>
      <w:bookmarkEnd w:id="345"/>
      <w:bookmarkEnd w:id="346"/>
      <w:bookmarkEnd w:id="347"/>
      <w:bookmarkEnd w:id="348"/>
      <w:bookmarkEnd w:id="349"/>
      <w:bookmarkEnd w:id="350"/>
      <w:bookmarkEnd w:id="351"/>
    </w:p>
    <w:p w14:paraId="6174996D" w14:textId="77777777" w:rsidR="00724CAB" w:rsidRPr="000307AD" w:rsidRDefault="00724CAB" w:rsidP="00426A07">
      <w:pPr>
        <w:jc w:val="both"/>
        <w:rPr>
          <w:rFonts w:ascii="Arial" w:hAnsi="Arial"/>
          <w:lang w:val="nl-NL"/>
        </w:rPr>
      </w:pPr>
    </w:p>
    <w:p w14:paraId="512EDD63" w14:textId="77777777" w:rsidR="00357C35" w:rsidRPr="000307AD" w:rsidRDefault="00677F57" w:rsidP="00426A07">
      <w:pPr>
        <w:jc w:val="both"/>
        <w:rPr>
          <w:rFonts w:ascii="Arial" w:hAnsi="Arial"/>
          <w:lang w:val="nl-NL"/>
        </w:rPr>
      </w:pPr>
      <w:r w:rsidRPr="000307AD">
        <w:rPr>
          <w:rFonts w:ascii="Arial" w:hAnsi="Arial"/>
          <w:lang w:val="nl-NL"/>
        </w:rPr>
        <w:t xml:space="preserve">De prestaties zullen uitgevoerd worden op </w:t>
      </w:r>
      <w:r w:rsidRPr="000307AD">
        <w:rPr>
          <w:rFonts w:ascii="Arial" w:hAnsi="Arial"/>
          <w:highlight w:val="yellow"/>
          <w:lang w:val="nl-NL"/>
        </w:rPr>
        <w:t xml:space="preserve">één/meerdere </w:t>
      </w:r>
      <w:r w:rsidR="0029330F" w:rsidRPr="000307AD">
        <w:rPr>
          <w:rFonts w:ascii="Arial" w:hAnsi="Arial"/>
          <w:highlight w:val="yellow"/>
          <w:lang w:val="nl-NL"/>
        </w:rPr>
        <w:t>locatie</w:t>
      </w:r>
      <w:r w:rsidRPr="000307AD">
        <w:rPr>
          <w:rFonts w:ascii="Arial" w:hAnsi="Arial"/>
          <w:highlight w:val="yellow"/>
          <w:lang w:val="nl-NL"/>
        </w:rPr>
        <w:t>/s</w:t>
      </w:r>
      <w:r w:rsidRPr="000307AD">
        <w:rPr>
          <w:rFonts w:ascii="Arial" w:hAnsi="Arial"/>
          <w:lang w:val="nl-NL"/>
        </w:rPr>
        <w:t xml:space="preserve"> die toebehoren aan de </w:t>
      </w:r>
      <w:r w:rsidR="00616FA2" w:rsidRPr="000307AD">
        <w:rPr>
          <w:rFonts w:ascii="Arial" w:hAnsi="Arial"/>
          <w:lang w:val="nl-NL"/>
        </w:rPr>
        <w:t>aanbesteder</w:t>
      </w:r>
      <w:r w:rsidRPr="000307AD">
        <w:rPr>
          <w:rFonts w:ascii="Arial" w:hAnsi="Arial"/>
          <w:lang w:val="nl-NL"/>
        </w:rPr>
        <w:t xml:space="preserve"> en vermeld worden in de technische specificaties van dit bestek </w:t>
      </w:r>
      <w:r w:rsidRPr="000307AD">
        <w:rPr>
          <w:rFonts w:ascii="Arial" w:hAnsi="Arial"/>
          <w:highlight w:val="cyan"/>
          <w:lang w:val="nl-NL"/>
        </w:rPr>
        <w:t>*(39).</w:t>
      </w:r>
      <w:r w:rsidRPr="000307AD">
        <w:rPr>
          <w:rFonts w:ascii="Arial" w:hAnsi="Arial"/>
          <w:lang w:val="nl-NL"/>
        </w:rPr>
        <w:t xml:space="preserve"> </w:t>
      </w:r>
    </w:p>
    <w:p w14:paraId="0DF0034C" w14:textId="77777777" w:rsidR="004C241B" w:rsidRPr="000307AD" w:rsidRDefault="004C241B" w:rsidP="00BA1A31">
      <w:pPr>
        <w:jc w:val="both"/>
        <w:rPr>
          <w:rFonts w:ascii="Arial" w:hAnsi="Arial"/>
          <w:lang w:val="nl-NL"/>
        </w:rPr>
      </w:pPr>
    </w:p>
    <w:p w14:paraId="4BBB3667" w14:textId="77777777" w:rsidR="003B4383" w:rsidRPr="000307AD" w:rsidRDefault="004C241B" w:rsidP="00BA1A31">
      <w:pPr>
        <w:pStyle w:val="Kop3"/>
        <w:spacing w:before="0" w:after="0"/>
        <w:rPr>
          <w:b/>
          <w:snapToGrid w:val="0"/>
          <w:sz w:val="20"/>
          <w:lang w:val="nl-NL"/>
        </w:rPr>
      </w:pPr>
      <w:bookmarkStart w:id="352" w:name="_Toc89769502"/>
      <w:r w:rsidRPr="000307AD">
        <w:rPr>
          <w:b/>
          <w:sz w:val="20"/>
          <w:lang w:val="nl-NL"/>
        </w:rPr>
        <w:t>18.2.2. Verzekeringen</w:t>
      </w:r>
      <w:bookmarkEnd w:id="352"/>
    </w:p>
    <w:p w14:paraId="6822E54F" w14:textId="77777777" w:rsidR="003B4383" w:rsidRPr="000307AD" w:rsidRDefault="003B4383" w:rsidP="00426A07">
      <w:pPr>
        <w:jc w:val="both"/>
        <w:rPr>
          <w:rFonts w:ascii="Arial" w:hAnsi="Arial"/>
          <w:snapToGrid w:val="0"/>
          <w:lang w:val="nl-NL" w:eastAsia="fr-FR"/>
        </w:rPr>
      </w:pPr>
    </w:p>
    <w:p w14:paraId="1DC3E403" w14:textId="77777777" w:rsidR="003B4383" w:rsidRPr="000307AD" w:rsidRDefault="003B4383" w:rsidP="003B4383">
      <w:pPr>
        <w:pStyle w:val="Plattetekst"/>
        <w:rPr>
          <w:rFonts w:ascii="Arial" w:hAnsi="Arial"/>
          <w:snapToGrid w:val="0"/>
          <w:color w:val="auto"/>
          <w:lang w:val="nl-NL"/>
        </w:rPr>
      </w:pPr>
      <w:r w:rsidRPr="000307AD">
        <w:rPr>
          <w:rFonts w:ascii="Arial" w:hAnsi="Arial"/>
          <w:snapToGrid w:val="0"/>
          <w:color w:val="auto"/>
          <w:lang w:val="nl-NL"/>
        </w:rPr>
        <w:t xml:space="preserve">De opdrachtnemer sluit alle verzekeringen </w:t>
      </w:r>
      <w:r w:rsidR="00DE33E4" w:rsidRPr="000307AD">
        <w:rPr>
          <w:rFonts w:ascii="Arial" w:hAnsi="Arial"/>
          <w:snapToGrid w:val="0"/>
          <w:color w:val="auto"/>
          <w:lang w:val="nl-NL"/>
        </w:rPr>
        <w:t xml:space="preserve">af </w:t>
      </w:r>
      <w:r w:rsidRPr="000307AD">
        <w:rPr>
          <w:rFonts w:ascii="Arial" w:hAnsi="Arial"/>
          <w:snapToGrid w:val="0"/>
          <w:color w:val="auto"/>
          <w:lang w:val="nl-NL"/>
        </w:rPr>
        <w:t>die zijn aansprakelijkheid en die van zijn onderaannemers dekken, en met name de verzekeringen inzake arbeidsongevallen en in verband met burgerlijke aansprakelijkheid ten aanzien van derden bij de uitvoering van de opdracht.</w:t>
      </w:r>
    </w:p>
    <w:p w14:paraId="7F0F1889" w14:textId="77777777" w:rsidR="00C8254D" w:rsidRPr="000307AD" w:rsidRDefault="00C8254D" w:rsidP="003B4383">
      <w:pPr>
        <w:pStyle w:val="Plattetekst"/>
        <w:rPr>
          <w:rFonts w:ascii="Arial" w:hAnsi="Arial"/>
          <w:snapToGrid w:val="0"/>
          <w:color w:val="auto"/>
          <w:lang w:val="nl-NL"/>
        </w:rPr>
      </w:pPr>
    </w:p>
    <w:p w14:paraId="012D2A9F" w14:textId="77777777" w:rsidR="003B4383" w:rsidRPr="000307AD" w:rsidRDefault="003B4383" w:rsidP="003B4383">
      <w:pPr>
        <w:pStyle w:val="Plattetekst"/>
        <w:rPr>
          <w:rFonts w:ascii="Arial" w:hAnsi="Arial"/>
          <w:snapToGrid w:val="0"/>
          <w:color w:val="auto"/>
          <w:lang w:val="nl-NL"/>
        </w:rPr>
      </w:pPr>
      <w:r w:rsidRPr="000307AD">
        <w:rPr>
          <w:rFonts w:ascii="Arial" w:hAnsi="Arial"/>
          <w:snapToGrid w:val="0"/>
          <w:color w:val="auto"/>
          <w:lang w:val="nl-NL"/>
        </w:rPr>
        <w:t xml:space="preserve">Binnen een termijn van dertig dagen na het sluiten van de opdracht toont de opdrachtnemer aan dat hij deze verzekeringscontracten </w:t>
      </w:r>
      <w:r w:rsidR="00DE33E4" w:rsidRPr="000307AD">
        <w:rPr>
          <w:rFonts w:ascii="Arial" w:hAnsi="Arial"/>
          <w:snapToGrid w:val="0"/>
          <w:color w:val="auto"/>
          <w:lang w:val="nl-NL"/>
        </w:rPr>
        <w:t>heeft afgesloten</w:t>
      </w:r>
      <w:r w:rsidRPr="000307AD">
        <w:rPr>
          <w:rFonts w:ascii="Arial" w:hAnsi="Arial"/>
          <w:snapToGrid w:val="0"/>
          <w:color w:val="auto"/>
          <w:lang w:val="nl-NL"/>
        </w:rPr>
        <w:t>, aan de hand van een attest waaruit de door de opdrachtdocumenten vereiste omvang van de gewaarborgde aansprakelijkheid blijkt.</w:t>
      </w:r>
    </w:p>
    <w:p w14:paraId="3CC8CA23" w14:textId="77777777" w:rsidR="003B4383" w:rsidRPr="000307AD" w:rsidRDefault="003B4383" w:rsidP="003B4383">
      <w:pPr>
        <w:pStyle w:val="Plattetekst"/>
        <w:rPr>
          <w:rFonts w:ascii="Arial" w:hAnsi="Arial"/>
          <w:snapToGrid w:val="0"/>
          <w:color w:val="auto"/>
          <w:lang w:val="nl-NL" w:eastAsia="fr-FR"/>
        </w:rPr>
      </w:pPr>
    </w:p>
    <w:p w14:paraId="7DFF7947" w14:textId="77777777" w:rsidR="003B4383" w:rsidRPr="000307AD" w:rsidRDefault="003B4383" w:rsidP="003B4383">
      <w:pPr>
        <w:pStyle w:val="Plattetekst"/>
        <w:rPr>
          <w:rFonts w:ascii="Arial" w:hAnsi="Arial"/>
          <w:snapToGrid w:val="0"/>
          <w:color w:val="auto"/>
          <w:lang w:val="nl-NL"/>
        </w:rPr>
      </w:pPr>
      <w:r w:rsidRPr="000307AD">
        <w:rPr>
          <w:rFonts w:ascii="Arial" w:hAnsi="Arial"/>
          <w:snapToGrid w:val="0"/>
          <w:color w:val="auto"/>
          <w:lang w:val="nl-NL"/>
        </w:rPr>
        <w:t xml:space="preserve">Op elk </w:t>
      </w:r>
      <w:r w:rsidR="00DE33E4" w:rsidRPr="000307AD">
        <w:rPr>
          <w:rFonts w:ascii="Arial" w:hAnsi="Arial"/>
          <w:snapToGrid w:val="0"/>
          <w:color w:val="auto"/>
          <w:lang w:val="nl-NL"/>
        </w:rPr>
        <w:t xml:space="preserve">gewenst </w:t>
      </w:r>
      <w:r w:rsidRPr="000307AD">
        <w:rPr>
          <w:rFonts w:ascii="Arial" w:hAnsi="Arial"/>
          <w:snapToGrid w:val="0"/>
          <w:color w:val="auto"/>
          <w:lang w:val="nl-NL"/>
        </w:rPr>
        <w:t xml:space="preserve">moment tijdens de uitvoering van de opdracht verstrekt de opdrachtnemer dit attest binnen een termijn van vijftien dagen vanaf de ontvangst van het verzoek van de </w:t>
      </w:r>
      <w:r w:rsidR="00616FA2" w:rsidRPr="000307AD">
        <w:rPr>
          <w:rFonts w:ascii="Arial" w:hAnsi="Arial"/>
          <w:snapToGrid w:val="0"/>
          <w:color w:val="auto"/>
          <w:lang w:val="nl-NL"/>
        </w:rPr>
        <w:t>aanbesteder</w:t>
      </w:r>
      <w:r w:rsidRPr="000307AD">
        <w:rPr>
          <w:rFonts w:ascii="Arial" w:hAnsi="Arial"/>
          <w:snapToGrid w:val="0"/>
          <w:color w:val="auto"/>
          <w:lang w:val="nl-NL"/>
        </w:rPr>
        <w:t>.</w:t>
      </w:r>
    </w:p>
    <w:p w14:paraId="4CDC98EB" w14:textId="77777777" w:rsidR="003B4383" w:rsidRPr="000307AD" w:rsidRDefault="003B4383" w:rsidP="003B4383">
      <w:pPr>
        <w:pStyle w:val="Plattetekst"/>
        <w:rPr>
          <w:rFonts w:ascii="Arial" w:hAnsi="Arial"/>
          <w:snapToGrid w:val="0"/>
          <w:color w:val="auto"/>
          <w:lang w:val="nl-NL" w:eastAsia="fr-FR"/>
        </w:rPr>
      </w:pPr>
    </w:p>
    <w:p w14:paraId="45E36096" w14:textId="77777777" w:rsidR="003B4383" w:rsidRPr="000307AD" w:rsidRDefault="003B4383" w:rsidP="003B4383">
      <w:pPr>
        <w:pStyle w:val="Plattetekst"/>
        <w:rPr>
          <w:rFonts w:ascii="Arial" w:hAnsi="Arial"/>
          <w:snapToGrid w:val="0"/>
          <w:color w:val="auto"/>
          <w:lang w:val="nl-NL"/>
        </w:rPr>
      </w:pPr>
      <w:r w:rsidRPr="000307AD">
        <w:rPr>
          <w:rFonts w:ascii="Arial" w:hAnsi="Arial"/>
          <w:snapToGrid w:val="0"/>
          <w:color w:val="auto"/>
          <w:lang w:val="nl-NL"/>
        </w:rPr>
        <w:t xml:space="preserve">Alle eigen risico's en uitsluitingen die zijn vastgesteld in de door de opdrachtnemer gesloten verzekeringspolissen blijven uitsluitend voor zijn rekening. </w:t>
      </w:r>
    </w:p>
    <w:p w14:paraId="3EFD45F1" w14:textId="77777777" w:rsidR="00F47B43" w:rsidRPr="000307AD" w:rsidRDefault="00F47B43" w:rsidP="00426A07">
      <w:pPr>
        <w:jc w:val="both"/>
        <w:rPr>
          <w:rFonts w:ascii="Arial" w:hAnsi="Arial"/>
          <w:lang w:val="nl-NL"/>
        </w:rPr>
      </w:pPr>
    </w:p>
    <w:p w14:paraId="1570F429" w14:textId="77777777" w:rsidR="00BA1A31" w:rsidRPr="000307AD" w:rsidRDefault="00BA1A31" w:rsidP="00426A07">
      <w:pPr>
        <w:jc w:val="both"/>
        <w:rPr>
          <w:rFonts w:ascii="Arial" w:hAnsi="Arial"/>
          <w:lang w:val="nl-NL"/>
        </w:rPr>
      </w:pPr>
    </w:p>
    <w:p w14:paraId="295398EB" w14:textId="77777777" w:rsidR="00357C35" w:rsidRPr="000307AD" w:rsidRDefault="008F07E7" w:rsidP="00724CAB">
      <w:pPr>
        <w:pStyle w:val="Kop3"/>
        <w:spacing w:before="0" w:after="0"/>
        <w:jc w:val="both"/>
        <w:rPr>
          <w:b/>
          <w:sz w:val="20"/>
          <w:lang w:val="nl-NL"/>
        </w:rPr>
      </w:pPr>
      <w:bookmarkStart w:id="353" w:name="_Toc529700612"/>
      <w:bookmarkStart w:id="354" w:name="_Toc529747468"/>
      <w:bookmarkStart w:id="355" w:name="_Toc230712"/>
      <w:bookmarkStart w:id="356" w:name="_Toc230766"/>
      <w:bookmarkStart w:id="357" w:name="_Toc12079561"/>
      <w:bookmarkStart w:id="358" w:name="_Toc20004489"/>
      <w:bookmarkStart w:id="359" w:name="_Toc232322298"/>
      <w:bookmarkStart w:id="360" w:name="_Toc348280984"/>
      <w:bookmarkStart w:id="361" w:name="_Toc89769503"/>
      <w:r w:rsidRPr="000307AD">
        <w:rPr>
          <w:b/>
          <w:sz w:val="20"/>
          <w:lang w:val="nl-NL"/>
        </w:rPr>
        <w:t xml:space="preserve">18.2.3. </w:t>
      </w:r>
      <w:bookmarkStart w:id="362" w:name="_Toc529699996"/>
      <w:r w:rsidRPr="000307AD">
        <w:rPr>
          <w:b/>
          <w:sz w:val="20"/>
          <w:lang w:val="nl-NL"/>
        </w:rPr>
        <w:t>Nazicht van de uitgevoerde diensten</w:t>
      </w:r>
      <w:bookmarkEnd w:id="353"/>
      <w:bookmarkEnd w:id="354"/>
      <w:bookmarkEnd w:id="355"/>
      <w:bookmarkEnd w:id="356"/>
      <w:bookmarkEnd w:id="357"/>
      <w:bookmarkEnd w:id="358"/>
      <w:bookmarkEnd w:id="359"/>
      <w:bookmarkEnd w:id="360"/>
      <w:bookmarkEnd w:id="362"/>
      <w:r w:rsidRPr="000307AD">
        <w:rPr>
          <w:b/>
          <w:sz w:val="20"/>
          <w:lang w:val="nl-NL"/>
        </w:rPr>
        <w:t xml:space="preserve"> </w:t>
      </w:r>
      <w:r w:rsidRPr="000307AD">
        <w:rPr>
          <w:b/>
          <w:sz w:val="20"/>
          <w:highlight w:val="cyan"/>
          <w:lang w:val="nl-NL"/>
        </w:rPr>
        <w:t>*(40)</w:t>
      </w:r>
      <w:bookmarkEnd w:id="361"/>
    </w:p>
    <w:p w14:paraId="071E48EA" w14:textId="77777777" w:rsidR="00357C35" w:rsidRPr="000307AD" w:rsidRDefault="00357C35" w:rsidP="00426A07">
      <w:pPr>
        <w:jc w:val="both"/>
        <w:rPr>
          <w:rFonts w:ascii="Arial" w:hAnsi="Arial"/>
          <w:lang w:val="nl-NL"/>
        </w:rPr>
      </w:pPr>
    </w:p>
    <w:p w14:paraId="3897FA8F" w14:textId="7480126E" w:rsidR="00B23187" w:rsidRDefault="00B23187" w:rsidP="00B65B53">
      <w:pPr>
        <w:jc w:val="both"/>
        <w:rPr>
          <w:rFonts w:ascii="Arial" w:hAnsi="Arial"/>
          <w:lang w:val="nl-NL"/>
        </w:rPr>
      </w:pPr>
      <w:r w:rsidRPr="00B23187">
        <w:rPr>
          <w:rFonts w:ascii="Arial" w:hAnsi="Arial"/>
          <w:lang w:val="nl-NL"/>
        </w:rPr>
        <w:t xml:space="preserve">Onverminderd stipte of onaangekondigde controles worden voor </w:t>
      </w:r>
      <w:r w:rsidR="00743E0E">
        <w:rPr>
          <w:rFonts w:ascii="Arial" w:hAnsi="Arial"/>
          <w:lang w:val="nl-NL"/>
        </w:rPr>
        <w:t xml:space="preserve">de </w:t>
      </w:r>
      <w:r w:rsidR="00743E0E" w:rsidRPr="000307AD">
        <w:rPr>
          <w:rFonts w:ascii="Arial" w:hAnsi="Arial"/>
          <w:lang w:val="nl-NL"/>
        </w:rPr>
        <w:t xml:space="preserve">diensten die het voorwerp uitmaken van de opdracht </w:t>
      </w:r>
      <w:r w:rsidR="00743E0E">
        <w:rPr>
          <w:rFonts w:ascii="Arial" w:hAnsi="Arial"/>
          <w:lang w:val="nl-NL"/>
        </w:rPr>
        <w:t xml:space="preserve">nazichten </w:t>
      </w:r>
      <w:r w:rsidRPr="00B23187">
        <w:rPr>
          <w:rFonts w:ascii="Arial" w:hAnsi="Arial"/>
          <w:lang w:val="nl-NL"/>
        </w:rPr>
        <w:t>verricht om vast te stellen of deze voldoen aan de voorwaarden die in de opdrachtdocumenten zijn opgelegd.</w:t>
      </w:r>
    </w:p>
    <w:p w14:paraId="3860EB10" w14:textId="77777777" w:rsidR="00B23187" w:rsidRDefault="00B23187" w:rsidP="00B65B53">
      <w:pPr>
        <w:jc w:val="both"/>
        <w:rPr>
          <w:rFonts w:ascii="Arial" w:hAnsi="Arial"/>
          <w:lang w:val="nl-NL"/>
        </w:rPr>
      </w:pPr>
    </w:p>
    <w:p w14:paraId="754798D7" w14:textId="77777777" w:rsidR="00CF512D" w:rsidRPr="000307AD" w:rsidRDefault="00CF512D" w:rsidP="00B65B53">
      <w:pPr>
        <w:jc w:val="both"/>
        <w:rPr>
          <w:rFonts w:ascii="Arial" w:hAnsi="Arial"/>
          <w:lang w:val="nl-NL"/>
        </w:rPr>
      </w:pPr>
      <w:r w:rsidRPr="000307AD">
        <w:rPr>
          <w:rFonts w:ascii="Arial" w:hAnsi="Arial"/>
          <w:lang w:val="nl-NL"/>
        </w:rPr>
        <w:t xml:space="preserve">Het nazicht van de gepresteerde diensten vindt plaats vóór iedere betaling. In overeenstemming met artikel 150 van het koninklijk besluit van 14 januari 2013 deelt de dienstverlener aan de </w:t>
      </w:r>
      <w:r w:rsidR="00616FA2" w:rsidRPr="000307AD">
        <w:rPr>
          <w:rFonts w:ascii="Arial" w:hAnsi="Arial"/>
          <w:lang w:val="nl-NL"/>
        </w:rPr>
        <w:t>aanbesteder</w:t>
      </w:r>
      <w:r w:rsidRPr="000307AD">
        <w:rPr>
          <w:rFonts w:ascii="Arial" w:hAnsi="Arial"/>
          <w:lang w:val="nl-NL"/>
        </w:rPr>
        <w:t xml:space="preserve"> de datum mee waarop de prestaties gecontroleerd kunnen worden.</w:t>
      </w:r>
    </w:p>
    <w:p w14:paraId="56BF704F" w14:textId="77777777" w:rsidR="00CF512D" w:rsidRPr="000307AD" w:rsidRDefault="00CF512D" w:rsidP="00B65B53">
      <w:pPr>
        <w:jc w:val="both"/>
        <w:rPr>
          <w:rFonts w:ascii="Arial" w:hAnsi="Arial"/>
          <w:lang w:val="nl-NL"/>
        </w:rPr>
      </w:pPr>
    </w:p>
    <w:p w14:paraId="09445873" w14:textId="77777777" w:rsidR="00116819" w:rsidRPr="000307AD" w:rsidRDefault="00CF512D" w:rsidP="00B65B53">
      <w:pPr>
        <w:jc w:val="both"/>
        <w:rPr>
          <w:rFonts w:ascii="Arial" w:hAnsi="Arial"/>
          <w:lang w:val="nl-NL"/>
        </w:rPr>
      </w:pPr>
      <w:r w:rsidRPr="000307AD">
        <w:rPr>
          <w:rFonts w:ascii="Arial" w:hAnsi="Arial"/>
          <w:lang w:val="nl-NL"/>
        </w:rPr>
        <w:t xml:space="preserve">De </w:t>
      </w:r>
      <w:r w:rsidR="00616FA2" w:rsidRPr="000307AD">
        <w:rPr>
          <w:rFonts w:ascii="Arial" w:hAnsi="Arial"/>
          <w:lang w:val="nl-NL"/>
        </w:rPr>
        <w:t>aanbesteder</w:t>
      </w:r>
      <w:r w:rsidRPr="000307AD">
        <w:rPr>
          <w:rFonts w:ascii="Arial" w:hAnsi="Arial"/>
          <w:lang w:val="nl-NL"/>
        </w:rPr>
        <w:t xml:space="preserve"> beschikt dan over een termijn van 30 dagen vanaf de datum van het einde van de diensten om over te gaan tot de keuringsformaliteiten en om mee te delen of zij de gepresteerde diensten aanvaardt of weigert. Deze termijn gaat in voor zover de </w:t>
      </w:r>
      <w:r w:rsidR="00616FA2" w:rsidRPr="000307AD">
        <w:rPr>
          <w:rFonts w:ascii="Arial" w:hAnsi="Arial"/>
          <w:lang w:val="nl-NL"/>
        </w:rPr>
        <w:t>aanbesteder</w:t>
      </w:r>
      <w:r w:rsidRPr="000307AD">
        <w:rPr>
          <w:rFonts w:ascii="Arial" w:hAnsi="Arial"/>
          <w:lang w:val="nl-NL"/>
        </w:rPr>
        <w:t xml:space="preserve"> tegelijk in het bezit van de lijst van gepresteerde diensten of factuur wordt gesteld. </w:t>
      </w:r>
    </w:p>
    <w:p w14:paraId="1E01EDC6" w14:textId="77777777" w:rsidR="00362C05" w:rsidRPr="000307AD" w:rsidRDefault="00362C05" w:rsidP="00B65B53">
      <w:pPr>
        <w:jc w:val="both"/>
        <w:rPr>
          <w:rFonts w:ascii="Arial" w:hAnsi="Arial"/>
          <w:lang w:val="nl-NL"/>
        </w:rPr>
      </w:pPr>
    </w:p>
    <w:p w14:paraId="4B0B8F09" w14:textId="77777777" w:rsidR="00DC4082" w:rsidRPr="000307AD" w:rsidRDefault="00DC4082" w:rsidP="00B65B53">
      <w:pPr>
        <w:jc w:val="both"/>
        <w:rPr>
          <w:rFonts w:ascii="Arial" w:hAnsi="Arial"/>
          <w:lang w:val="nl-NL"/>
        </w:rPr>
      </w:pPr>
      <w:r w:rsidRPr="000307AD">
        <w:rPr>
          <w:rFonts w:ascii="Arial" w:hAnsi="Arial"/>
          <w:lang w:val="nl-NL"/>
        </w:rPr>
        <w:t>De in deze paragraaf beschreven keuring van de diensten is definitief.</w:t>
      </w:r>
    </w:p>
    <w:p w14:paraId="157B1866" w14:textId="77777777" w:rsidR="00D7296B" w:rsidRPr="000307AD" w:rsidRDefault="00D7296B" w:rsidP="00B65B53">
      <w:pPr>
        <w:jc w:val="both"/>
        <w:rPr>
          <w:rFonts w:ascii="Arial" w:hAnsi="Arial"/>
          <w:lang w:val="nl-NL"/>
        </w:rPr>
      </w:pPr>
    </w:p>
    <w:p w14:paraId="2E63C983" w14:textId="77777777" w:rsidR="00362C05" w:rsidRPr="000307AD" w:rsidRDefault="00362C05" w:rsidP="00B65B53">
      <w:pPr>
        <w:jc w:val="both"/>
        <w:rPr>
          <w:rFonts w:ascii="Arial" w:hAnsi="Arial"/>
          <w:lang w:val="nl-NL"/>
        </w:rPr>
      </w:pPr>
      <w:r w:rsidRPr="000307AD">
        <w:rPr>
          <w:rFonts w:ascii="Arial" w:hAnsi="Arial"/>
          <w:lang w:val="nl-NL"/>
        </w:rPr>
        <w:t>De leidend ambtenaar of diens afgevaardigde controleert, met de eventuele bijstand van derden, of de in de technische bepalingen van dit bestek vermelde prestaties naar behoren werden verricht.</w:t>
      </w:r>
    </w:p>
    <w:p w14:paraId="453672DE" w14:textId="77777777" w:rsidR="00235169" w:rsidRPr="000307AD" w:rsidRDefault="00235169" w:rsidP="00B65B53">
      <w:pPr>
        <w:jc w:val="both"/>
        <w:rPr>
          <w:rFonts w:ascii="Arial" w:hAnsi="Arial"/>
          <w:lang w:val="nl-NL"/>
        </w:rPr>
      </w:pPr>
      <w:bookmarkStart w:id="363" w:name="_Toc348280989"/>
    </w:p>
    <w:p w14:paraId="54E1850A" w14:textId="77777777" w:rsidR="00235169" w:rsidRPr="000307AD" w:rsidRDefault="00235169" w:rsidP="00B65B53">
      <w:pPr>
        <w:jc w:val="both"/>
        <w:rPr>
          <w:rFonts w:ascii="Arial" w:hAnsi="Arial"/>
          <w:lang w:val="nl-NL"/>
        </w:rPr>
      </w:pPr>
    </w:p>
    <w:p w14:paraId="6AB9BB07" w14:textId="77777777" w:rsidR="0042336D" w:rsidRPr="000307AD" w:rsidRDefault="008F07E7" w:rsidP="009100E5">
      <w:pPr>
        <w:pStyle w:val="Kop2"/>
        <w:jc w:val="left"/>
        <w:rPr>
          <w:rFonts w:ascii="Arial" w:hAnsi="Arial" w:cs="Arial"/>
          <w:sz w:val="22"/>
          <w:lang w:val="nl-NL"/>
        </w:rPr>
      </w:pPr>
      <w:bookmarkStart w:id="364" w:name="_Toc89769504"/>
      <w:r w:rsidRPr="000307AD">
        <w:rPr>
          <w:rFonts w:ascii="Arial" w:hAnsi="Arial" w:cs="Arial"/>
          <w:sz w:val="22"/>
          <w:lang w:val="nl-NL"/>
        </w:rPr>
        <w:t>19. Facturatie en betaling van de diensten</w:t>
      </w:r>
      <w:bookmarkEnd w:id="363"/>
      <w:r w:rsidRPr="000307AD">
        <w:rPr>
          <w:rFonts w:ascii="Arial" w:hAnsi="Arial" w:cs="Arial"/>
          <w:sz w:val="22"/>
          <w:lang w:val="nl-NL"/>
        </w:rPr>
        <w:t xml:space="preserve"> </w:t>
      </w:r>
      <w:r w:rsidRPr="000307AD">
        <w:rPr>
          <w:rFonts w:ascii="Arial" w:hAnsi="Arial" w:cs="Arial"/>
          <w:sz w:val="22"/>
          <w:highlight w:val="cyan"/>
          <w:lang w:val="nl-NL"/>
        </w:rPr>
        <w:t>*(41)</w:t>
      </w:r>
      <w:bookmarkEnd w:id="364"/>
    </w:p>
    <w:p w14:paraId="7248F90C" w14:textId="77777777" w:rsidR="0042336D" w:rsidRPr="000307AD" w:rsidRDefault="0042336D" w:rsidP="00B65B53">
      <w:pPr>
        <w:jc w:val="both"/>
        <w:rPr>
          <w:rFonts w:ascii="Arial" w:hAnsi="Arial"/>
          <w:lang w:val="nl-NL"/>
        </w:rPr>
      </w:pPr>
    </w:p>
    <w:p w14:paraId="748724B6" w14:textId="77777777" w:rsidR="0042336D" w:rsidRPr="000307AD" w:rsidRDefault="0042336D" w:rsidP="00426A07">
      <w:pPr>
        <w:jc w:val="both"/>
        <w:rPr>
          <w:rFonts w:ascii="Arial" w:hAnsi="Arial"/>
          <w:lang w:val="nl-NL"/>
        </w:rPr>
      </w:pPr>
      <w:r w:rsidRPr="000307AD">
        <w:rPr>
          <w:rFonts w:ascii="Arial" w:hAnsi="Arial"/>
          <w:lang w:val="nl-NL"/>
        </w:rPr>
        <w:t>De begunstigde stuurt de facturen (in één enkel exemplaar) naar het volgende adres:</w:t>
      </w:r>
    </w:p>
    <w:p w14:paraId="7F9854EC" w14:textId="77777777" w:rsidR="0042336D" w:rsidRPr="000307AD" w:rsidRDefault="0042336D" w:rsidP="00426A07">
      <w:pPr>
        <w:jc w:val="both"/>
        <w:rPr>
          <w:rFonts w:ascii="Arial" w:hAnsi="Arial"/>
          <w:lang w:val="nl-NL"/>
        </w:rPr>
      </w:pPr>
    </w:p>
    <w:p w14:paraId="11FED6DA" w14:textId="77777777" w:rsidR="0042336D" w:rsidRPr="000307AD" w:rsidRDefault="0042336D" w:rsidP="00426A07">
      <w:pPr>
        <w:jc w:val="both"/>
        <w:rPr>
          <w:rFonts w:ascii="Arial" w:hAnsi="Arial"/>
          <w:lang w:val="nl-NL"/>
        </w:rPr>
      </w:pPr>
      <w:r w:rsidRPr="000307AD">
        <w:rPr>
          <w:rFonts w:ascii="Arial" w:hAnsi="Arial"/>
          <w:highlight w:val="yellow"/>
          <w:lang w:val="nl-NL"/>
        </w:rPr>
        <w:fldChar w:fldCharType="begin" w:fldLock="1">
          <w:ffData>
            <w:name w:val="Tekstvak54"/>
            <w:enabled/>
            <w:calcOnExit w:val="0"/>
            <w:textInput>
              <w:default w:val="&lt;het volledige adres + de contactpersoon vermelden&gt;"/>
            </w:textInput>
          </w:ffData>
        </w:fldChar>
      </w:r>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&lt;het volledige adres + de contactpersoon vermelden&gt;</w:t>
      </w:r>
      <w:r w:rsidRPr="000307AD">
        <w:rPr>
          <w:rFonts w:ascii="Arial" w:hAnsi="Arial"/>
          <w:highlight w:val="yellow"/>
          <w:lang w:val="nl-NL"/>
        </w:rPr>
        <w:fldChar w:fldCharType="end"/>
      </w:r>
    </w:p>
    <w:p w14:paraId="78851912" w14:textId="77777777" w:rsidR="0042336D" w:rsidRPr="000307AD" w:rsidRDefault="0042336D" w:rsidP="00426A07">
      <w:pPr>
        <w:jc w:val="both"/>
        <w:rPr>
          <w:rFonts w:ascii="Arial" w:hAnsi="Arial"/>
          <w:lang w:val="nl-NL"/>
        </w:rPr>
      </w:pPr>
    </w:p>
    <w:p w14:paraId="251FCA5E" w14:textId="77777777" w:rsidR="0042336D" w:rsidRPr="000307AD" w:rsidRDefault="0042336D" w:rsidP="00426A07">
      <w:pPr>
        <w:jc w:val="both"/>
        <w:rPr>
          <w:rFonts w:ascii="Arial" w:hAnsi="Arial"/>
          <w:lang w:val="nl-NL"/>
        </w:rPr>
      </w:pPr>
      <w:r w:rsidRPr="000307AD">
        <w:rPr>
          <w:rFonts w:ascii="Arial" w:hAnsi="Arial"/>
          <w:lang w:val="nl-NL"/>
        </w:rPr>
        <w:t>Alleen uitgevoerde en aanvaarde diensten mogen gefactureerd worden.</w:t>
      </w:r>
    </w:p>
    <w:p w14:paraId="4FA33151" w14:textId="77777777" w:rsidR="00F97ACF" w:rsidRPr="000307AD" w:rsidRDefault="00F97ACF" w:rsidP="00B65B53">
      <w:pPr>
        <w:jc w:val="both"/>
        <w:rPr>
          <w:rFonts w:ascii="Arial" w:hAnsi="Arial" w:cs="Arial"/>
          <w:lang w:val="nl-NL"/>
        </w:rPr>
      </w:pPr>
    </w:p>
    <w:p w14:paraId="42A7E0F8" w14:textId="77777777" w:rsidR="00A97BB7" w:rsidRPr="000307AD" w:rsidRDefault="007D446F" w:rsidP="00B65B53">
      <w:pPr>
        <w:jc w:val="both"/>
        <w:rPr>
          <w:rFonts w:ascii="Arial" w:hAnsi="Arial" w:cs="Arial"/>
          <w:lang w:val="nl-NL"/>
        </w:rPr>
      </w:pPr>
      <w:r w:rsidRPr="000307AD">
        <w:rPr>
          <w:rFonts w:ascii="Arial" w:hAnsi="Arial"/>
          <w:lang w:val="nl-NL"/>
        </w:rPr>
        <w:t xml:space="preserve">De betaling van het aan de dienstverlener verschuldigde bedrag moet plaatsvinden binnen een betalingstermijn van dertig dagen vanaf de afloop van de verificatietermijn, voor zover de </w:t>
      </w:r>
      <w:r w:rsidR="00616FA2" w:rsidRPr="000307AD">
        <w:rPr>
          <w:rFonts w:ascii="Arial" w:hAnsi="Arial"/>
          <w:lang w:val="nl-NL"/>
        </w:rPr>
        <w:t>aanbesteder</w:t>
      </w:r>
      <w:r w:rsidRPr="000307AD">
        <w:rPr>
          <w:rFonts w:ascii="Arial" w:hAnsi="Arial"/>
          <w:lang w:val="nl-NL"/>
        </w:rPr>
        <w:t xml:space="preserve"> tegelijk in het bezit is van de regelmatig opgestelde factuur en van de andere eventueel geëiste documenten </w:t>
      </w:r>
      <w:r w:rsidRPr="000307AD">
        <w:rPr>
          <w:rFonts w:ascii="Arial" w:hAnsi="Arial"/>
          <w:highlight w:val="cyan"/>
          <w:lang w:val="nl-NL"/>
        </w:rPr>
        <w:t>*(42)</w:t>
      </w:r>
      <w:r w:rsidR="0015182F" w:rsidRPr="000307AD">
        <w:rPr>
          <w:rFonts w:ascii="Arial" w:hAnsi="Arial"/>
          <w:highlight w:val="cyan"/>
          <w:lang w:val="nl-NL"/>
        </w:rPr>
        <w:t>.</w:t>
      </w:r>
      <w:r w:rsidRPr="000307AD">
        <w:rPr>
          <w:rFonts w:ascii="Arial" w:hAnsi="Arial"/>
          <w:lang w:val="nl-NL"/>
        </w:rPr>
        <w:t xml:space="preserve"> </w:t>
      </w:r>
    </w:p>
    <w:p w14:paraId="3D6E5D31" w14:textId="77777777" w:rsidR="00A97BB7" w:rsidRPr="000307AD" w:rsidRDefault="00A97BB7" w:rsidP="00B65B53">
      <w:pPr>
        <w:jc w:val="both"/>
        <w:rPr>
          <w:rFonts w:ascii="Arial" w:hAnsi="Arial" w:cs="Arial"/>
          <w:lang w:val="nl-NL"/>
        </w:rPr>
      </w:pPr>
    </w:p>
    <w:p w14:paraId="4DF9E523" w14:textId="77777777" w:rsidR="002B2680" w:rsidRPr="000307AD" w:rsidRDefault="007D446F" w:rsidP="00B65B53">
      <w:pPr>
        <w:jc w:val="both"/>
        <w:rPr>
          <w:rFonts w:ascii="Arial" w:hAnsi="Arial" w:cs="Arial"/>
          <w:lang w:val="nl-NL"/>
        </w:rPr>
      </w:pPr>
      <w:r w:rsidRPr="000307AD">
        <w:rPr>
          <w:rFonts w:ascii="Arial" w:hAnsi="Arial"/>
          <w:lang w:val="nl-NL"/>
        </w:rPr>
        <w:t>Wanneer de opdrachtdocumenten niet in een afzonderlijke schuldvordering voorzien, geldt de factuur als schuldvordering.</w:t>
      </w:r>
    </w:p>
    <w:p w14:paraId="06D83C5F" w14:textId="77777777" w:rsidR="00EE3EF6" w:rsidRPr="000307AD" w:rsidRDefault="00EE3EF6" w:rsidP="00B65B53">
      <w:pPr>
        <w:jc w:val="both"/>
        <w:rPr>
          <w:rFonts w:ascii="Arial" w:hAnsi="Arial" w:cs="Arial"/>
          <w:lang w:val="nl-NL"/>
        </w:rPr>
      </w:pPr>
    </w:p>
    <w:p w14:paraId="3090B505" w14:textId="77777777" w:rsidR="0042336D" w:rsidRPr="000307AD" w:rsidRDefault="0042336D" w:rsidP="00B65B53">
      <w:pPr>
        <w:jc w:val="both"/>
        <w:rPr>
          <w:rFonts w:ascii="Arial" w:hAnsi="Arial" w:cs="Arial"/>
          <w:lang w:val="nl-NL"/>
        </w:rPr>
      </w:pPr>
      <w:r w:rsidRPr="000307AD">
        <w:rPr>
          <w:rFonts w:ascii="Arial" w:hAnsi="Arial"/>
          <w:lang w:val="nl-NL"/>
        </w:rPr>
        <w:t>De factuur dient te worden opgesteld in euro. Zij moet de belasting over de toegevoegde waarde, de referentie van deze opdracht en de referentie van de bestelbon vermelden.</w:t>
      </w:r>
    </w:p>
    <w:p w14:paraId="3A7D569C" w14:textId="77777777" w:rsidR="00724CAB" w:rsidRPr="000307AD" w:rsidRDefault="00724CAB" w:rsidP="00B65B53">
      <w:pPr>
        <w:jc w:val="both"/>
        <w:rPr>
          <w:rFonts w:ascii="Arial" w:hAnsi="Arial" w:cs="Arial"/>
          <w:lang w:val="nl-NL"/>
        </w:rPr>
      </w:pPr>
    </w:p>
    <w:p w14:paraId="757077AF" w14:textId="77777777" w:rsidR="001A2CBD" w:rsidRPr="000307AD" w:rsidRDefault="001A2CBD" w:rsidP="00630284">
      <w:pPr>
        <w:pStyle w:val="Tekstopmerking"/>
        <w:jc w:val="both"/>
        <w:rPr>
          <w:rFonts w:ascii="Arial" w:hAnsi="Arial"/>
          <w:lang w:val="nl-NL"/>
        </w:rPr>
      </w:pPr>
    </w:p>
    <w:p w14:paraId="76AC6CAE" w14:textId="77777777" w:rsidR="001A2CBD" w:rsidRPr="000307AD" w:rsidRDefault="001A2CBD" w:rsidP="00630284">
      <w:pPr>
        <w:pStyle w:val="Tekstopmerking"/>
        <w:jc w:val="both"/>
        <w:rPr>
          <w:rFonts w:ascii="Arial" w:hAnsi="Arial"/>
          <w:lang w:val="nl-NL"/>
        </w:rPr>
      </w:pPr>
    </w:p>
    <w:p w14:paraId="4FD25602" w14:textId="77777777" w:rsidR="00630284" w:rsidRPr="000307AD" w:rsidRDefault="00630284" w:rsidP="00630284">
      <w:pPr>
        <w:pStyle w:val="Tekstopmerking"/>
        <w:jc w:val="both"/>
        <w:rPr>
          <w:rFonts w:ascii="Arial" w:hAnsi="Arial" w:cs="Arial"/>
          <w:lang w:val="nl-NL"/>
        </w:rPr>
      </w:pPr>
      <w:r w:rsidRPr="000307AD">
        <w:rPr>
          <w:rFonts w:ascii="Arial" w:hAnsi="Arial"/>
          <w:lang w:val="nl-NL"/>
        </w:rPr>
        <w:t xml:space="preserve">Bovenop de van toepassing zijnde bijzondere boeten heeft de </w:t>
      </w:r>
      <w:r w:rsidR="00616FA2" w:rsidRPr="000307AD">
        <w:rPr>
          <w:rFonts w:ascii="Arial" w:hAnsi="Arial"/>
          <w:lang w:val="nl-NL"/>
        </w:rPr>
        <w:t>aanbesteder</w:t>
      </w:r>
      <w:r w:rsidRPr="000307AD">
        <w:rPr>
          <w:rFonts w:ascii="Arial" w:hAnsi="Arial"/>
          <w:lang w:val="nl-NL"/>
        </w:rPr>
        <w:t xml:space="preserve"> steeds het recht om de uitbetaling voor niet geleverde prestaties te weigeren. In die zin dient men het aantal uren en het aantal schoonmaakpersoneelsleden zoals vermeld in het contract (zie prijsinventaris in de Bijlage C) te respecteren op straffe van het in mindering brengen van de niet gepresteerde uren op het gefactureerde bedrag. Het personeel is verplicht om haar aanwezigheid te registreren en te laten controleren volgens de normen en middelen opgelegd door de </w:t>
      </w:r>
      <w:r w:rsidR="00616FA2" w:rsidRPr="000307AD">
        <w:rPr>
          <w:rFonts w:ascii="Arial" w:hAnsi="Arial"/>
          <w:lang w:val="nl-NL"/>
        </w:rPr>
        <w:t>aanbesteder</w:t>
      </w:r>
      <w:r w:rsidRPr="000307AD">
        <w:rPr>
          <w:rFonts w:ascii="Arial" w:hAnsi="Arial"/>
          <w:lang w:val="nl-NL"/>
        </w:rPr>
        <w:t xml:space="preserve">. </w:t>
      </w:r>
    </w:p>
    <w:p w14:paraId="533A5BE0" w14:textId="77777777" w:rsidR="00630284" w:rsidRPr="000307AD" w:rsidRDefault="00630284" w:rsidP="00630284">
      <w:pPr>
        <w:pStyle w:val="Tekstopmerking"/>
        <w:jc w:val="both"/>
        <w:rPr>
          <w:rFonts w:ascii="Arial" w:hAnsi="Arial" w:cs="Arial"/>
          <w:lang w:val="nl-NL"/>
        </w:rPr>
      </w:pPr>
    </w:p>
    <w:p w14:paraId="00E36F5B" w14:textId="77777777" w:rsidR="004C241B" w:rsidRPr="000307AD" w:rsidRDefault="00630284" w:rsidP="001B50A2">
      <w:pPr>
        <w:pStyle w:val="Tekstopmerking"/>
        <w:jc w:val="both"/>
        <w:rPr>
          <w:rFonts w:ascii="Arial" w:hAnsi="Arial"/>
          <w:lang w:val="nl-NL"/>
        </w:rPr>
      </w:pPr>
      <w:r w:rsidRPr="000307AD">
        <w:rPr>
          <w:rFonts w:ascii="Arial" w:hAnsi="Arial"/>
          <w:lang w:val="nl-NL"/>
        </w:rPr>
        <w:t>Alle boetes, alsook van de schade, onkosten of uitgaven dat voortvloeit of zal voortvloeien uit de toepassing van de maatregelen van ambtswege zullen in de eerste plaats in mindering gebracht worden op de bedragen die, om welke reden ook, verschuldigd zijn aan de Inschrijver.</w:t>
      </w:r>
      <w:bookmarkStart w:id="365" w:name="_Toc529700001"/>
      <w:bookmarkStart w:id="366" w:name="_Toc529700618"/>
      <w:bookmarkStart w:id="367" w:name="_Toc529747474"/>
      <w:bookmarkStart w:id="368" w:name="_Toc230718"/>
      <w:bookmarkStart w:id="369" w:name="_Toc230772"/>
      <w:bookmarkStart w:id="370" w:name="_Toc12433276"/>
      <w:bookmarkStart w:id="371" w:name="_Toc20004495"/>
      <w:bookmarkStart w:id="372" w:name="_Toc232322303"/>
    </w:p>
    <w:p w14:paraId="30339468" w14:textId="77777777" w:rsidR="00DE33E4" w:rsidRPr="000307AD" w:rsidRDefault="00DE33E4" w:rsidP="001B50A2">
      <w:pPr>
        <w:pStyle w:val="Tekstopmerking"/>
        <w:jc w:val="both"/>
        <w:rPr>
          <w:rFonts w:ascii="Arial" w:hAnsi="Arial" w:cs="Arial"/>
          <w:lang w:val="nl-NL"/>
        </w:rPr>
      </w:pPr>
    </w:p>
    <w:p w14:paraId="45D122EA" w14:textId="77777777" w:rsidR="00D47343" w:rsidRPr="000307AD" w:rsidRDefault="00C82EF6" w:rsidP="00426A07">
      <w:pPr>
        <w:pStyle w:val="Kop2"/>
        <w:jc w:val="both"/>
        <w:rPr>
          <w:rFonts w:ascii="Arial" w:hAnsi="Arial"/>
          <w:u w:val="single"/>
          <w:lang w:val="nl-NL"/>
        </w:rPr>
      </w:pPr>
      <w:bookmarkStart w:id="373" w:name="_Toc232322420"/>
      <w:bookmarkStart w:id="374" w:name="_Toc21935515"/>
      <w:bookmarkStart w:id="375" w:name="_Toc21906919"/>
      <w:bookmarkStart w:id="376" w:name="_Toc20004492"/>
      <w:bookmarkStart w:id="377" w:name="_Toc12433273"/>
      <w:bookmarkStart w:id="378" w:name="_Toc230769"/>
      <w:bookmarkStart w:id="379" w:name="_Toc230715"/>
      <w:bookmarkStart w:id="380" w:name="_Toc529747471"/>
      <w:bookmarkStart w:id="381" w:name="_Toc529700615"/>
      <w:bookmarkStart w:id="382" w:name="_Toc529699999"/>
      <w:bookmarkStart w:id="383" w:name="_Toc348280991"/>
      <w:bookmarkStart w:id="384" w:name="_Toc89769505"/>
      <w:r w:rsidRPr="000307AD">
        <w:rPr>
          <w:rFonts w:ascii="Arial" w:hAnsi="Arial"/>
          <w:u w:val="single"/>
          <w:lang w:val="nl-NL"/>
        </w:rPr>
        <w:t>20. Bijzondere verbintenissen voor de dienstverlener</w:t>
      </w:r>
      <w:bookmarkEnd w:id="373"/>
      <w:bookmarkEnd w:id="374"/>
      <w:bookmarkEnd w:id="375"/>
      <w:bookmarkEnd w:id="376"/>
      <w:bookmarkEnd w:id="377"/>
      <w:bookmarkEnd w:id="378"/>
      <w:bookmarkEnd w:id="379"/>
      <w:bookmarkEnd w:id="380"/>
      <w:bookmarkEnd w:id="381"/>
      <w:bookmarkEnd w:id="382"/>
      <w:bookmarkEnd w:id="383"/>
      <w:bookmarkEnd w:id="384"/>
    </w:p>
    <w:p w14:paraId="033534C7" w14:textId="77777777" w:rsidR="00D47343" w:rsidRPr="000307AD" w:rsidRDefault="00D47343" w:rsidP="00B65B53">
      <w:pPr>
        <w:pStyle w:val="Plattetekst"/>
        <w:rPr>
          <w:rFonts w:ascii="Arial" w:hAnsi="Arial"/>
          <w:color w:val="auto"/>
          <w:lang w:val="nl-NL"/>
        </w:rPr>
      </w:pPr>
    </w:p>
    <w:p w14:paraId="2B367649" w14:textId="77777777" w:rsidR="00D47343" w:rsidRPr="000307AD" w:rsidRDefault="00E24189" w:rsidP="00B65B53">
      <w:pPr>
        <w:pStyle w:val="Plattetekst"/>
        <w:rPr>
          <w:rFonts w:ascii="Arial" w:hAnsi="Arial"/>
          <w:color w:val="auto"/>
          <w:lang w:val="nl-NL"/>
        </w:rPr>
      </w:pPr>
      <w:r w:rsidRPr="000307AD">
        <w:rPr>
          <w:rFonts w:ascii="Arial" w:hAnsi="Arial"/>
          <w:color w:val="auto"/>
          <w:lang w:val="nl-NL"/>
        </w:rPr>
        <w:t xml:space="preserve">De dienstverlener, </w:t>
      </w:r>
      <w:r w:rsidR="00D47343" w:rsidRPr="000307AD">
        <w:rPr>
          <w:rFonts w:ascii="Arial" w:hAnsi="Arial"/>
          <w:color w:val="auto"/>
          <w:lang w:val="nl-NL"/>
        </w:rPr>
        <w:t>zijn medewerkers</w:t>
      </w:r>
      <w:r w:rsidRPr="000307AD">
        <w:rPr>
          <w:rFonts w:ascii="Arial" w:hAnsi="Arial"/>
          <w:color w:val="auto"/>
          <w:lang w:val="nl-NL"/>
        </w:rPr>
        <w:t xml:space="preserve"> en zijn onderaannemers</w:t>
      </w:r>
      <w:r w:rsidR="00D47343" w:rsidRPr="000307AD">
        <w:rPr>
          <w:rFonts w:ascii="Arial" w:hAnsi="Arial"/>
          <w:color w:val="auto"/>
          <w:lang w:val="nl-NL"/>
        </w:rPr>
        <w:t xml:space="preserve"> zijn gebonden door een </w:t>
      </w:r>
      <w:r w:rsidR="00DE33E4" w:rsidRPr="000307AD">
        <w:rPr>
          <w:rFonts w:ascii="Arial" w:hAnsi="Arial"/>
          <w:color w:val="auto"/>
          <w:lang w:val="nl-NL"/>
        </w:rPr>
        <w:t>geheimhoudings</w:t>
      </w:r>
      <w:r w:rsidR="00D47343" w:rsidRPr="000307AD">
        <w:rPr>
          <w:rFonts w:ascii="Arial" w:hAnsi="Arial"/>
          <w:color w:val="auto"/>
          <w:lang w:val="nl-NL"/>
        </w:rPr>
        <w:t xml:space="preserve">plicht met betrekking tot informatie waarvan zij weet krijgen bij de uitvoering van die opdracht. De informatie kan in geen geval zonder schriftelijke toestemming van de </w:t>
      </w:r>
      <w:r w:rsidR="00616FA2" w:rsidRPr="000307AD">
        <w:rPr>
          <w:rFonts w:ascii="Arial" w:hAnsi="Arial"/>
          <w:color w:val="auto"/>
          <w:lang w:val="nl-NL"/>
        </w:rPr>
        <w:t>aanbesteder</w:t>
      </w:r>
      <w:r w:rsidR="00D47343" w:rsidRPr="000307AD">
        <w:rPr>
          <w:rFonts w:ascii="Arial" w:hAnsi="Arial"/>
          <w:color w:val="auto"/>
          <w:lang w:val="nl-NL"/>
        </w:rPr>
        <w:t xml:space="preserve"> meegedeeld worden aan derden. De dienstverlener mag deze opdracht wel opgeven als referentie.</w:t>
      </w:r>
    </w:p>
    <w:p w14:paraId="636486A4" w14:textId="77777777" w:rsidR="002F2710" w:rsidRPr="000307AD" w:rsidRDefault="002F2710" w:rsidP="002F2710">
      <w:pPr>
        <w:pStyle w:val="Plattetekst"/>
        <w:rPr>
          <w:rFonts w:ascii="Arial" w:hAnsi="Arial"/>
          <w:color w:val="auto"/>
          <w:lang w:val="nl-NL"/>
        </w:rPr>
      </w:pPr>
    </w:p>
    <w:p w14:paraId="228E344C" w14:textId="77777777" w:rsidR="002F2710" w:rsidRPr="000307AD" w:rsidRDefault="002F2710" w:rsidP="002F2710">
      <w:pPr>
        <w:jc w:val="both"/>
        <w:rPr>
          <w:rFonts w:ascii="Arial" w:hAnsi="Arial"/>
          <w:lang w:val="nl-NL"/>
        </w:rPr>
      </w:pPr>
      <w:r w:rsidRPr="000307AD">
        <w:rPr>
          <w:rFonts w:ascii="Arial" w:hAnsi="Arial"/>
          <w:lang w:val="nl-NL"/>
        </w:rPr>
        <w:t xml:space="preserve">De opdrachtnemer en de </w:t>
      </w:r>
      <w:r w:rsidR="00616FA2" w:rsidRPr="000307AD">
        <w:rPr>
          <w:rFonts w:ascii="Arial" w:hAnsi="Arial"/>
          <w:lang w:val="nl-NL"/>
        </w:rPr>
        <w:t>aanbesteder</w:t>
      </w:r>
      <w:r w:rsidRPr="000307AD">
        <w:rPr>
          <w:rFonts w:ascii="Arial" w:hAnsi="Arial"/>
          <w:lang w:val="nl-NL"/>
        </w:rPr>
        <w:t xml:space="preserve"> die bij de uitvoering van de opdracht kennis hebben van informatie of documenten of gegevens van gelijk welke aard ontvangen die als vertrouwelijk worden aangemerkt en met name betrekking hebben op het voorwerp van de opdracht, de vereiste middelen voor de uitvoering ervan en op de werking van de diensten van de </w:t>
      </w:r>
      <w:r w:rsidR="00616FA2" w:rsidRPr="000307AD">
        <w:rPr>
          <w:rFonts w:ascii="Arial" w:hAnsi="Arial"/>
          <w:lang w:val="nl-NL"/>
        </w:rPr>
        <w:t>aanbesteder</w:t>
      </w:r>
      <w:r w:rsidRPr="000307AD">
        <w:rPr>
          <w:rFonts w:ascii="Arial" w:hAnsi="Arial"/>
          <w:lang w:val="nl-NL"/>
        </w:rPr>
        <w:t xml:space="preserve">, nemen de nodige maatregelen om te voorkomen dat deze informatie, documenten of gegevens </w:t>
      </w:r>
      <w:r w:rsidR="0015182F" w:rsidRPr="000307AD">
        <w:rPr>
          <w:rFonts w:ascii="Arial" w:hAnsi="Arial"/>
          <w:lang w:val="nl-NL"/>
        </w:rPr>
        <w:t xml:space="preserve">worden meegedeeld </w:t>
      </w:r>
      <w:r w:rsidRPr="000307AD">
        <w:rPr>
          <w:rFonts w:ascii="Arial" w:hAnsi="Arial"/>
          <w:lang w:val="nl-NL"/>
        </w:rPr>
        <w:t>aan derden die er geen kennis mogen van nemen. (artikel 18, §1, van het besluit van 14 januari 2013).</w:t>
      </w:r>
    </w:p>
    <w:p w14:paraId="4478FE9B" w14:textId="77777777" w:rsidR="002F2710" w:rsidRPr="000307AD" w:rsidRDefault="002F2710" w:rsidP="00B65B53">
      <w:pPr>
        <w:pStyle w:val="Plattetekst"/>
        <w:rPr>
          <w:rFonts w:ascii="Arial" w:hAnsi="Arial"/>
          <w:color w:val="auto"/>
          <w:lang w:val="nl-NL"/>
        </w:rPr>
      </w:pPr>
    </w:p>
    <w:p w14:paraId="70CC6695" w14:textId="77777777" w:rsidR="00D47343" w:rsidRPr="000307AD" w:rsidRDefault="00D47343" w:rsidP="00B65B53">
      <w:pPr>
        <w:pStyle w:val="Plattetekst"/>
        <w:rPr>
          <w:rFonts w:ascii="Arial" w:hAnsi="Arial"/>
          <w:color w:val="auto"/>
          <w:lang w:val="nl-NL"/>
        </w:rPr>
      </w:pPr>
      <w:r w:rsidRPr="000307AD">
        <w:rPr>
          <w:rFonts w:ascii="Arial" w:hAnsi="Arial"/>
          <w:color w:val="auto"/>
          <w:lang w:val="nl-NL"/>
        </w:rPr>
        <w:t xml:space="preserve">De dienstverlener verbindt er zich toe om, tenzij bij overmacht, de opdracht te laten uitvoeren door de in de offerte of in de aan de </w:t>
      </w:r>
      <w:r w:rsidR="00616FA2" w:rsidRPr="000307AD">
        <w:rPr>
          <w:rFonts w:ascii="Arial" w:hAnsi="Arial"/>
          <w:color w:val="auto"/>
          <w:lang w:val="nl-NL"/>
        </w:rPr>
        <w:t>aanbesteder</w:t>
      </w:r>
      <w:r w:rsidRPr="000307AD">
        <w:rPr>
          <w:rFonts w:ascii="Arial" w:hAnsi="Arial"/>
          <w:color w:val="auto"/>
          <w:lang w:val="nl-NL"/>
        </w:rPr>
        <w:t xml:space="preserve"> verstrekte personeelslijst vermelde personen. De vermelde personen of hun vervangers worden allen geacht effectief deel te nemen aan de opdracht. De </w:t>
      </w:r>
      <w:r w:rsidR="00616FA2" w:rsidRPr="000307AD">
        <w:rPr>
          <w:rFonts w:ascii="Arial" w:hAnsi="Arial"/>
          <w:color w:val="auto"/>
          <w:lang w:val="nl-NL"/>
        </w:rPr>
        <w:t>aanbesteder</w:t>
      </w:r>
      <w:r w:rsidRPr="000307AD">
        <w:rPr>
          <w:rFonts w:ascii="Arial" w:hAnsi="Arial"/>
          <w:color w:val="auto"/>
          <w:lang w:val="nl-NL"/>
        </w:rPr>
        <w:t xml:space="preserve"> moet instemmen met eventuele vervangers.</w:t>
      </w:r>
    </w:p>
    <w:p w14:paraId="6C886002" w14:textId="77777777" w:rsidR="00D47343" w:rsidRPr="000307AD" w:rsidRDefault="00D47343" w:rsidP="00B65B53">
      <w:pPr>
        <w:pStyle w:val="Plattetekst"/>
        <w:rPr>
          <w:rFonts w:ascii="Arial" w:hAnsi="Arial"/>
          <w:color w:val="auto"/>
          <w:u w:val="single"/>
          <w:lang w:val="nl-NL"/>
        </w:rPr>
      </w:pPr>
    </w:p>
    <w:p w14:paraId="46D80C8F" w14:textId="77777777" w:rsidR="002F2710" w:rsidRPr="000307AD" w:rsidRDefault="002F2710" w:rsidP="00B65B53">
      <w:pPr>
        <w:pStyle w:val="Plattetekst"/>
        <w:rPr>
          <w:rFonts w:ascii="Arial" w:hAnsi="Arial"/>
          <w:color w:val="auto"/>
          <w:u w:val="single"/>
          <w:lang w:val="nl-NL"/>
        </w:rPr>
      </w:pPr>
    </w:p>
    <w:p w14:paraId="6966B013" w14:textId="77777777" w:rsidR="00D47343" w:rsidRPr="000307AD" w:rsidRDefault="004C241B" w:rsidP="00426A07">
      <w:pPr>
        <w:pStyle w:val="Kop2"/>
        <w:jc w:val="both"/>
        <w:rPr>
          <w:rFonts w:ascii="Arial" w:hAnsi="Arial"/>
          <w:u w:val="single"/>
          <w:lang w:val="nl-NL"/>
        </w:rPr>
      </w:pPr>
      <w:bookmarkStart w:id="385" w:name="_Toc232322421"/>
      <w:bookmarkStart w:id="386" w:name="_Toc21935516"/>
      <w:bookmarkStart w:id="387" w:name="_Toc21906920"/>
      <w:bookmarkStart w:id="388" w:name="_Toc20004493"/>
      <w:bookmarkStart w:id="389" w:name="_Toc12433274"/>
      <w:bookmarkStart w:id="390" w:name="_Toc230770"/>
      <w:bookmarkStart w:id="391" w:name="_Toc230716"/>
      <w:bookmarkStart w:id="392" w:name="_Toc529747472"/>
      <w:bookmarkStart w:id="393" w:name="_Toc529700616"/>
      <w:bookmarkStart w:id="394" w:name="_Toc529700000"/>
      <w:bookmarkStart w:id="395" w:name="_Toc348280992"/>
      <w:bookmarkStart w:id="396" w:name="_Toc89769506"/>
      <w:r w:rsidRPr="000307AD">
        <w:rPr>
          <w:rFonts w:ascii="Arial" w:hAnsi="Arial"/>
          <w:u w:val="single"/>
          <w:lang w:val="nl-NL"/>
        </w:rPr>
        <w:t>21. Geschillen</w:t>
      </w:r>
      <w:bookmarkEnd w:id="385"/>
      <w:bookmarkEnd w:id="386"/>
      <w:bookmarkEnd w:id="387"/>
      <w:bookmarkEnd w:id="388"/>
      <w:bookmarkEnd w:id="389"/>
      <w:bookmarkEnd w:id="390"/>
      <w:bookmarkEnd w:id="391"/>
      <w:bookmarkEnd w:id="392"/>
      <w:bookmarkEnd w:id="393"/>
      <w:bookmarkEnd w:id="394"/>
      <w:bookmarkEnd w:id="395"/>
      <w:bookmarkEnd w:id="396"/>
    </w:p>
    <w:p w14:paraId="237DB8D9" w14:textId="77777777" w:rsidR="00D47343" w:rsidRPr="000307AD" w:rsidRDefault="00D47343" w:rsidP="00D4450A">
      <w:pPr>
        <w:pStyle w:val="Plattetekst"/>
        <w:rPr>
          <w:rFonts w:ascii="Arial" w:hAnsi="Arial"/>
          <w:color w:val="auto"/>
          <w:u w:val="single"/>
          <w:lang w:val="nl-NL"/>
        </w:rPr>
      </w:pPr>
    </w:p>
    <w:p w14:paraId="29291E8C" w14:textId="77777777" w:rsidR="00AF17DA" w:rsidRPr="000307AD" w:rsidRDefault="00AF17DA" w:rsidP="00B65B53">
      <w:pPr>
        <w:pStyle w:val="Plattetekst"/>
        <w:rPr>
          <w:rFonts w:ascii="Arial" w:hAnsi="Arial"/>
          <w:color w:val="auto"/>
          <w:lang w:val="nl-NL"/>
        </w:rPr>
      </w:pPr>
      <w:r w:rsidRPr="000307AD">
        <w:rPr>
          <w:rFonts w:ascii="Arial" w:hAnsi="Arial"/>
          <w:color w:val="auto"/>
          <w:lang w:val="nl-NL"/>
        </w:rPr>
        <w:t xml:space="preserve">In geval van een geschil moeten de partijen eerst proberen tot een minnelijke oplossing te komen. </w:t>
      </w:r>
    </w:p>
    <w:p w14:paraId="29859FCD" w14:textId="77777777" w:rsidR="00AF17DA" w:rsidRPr="000307AD" w:rsidRDefault="00AF17DA" w:rsidP="00B65B53">
      <w:pPr>
        <w:pStyle w:val="Plattetekst"/>
        <w:rPr>
          <w:rFonts w:ascii="Arial" w:hAnsi="Arial"/>
          <w:color w:val="auto"/>
          <w:lang w:val="nl-NL"/>
        </w:rPr>
      </w:pPr>
    </w:p>
    <w:p w14:paraId="06504522" w14:textId="77777777" w:rsidR="00E34CF4" w:rsidRPr="000307AD" w:rsidRDefault="00AF17DA" w:rsidP="00B65B53">
      <w:pPr>
        <w:pStyle w:val="Plattetekst"/>
        <w:rPr>
          <w:rFonts w:ascii="Arial" w:hAnsi="Arial"/>
          <w:color w:val="auto"/>
          <w:lang w:val="nl-NL"/>
        </w:rPr>
      </w:pPr>
      <w:r w:rsidRPr="000307AD">
        <w:rPr>
          <w:rFonts w:ascii="Arial" w:hAnsi="Arial"/>
          <w:color w:val="auto"/>
          <w:lang w:val="nl-NL"/>
        </w:rPr>
        <w:t xml:space="preserve">Komt zulke oplossing er niet, dan worden alle geschillen met betrekking tot de uitvoering van deze opdracht uitsluitend beslecht voor de bevoegde rechtbanken van het gerechtelijke arrondissement Brussel. </w:t>
      </w:r>
    </w:p>
    <w:p w14:paraId="5078CBAB" w14:textId="77777777" w:rsidR="00E34CF4" w:rsidRPr="000307AD" w:rsidRDefault="00E34CF4" w:rsidP="00B65B53">
      <w:pPr>
        <w:pStyle w:val="Plattetekst"/>
        <w:rPr>
          <w:rFonts w:ascii="Arial" w:hAnsi="Arial"/>
          <w:color w:val="auto"/>
          <w:lang w:val="nl-NL"/>
        </w:rPr>
      </w:pPr>
    </w:p>
    <w:p w14:paraId="452A404E" w14:textId="77777777" w:rsidR="00321EA1" w:rsidRPr="000307AD" w:rsidRDefault="00321EA1" w:rsidP="00B65B53">
      <w:pPr>
        <w:pStyle w:val="Plattetekst"/>
        <w:rPr>
          <w:rFonts w:ascii="Arial" w:hAnsi="Arial"/>
          <w:color w:val="auto"/>
          <w:lang w:val="nl-NL"/>
        </w:rPr>
      </w:pPr>
    </w:p>
    <w:p w14:paraId="00F1BA5F" w14:textId="77777777" w:rsidR="001A2CBD" w:rsidRPr="000307AD" w:rsidRDefault="001A2CBD" w:rsidP="00B65B53">
      <w:pPr>
        <w:pStyle w:val="Plattetekst"/>
        <w:rPr>
          <w:rFonts w:ascii="Arial" w:hAnsi="Arial"/>
          <w:color w:val="auto"/>
          <w:lang w:val="nl-NL"/>
        </w:rPr>
      </w:pPr>
    </w:p>
    <w:p w14:paraId="54876D4E" w14:textId="77777777" w:rsidR="00357C35" w:rsidRPr="000307AD" w:rsidRDefault="00357C35" w:rsidP="0036581D">
      <w:pPr>
        <w:pStyle w:val="Kop1"/>
        <w:spacing w:before="0" w:after="0"/>
        <w:jc w:val="both"/>
        <w:rPr>
          <w:u w:val="single"/>
          <w:lang w:val="nl-NL"/>
        </w:rPr>
      </w:pPr>
      <w:bookmarkStart w:id="397" w:name="_Toc348280993"/>
      <w:bookmarkStart w:id="398" w:name="_Toc89769507"/>
      <w:r w:rsidRPr="000307AD">
        <w:rPr>
          <w:u w:val="single"/>
          <w:lang w:val="nl-NL"/>
        </w:rPr>
        <w:t>B. TECHNISCHE VOORSCHRIFTEN.</w:t>
      </w:r>
      <w:bookmarkEnd w:id="365"/>
      <w:bookmarkEnd w:id="366"/>
      <w:bookmarkEnd w:id="367"/>
      <w:bookmarkEnd w:id="368"/>
      <w:bookmarkEnd w:id="369"/>
      <w:bookmarkEnd w:id="370"/>
      <w:bookmarkEnd w:id="371"/>
      <w:bookmarkEnd w:id="372"/>
      <w:bookmarkEnd w:id="397"/>
      <w:bookmarkEnd w:id="398"/>
    </w:p>
    <w:p w14:paraId="6A793C46" w14:textId="77777777" w:rsidR="007B2D75" w:rsidRPr="000307AD" w:rsidRDefault="007B2D75" w:rsidP="008A73DC">
      <w:pPr>
        <w:rPr>
          <w:lang w:val="nl-NL"/>
        </w:rPr>
      </w:pPr>
    </w:p>
    <w:p w14:paraId="480A4729" w14:textId="77777777" w:rsidR="002B7AC6" w:rsidRPr="000307AD" w:rsidRDefault="002B7AC6" w:rsidP="009100E5">
      <w:pPr>
        <w:pStyle w:val="Kop2"/>
        <w:numPr>
          <w:ilvl w:val="0"/>
          <w:numId w:val="47"/>
        </w:numPr>
        <w:jc w:val="left"/>
        <w:rPr>
          <w:rFonts w:ascii="Arial" w:hAnsi="Arial" w:cs="Arial"/>
          <w:u w:val="single"/>
          <w:lang w:val="nl-NL"/>
        </w:rPr>
      </w:pPr>
      <w:bookmarkStart w:id="399" w:name="_Toc89769508"/>
      <w:r w:rsidRPr="000307AD">
        <w:rPr>
          <w:rFonts w:ascii="Arial" w:hAnsi="Arial" w:cs="Arial"/>
          <w:u w:val="single"/>
          <w:lang w:val="nl-NL"/>
        </w:rPr>
        <w:t>Algemene beschrijving van gebouwen</w:t>
      </w:r>
      <w:bookmarkEnd w:id="399"/>
    </w:p>
    <w:p w14:paraId="4D58C1CA" w14:textId="77777777" w:rsidR="002B7AC6" w:rsidRPr="000307AD" w:rsidRDefault="002B7AC6" w:rsidP="008A73DC">
      <w:pPr>
        <w:rPr>
          <w:rFonts w:ascii="Arial" w:hAnsi="Arial"/>
          <w:lang w:val="nl-NL"/>
        </w:rPr>
      </w:pPr>
    </w:p>
    <w:p w14:paraId="610F50AD" w14:textId="77777777" w:rsidR="007B2D75" w:rsidRPr="000307AD" w:rsidRDefault="007B2D75" w:rsidP="008A73DC">
      <w:pPr>
        <w:rPr>
          <w:lang w:val="nl-NL"/>
        </w:rPr>
      </w:pPr>
      <w:r w:rsidRPr="000307AD">
        <w:rPr>
          <w:rFonts w:ascii="Arial" w:hAnsi="Arial"/>
          <w:lang w:val="nl-NL"/>
        </w:rPr>
        <w:t xml:space="preserve">De prestaties zullen uitgevoerd worden op </w:t>
      </w:r>
      <w:r w:rsidRPr="000307AD">
        <w:rPr>
          <w:rFonts w:ascii="Arial" w:hAnsi="Arial"/>
          <w:highlight w:val="yellow"/>
          <w:lang w:val="nl-NL"/>
        </w:rPr>
        <w:t xml:space="preserve">de volgende </w:t>
      </w:r>
      <w:r w:rsidR="0015182F" w:rsidRPr="000307AD">
        <w:rPr>
          <w:rFonts w:ascii="Arial" w:hAnsi="Arial"/>
          <w:highlight w:val="yellow"/>
          <w:lang w:val="nl-NL"/>
        </w:rPr>
        <w:t>locatie/s</w:t>
      </w:r>
      <w:r w:rsidR="0015182F" w:rsidRPr="000307AD">
        <w:rPr>
          <w:rFonts w:ascii="Arial" w:hAnsi="Arial"/>
          <w:lang w:val="nl-NL"/>
        </w:rPr>
        <w:t xml:space="preserve"> </w:t>
      </w:r>
      <w:r w:rsidRPr="000307AD">
        <w:rPr>
          <w:rFonts w:ascii="Arial" w:hAnsi="Arial"/>
          <w:highlight w:val="cyan"/>
          <w:lang w:val="nl-NL"/>
        </w:rPr>
        <w:t>*(43):</w:t>
      </w:r>
      <w:r w:rsidRPr="000307AD">
        <w:rPr>
          <w:rFonts w:ascii="Arial" w:hAnsi="Arial"/>
          <w:lang w:val="nl-NL"/>
        </w:rPr>
        <w:t xml:space="preserve"> </w:t>
      </w:r>
    </w:p>
    <w:p w14:paraId="2396E513" w14:textId="77777777" w:rsidR="001C7499" w:rsidRPr="000307AD" w:rsidRDefault="001C7499" w:rsidP="00426A07">
      <w:pPr>
        <w:jc w:val="both"/>
        <w:rPr>
          <w:lang w:val="nl-NL"/>
        </w:rPr>
      </w:pPr>
    </w:p>
    <w:p w14:paraId="6EDED6C7" w14:textId="77777777" w:rsidR="001C7499" w:rsidRPr="000307AD" w:rsidRDefault="001C7499" w:rsidP="00426A07">
      <w:pPr>
        <w:jc w:val="both"/>
        <w:rPr>
          <w:rFonts w:ascii="Arial" w:hAnsi="Arial" w:cs="Arial"/>
          <w:lang w:val="nl-NL"/>
        </w:rPr>
      </w:pPr>
      <w:r w:rsidRPr="000307AD">
        <w:rPr>
          <w:rFonts w:ascii="Arial" w:hAnsi="Arial"/>
          <w:b/>
          <w:u w:val="single"/>
          <w:lang w:val="nl-NL"/>
        </w:rPr>
        <w:t>De prestaties zullen uitgevoerd worden in de volgende lokalen</w:t>
      </w:r>
      <w:r w:rsidRPr="000307AD">
        <w:rPr>
          <w:rFonts w:ascii="Arial" w:hAnsi="Arial"/>
          <w:lang w:val="nl-NL"/>
        </w:rPr>
        <w:t>:</w:t>
      </w:r>
    </w:p>
    <w:p w14:paraId="75E27811" w14:textId="77777777" w:rsidR="000E68DF" w:rsidRPr="000307AD" w:rsidRDefault="000E68DF" w:rsidP="00B65B53">
      <w:pPr>
        <w:jc w:val="both"/>
        <w:rPr>
          <w:rFonts w:ascii="Arial" w:hAnsi="Arial" w:cs="Arial"/>
          <w:b/>
          <w:lang w:val="nl-NL"/>
        </w:rPr>
      </w:pPr>
    </w:p>
    <w:p w14:paraId="0C25140C" w14:textId="77777777" w:rsidR="001C7499" w:rsidRPr="000307AD" w:rsidRDefault="001C7499" w:rsidP="00B65B53">
      <w:pPr>
        <w:jc w:val="both"/>
        <w:rPr>
          <w:rFonts w:ascii="Arial" w:hAnsi="Arial" w:cs="Arial"/>
          <w:b/>
          <w:lang w:val="nl-NL"/>
        </w:rPr>
      </w:pPr>
      <w:r w:rsidRPr="000307AD">
        <w:rPr>
          <w:rFonts w:ascii="Arial" w:hAnsi="Arial"/>
          <w:b/>
          <w:lang w:val="nl-NL"/>
        </w:rPr>
        <w:t xml:space="preserve">Gebouw </w:t>
      </w:r>
      <w:r w:rsidRPr="000307AD">
        <w:rPr>
          <w:rFonts w:ascii="Arial" w:hAnsi="Arial"/>
          <w:b/>
          <w:highlight w:val="yellow"/>
          <w:lang w:val="nl-NL"/>
        </w:rPr>
        <w:t>XX</w:t>
      </w:r>
    </w:p>
    <w:p w14:paraId="057ECB2F" w14:textId="77777777" w:rsidR="002B5EFA" w:rsidRPr="000307AD" w:rsidRDefault="002B5EFA" w:rsidP="00B65B53">
      <w:pPr>
        <w:jc w:val="both"/>
        <w:rPr>
          <w:rFonts w:ascii="Arial" w:hAnsi="Arial" w:cs="Arial"/>
          <w:lang w:val="nl-NL"/>
        </w:rPr>
      </w:pPr>
    </w:p>
    <w:p w14:paraId="6C456DBD" w14:textId="77777777" w:rsidR="001C7499" w:rsidRPr="000307AD" w:rsidRDefault="001C7499" w:rsidP="00B65B53">
      <w:pPr>
        <w:jc w:val="both"/>
        <w:rPr>
          <w:rFonts w:ascii="Arial" w:hAnsi="Arial" w:cs="Arial"/>
          <w:lang w:val="nl-NL"/>
        </w:rPr>
      </w:pPr>
      <w:r w:rsidRPr="000307AD">
        <w:rPr>
          <w:rFonts w:ascii="Arial" w:hAnsi="Arial"/>
          <w:lang w:val="nl-NL"/>
        </w:rPr>
        <w:t xml:space="preserve">Adres van de </w:t>
      </w:r>
      <w:r w:rsidR="00DE33E4" w:rsidRPr="000307AD">
        <w:rPr>
          <w:rFonts w:ascii="Arial" w:hAnsi="Arial"/>
          <w:lang w:val="nl-NL"/>
        </w:rPr>
        <w:t>locatie</w:t>
      </w:r>
      <w:r w:rsidRPr="000307AD">
        <w:rPr>
          <w:rFonts w:ascii="Arial" w:hAnsi="Arial"/>
          <w:lang w:val="nl-NL"/>
        </w:rPr>
        <w:t>: &lt;</w:t>
      </w:r>
      <w:r w:rsidRPr="000307AD">
        <w:rPr>
          <w:rFonts w:ascii="Arial" w:hAnsi="Arial"/>
          <w:highlight w:val="yellow"/>
          <w:lang w:val="nl-NL"/>
        </w:rPr>
        <w:t>mee te delen</w:t>
      </w:r>
      <w:r w:rsidRPr="000307AD">
        <w:rPr>
          <w:rFonts w:ascii="Arial" w:hAnsi="Arial"/>
          <w:lang w:val="nl-NL"/>
        </w:rPr>
        <w:t>&gt;</w:t>
      </w:r>
    </w:p>
    <w:p w14:paraId="3E8FD72F" w14:textId="77777777" w:rsidR="00F700FD" w:rsidRPr="000307AD" w:rsidRDefault="00F700FD" w:rsidP="00B65B53">
      <w:pPr>
        <w:jc w:val="both"/>
        <w:rPr>
          <w:rFonts w:ascii="Arial" w:hAnsi="Arial" w:cs="Arial"/>
          <w:lang w:val="nl-NL"/>
        </w:rPr>
      </w:pPr>
    </w:p>
    <w:p w14:paraId="2F3EF2BA" w14:textId="77777777" w:rsidR="001C7499" w:rsidRPr="000307AD" w:rsidRDefault="001C7499" w:rsidP="00B65B53">
      <w:pPr>
        <w:jc w:val="both"/>
        <w:rPr>
          <w:rFonts w:ascii="Arial" w:hAnsi="Arial" w:cs="Arial"/>
          <w:lang w:val="nl-NL"/>
        </w:rPr>
      </w:pPr>
      <w:r w:rsidRPr="000307AD">
        <w:rPr>
          <w:rFonts w:ascii="Arial" w:hAnsi="Arial"/>
          <w:lang w:val="nl-NL"/>
        </w:rPr>
        <w:t xml:space="preserve">Aantal personen werkzaam op de </w:t>
      </w:r>
      <w:r w:rsidR="00DE33E4" w:rsidRPr="000307AD">
        <w:rPr>
          <w:rFonts w:ascii="Arial" w:hAnsi="Arial"/>
          <w:lang w:val="nl-NL"/>
        </w:rPr>
        <w:t>locatie</w:t>
      </w:r>
      <w:r w:rsidRPr="000307AD">
        <w:rPr>
          <w:rFonts w:ascii="Arial" w:hAnsi="Arial"/>
          <w:lang w:val="nl-NL"/>
        </w:rPr>
        <w:t>: &lt;</w:t>
      </w:r>
      <w:r w:rsidRPr="000307AD">
        <w:rPr>
          <w:rFonts w:ascii="Arial" w:hAnsi="Arial"/>
          <w:highlight w:val="yellow"/>
          <w:lang w:val="nl-NL"/>
        </w:rPr>
        <w:t>mee te delen</w:t>
      </w:r>
      <w:r w:rsidRPr="000307AD">
        <w:rPr>
          <w:rFonts w:ascii="Arial" w:hAnsi="Arial"/>
          <w:lang w:val="nl-NL"/>
        </w:rPr>
        <w:t>&gt;</w:t>
      </w:r>
    </w:p>
    <w:p w14:paraId="1CF29C72" w14:textId="77777777" w:rsidR="00F700FD" w:rsidRPr="000307AD" w:rsidRDefault="00F700FD" w:rsidP="00B65B53">
      <w:pPr>
        <w:jc w:val="both"/>
        <w:rPr>
          <w:rFonts w:ascii="Arial" w:hAnsi="Arial" w:cs="Arial"/>
          <w:u w:val="single"/>
          <w:lang w:val="nl-NL"/>
        </w:rPr>
      </w:pPr>
    </w:p>
    <w:p w14:paraId="226870D9" w14:textId="77777777" w:rsidR="002B5EFA" w:rsidRPr="000307AD" w:rsidRDefault="002B5EFA" w:rsidP="00B65B53">
      <w:pPr>
        <w:jc w:val="both"/>
        <w:rPr>
          <w:rFonts w:ascii="Arial" w:hAnsi="Arial" w:cs="Arial"/>
          <w:lang w:val="nl-NL"/>
        </w:rPr>
      </w:pPr>
      <w:r w:rsidRPr="000307AD">
        <w:rPr>
          <w:rFonts w:ascii="Arial" w:hAnsi="Arial"/>
          <w:u w:val="single"/>
          <w:lang w:val="nl-NL"/>
        </w:rPr>
        <w:t>Post</w:t>
      </w:r>
      <w:r w:rsidRPr="000307AD">
        <w:rPr>
          <w:rFonts w:ascii="Arial" w:hAnsi="Arial"/>
          <w:lang w:val="nl-NL"/>
        </w:rPr>
        <w:t>:</w:t>
      </w:r>
    </w:p>
    <w:p w14:paraId="1BBDE77C" w14:textId="77777777" w:rsidR="002B5EFA" w:rsidRPr="000307AD" w:rsidRDefault="002B5EFA" w:rsidP="00B65B53">
      <w:pPr>
        <w:jc w:val="both"/>
        <w:rPr>
          <w:rFonts w:ascii="Arial" w:hAnsi="Arial" w:cs="Arial"/>
          <w:lang w:val="nl-NL"/>
        </w:rPr>
      </w:pPr>
    </w:p>
    <w:p w14:paraId="5F6651CB" w14:textId="77777777" w:rsidR="001C7499" w:rsidRPr="000307AD" w:rsidRDefault="001C7499" w:rsidP="00E67631">
      <w:pPr>
        <w:numPr>
          <w:ilvl w:val="0"/>
          <w:numId w:val="30"/>
        </w:numPr>
        <w:jc w:val="both"/>
        <w:rPr>
          <w:rFonts w:ascii="Arial" w:hAnsi="Arial" w:cs="Arial"/>
          <w:lang w:val="nl-NL"/>
        </w:rPr>
      </w:pPr>
      <w:r w:rsidRPr="000307AD">
        <w:rPr>
          <w:rFonts w:ascii="Arial" w:hAnsi="Arial"/>
          <w:lang w:val="nl-NL"/>
        </w:rPr>
        <w:t>Type lokaal: &lt;</w:t>
      </w:r>
      <w:r w:rsidRPr="000307AD">
        <w:rPr>
          <w:rFonts w:ascii="Arial" w:hAnsi="Arial"/>
          <w:highlight w:val="yellow"/>
          <w:lang w:val="nl-NL"/>
        </w:rPr>
        <w:t xml:space="preserve">mee te </w:t>
      </w:r>
      <w:r w:rsidR="0015182F" w:rsidRPr="000307AD">
        <w:rPr>
          <w:rFonts w:ascii="Arial" w:hAnsi="Arial"/>
          <w:highlight w:val="yellow"/>
          <w:lang w:val="nl-NL"/>
        </w:rPr>
        <w:t>delen</w:t>
      </w:r>
      <w:r w:rsidRPr="000307AD">
        <w:rPr>
          <w:rFonts w:ascii="Arial" w:hAnsi="Arial"/>
          <w:lang w:val="nl-NL"/>
        </w:rPr>
        <w:t>&gt;</w:t>
      </w:r>
    </w:p>
    <w:p w14:paraId="735CB91A" w14:textId="77777777" w:rsidR="00DB74EE" w:rsidRPr="000307AD" w:rsidRDefault="00DB74EE" w:rsidP="00DB74EE">
      <w:pPr>
        <w:ind w:left="720"/>
        <w:jc w:val="both"/>
        <w:rPr>
          <w:rFonts w:ascii="Arial" w:hAnsi="Arial" w:cs="Arial"/>
          <w:lang w:val="nl-NL"/>
        </w:rPr>
      </w:pPr>
    </w:p>
    <w:p w14:paraId="47360AEA" w14:textId="77777777" w:rsidR="00F700FD" w:rsidRPr="000307AD" w:rsidRDefault="00F700FD" w:rsidP="00B65B53">
      <w:pPr>
        <w:ind w:left="720"/>
        <w:jc w:val="both"/>
        <w:rPr>
          <w:rFonts w:ascii="Arial" w:hAnsi="Arial"/>
          <w:lang w:val="nl-NL"/>
        </w:rPr>
      </w:pPr>
      <w:r w:rsidRPr="000307AD">
        <w:rPr>
          <w:rFonts w:ascii="Arial" w:hAnsi="Arial"/>
          <w:lang w:val="nl-NL"/>
        </w:rPr>
        <w:t>Vloerbedekking: &lt;</w:t>
      </w:r>
      <w:r w:rsidRPr="000307AD">
        <w:rPr>
          <w:rFonts w:ascii="Arial" w:hAnsi="Arial"/>
          <w:highlight w:val="yellow"/>
          <w:lang w:val="nl-NL"/>
        </w:rPr>
        <w:t>mee te delen</w:t>
      </w:r>
      <w:r w:rsidRPr="000307AD">
        <w:rPr>
          <w:rFonts w:ascii="Arial" w:hAnsi="Arial"/>
          <w:lang w:val="nl-NL"/>
        </w:rPr>
        <w:t>&gt;</w:t>
      </w:r>
    </w:p>
    <w:p w14:paraId="7F4D7F35" w14:textId="77777777" w:rsidR="00DB74EE" w:rsidRPr="000307AD" w:rsidRDefault="00DB74EE" w:rsidP="00B65B53">
      <w:pPr>
        <w:ind w:left="720"/>
        <w:jc w:val="both"/>
        <w:rPr>
          <w:rFonts w:ascii="Arial" w:hAnsi="Arial" w:cs="Arial"/>
          <w:lang w:val="nl-NL"/>
        </w:rPr>
      </w:pPr>
    </w:p>
    <w:p w14:paraId="5B160A0A" w14:textId="77777777" w:rsidR="001C7499" w:rsidRPr="000307AD" w:rsidRDefault="001C7499" w:rsidP="00B65B53">
      <w:pPr>
        <w:ind w:left="720"/>
        <w:jc w:val="both"/>
        <w:rPr>
          <w:rFonts w:ascii="Arial" w:hAnsi="Arial"/>
          <w:lang w:val="nl-NL"/>
        </w:rPr>
      </w:pPr>
      <w:r w:rsidRPr="000307AD">
        <w:rPr>
          <w:rFonts w:ascii="Arial" w:hAnsi="Arial"/>
          <w:lang w:val="nl-NL"/>
        </w:rPr>
        <w:t>Oppervlakte (m</w:t>
      </w:r>
      <w:r w:rsidRPr="000307AD">
        <w:rPr>
          <w:rFonts w:ascii="Arial" w:hAnsi="Arial"/>
          <w:vertAlign w:val="superscript"/>
          <w:lang w:val="nl-NL"/>
        </w:rPr>
        <w:t>2</w:t>
      </w:r>
      <w:r w:rsidRPr="000307AD">
        <w:rPr>
          <w:rFonts w:ascii="Arial" w:hAnsi="Arial"/>
          <w:lang w:val="nl-NL"/>
        </w:rPr>
        <w:t>): &lt;</w:t>
      </w:r>
      <w:r w:rsidRPr="000307AD">
        <w:rPr>
          <w:rFonts w:ascii="Arial" w:hAnsi="Arial"/>
          <w:highlight w:val="yellow"/>
          <w:lang w:val="nl-NL"/>
        </w:rPr>
        <w:t>mee te delen</w:t>
      </w:r>
      <w:r w:rsidRPr="000307AD">
        <w:rPr>
          <w:rFonts w:ascii="Arial" w:hAnsi="Arial"/>
          <w:lang w:val="nl-NL"/>
        </w:rPr>
        <w:t>&gt;</w:t>
      </w:r>
    </w:p>
    <w:p w14:paraId="778C1026" w14:textId="77777777" w:rsidR="00DB74EE" w:rsidRPr="000307AD" w:rsidRDefault="00DB74EE" w:rsidP="00B65B53">
      <w:pPr>
        <w:ind w:left="720"/>
        <w:jc w:val="both"/>
        <w:rPr>
          <w:rFonts w:ascii="Arial" w:hAnsi="Arial" w:cs="Arial"/>
          <w:lang w:val="nl-NL"/>
        </w:rPr>
      </w:pPr>
    </w:p>
    <w:p w14:paraId="53547EEF" w14:textId="77777777" w:rsidR="001C7499" w:rsidRPr="000307AD" w:rsidRDefault="001C7499" w:rsidP="00B65B53">
      <w:pPr>
        <w:ind w:left="720"/>
        <w:jc w:val="both"/>
        <w:rPr>
          <w:rFonts w:ascii="Arial" w:hAnsi="Arial"/>
          <w:lang w:val="nl-NL"/>
        </w:rPr>
      </w:pPr>
      <w:r w:rsidRPr="000307AD">
        <w:rPr>
          <w:rFonts w:ascii="Arial" w:hAnsi="Arial"/>
          <w:lang w:val="nl-NL"/>
        </w:rPr>
        <w:t>Dagen prestatie: &lt;</w:t>
      </w:r>
      <w:r w:rsidRPr="000307AD">
        <w:rPr>
          <w:rFonts w:ascii="Arial" w:hAnsi="Arial"/>
          <w:highlight w:val="yellow"/>
          <w:lang w:val="nl-NL"/>
        </w:rPr>
        <w:t>mee te delen</w:t>
      </w:r>
      <w:r w:rsidRPr="000307AD">
        <w:rPr>
          <w:rFonts w:ascii="Arial" w:hAnsi="Arial"/>
          <w:lang w:val="nl-NL"/>
        </w:rPr>
        <w:t>&gt;</w:t>
      </w:r>
    </w:p>
    <w:p w14:paraId="6B967DD9" w14:textId="77777777" w:rsidR="00DB74EE" w:rsidRPr="000307AD" w:rsidRDefault="00DB74EE" w:rsidP="00B65B53">
      <w:pPr>
        <w:ind w:left="720"/>
        <w:jc w:val="both"/>
        <w:rPr>
          <w:rFonts w:ascii="Arial" w:hAnsi="Arial" w:cs="Arial"/>
          <w:lang w:val="nl-NL"/>
        </w:rPr>
      </w:pPr>
    </w:p>
    <w:p w14:paraId="0766E4AC" w14:textId="77777777" w:rsidR="001C7499" w:rsidRPr="000307AD" w:rsidRDefault="001C7499" w:rsidP="00B65B53">
      <w:pPr>
        <w:ind w:left="720"/>
        <w:jc w:val="both"/>
        <w:rPr>
          <w:rFonts w:ascii="Arial" w:hAnsi="Arial"/>
          <w:lang w:val="nl-NL"/>
        </w:rPr>
      </w:pPr>
      <w:r w:rsidRPr="000307AD">
        <w:rPr>
          <w:rFonts w:ascii="Arial" w:hAnsi="Arial"/>
          <w:lang w:val="nl-NL"/>
        </w:rPr>
        <w:t>Prestatierooster: &lt;</w:t>
      </w:r>
      <w:r w:rsidRPr="000307AD">
        <w:rPr>
          <w:rFonts w:ascii="Arial" w:hAnsi="Arial"/>
          <w:highlight w:val="yellow"/>
          <w:lang w:val="nl-NL"/>
        </w:rPr>
        <w:t>mee te delen</w:t>
      </w:r>
      <w:r w:rsidRPr="000307AD">
        <w:rPr>
          <w:rFonts w:ascii="Arial" w:hAnsi="Arial"/>
          <w:lang w:val="nl-NL"/>
        </w:rPr>
        <w:t>&gt;</w:t>
      </w:r>
    </w:p>
    <w:p w14:paraId="115F5143" w14:textId="77777777" w:rsidR="00DB74EE" w:rsidRPr="000307AD" w:rsidRDefault="00DB74EE" w:rsidP="00B65B53">
      <w:pPr>
        <w:ind w:left="720"/>
        <w:jc w:val="both"/>
        <w:rPr>
          <w:rFonts w:ascii="Arial" w:hAnsi="Arial" w:cs="Arial"/>
          <w:lang w:val="nl-NL"/>
        </w:rPr>
      </w:pPr>
    </w:p>
    <w:p w14:paraId="10BD225A" w14:textId="77777777" w:rsidR="001C7499" w:rsidRPr="000307AD" w:rsidRDefault="001C7499" w:rsidP="00B65B53">
      <w:pPr>
        <w:ind w:left="720"/>
        <w:jc w:val="both"/>
        <w:rPr>
          <w:rFonts w:ascii="Arial" w:hAnsi="Arial"/>
          <w:lang w:val="nl-NL"/>
        </w:rPr>
      </w:pPr>
      <w:r w:rsidRPr="000307AD">
        <w:rPr>
          <w:rFonts w:ascii="Arial" w:hAnsi="Arial"/>
          <w:lang w:val="nl-NL"/>
        </w:rPr>
        <w:t>Aantal prestatiedagen per jaar: &lt;</w:t>
      </w:r>
      <w:r w:rsidRPr="000307AD">
        <w:rPr>
          <w:rFonts w:ascii="Arial" w:hAnsi="Arial"/>
          <w:highlight w:val="yellow"/>
          <w:lang w:val="nl-NL"/>
        </w:rPr>
        <w:t>mee te delen</w:t>
      </w:r>
      <w:r w:rsidRPr="000307AD">
        <w:rPr>
          <w:rFonts w:ascii="Arial" w:hAnsi="Arial"/>
          <w:lang w:val="nl-NL"/>
        </w:rPr>
        <w:t>&gt;</w:t>
      </w:r>
    </w:p>
    <w:p w14:paraId="42DB9436" w14:textId="77777777" w:rsidR="00DB74EE" w:rsidRPr="000307AD" w:rsidRDefault="00DB74EE" w:rsidP="00B65B53">
      <w:pPr>
        <w:ind w:left="720"/>
        <w:jc w:val="both"/>
        <w:rPr>
          <w:rFonts w:ascii="Arial" w:hAnsi="Arial" w:cs="Arial"/>
          <w:lang w:val="nl-NL"/>
        </w:rPr>
      </w:pPr>
    </w:p>
    <w:p w14:paraId="7CD1BA53" w14:textId="77777777" w:rsidR="001C7499" w:rsidRPr="000307AD" w:rsidRDefault="001C7499" w:rsidP="00B65B53">
      <w:pPr>
        <w:numPr>
          <w:ilvl w:val="0"/>
          <w:numId w:val="30"/>
        </w:numPr>
        <w:jc w:val="both"/>
        <w:rPr>
          <w:rFonts w:ascii="Arial" w:hAnsi="Arial" w:cs="Arial"/>
          <w:lang w:val="nl-NL"/>
        </w:rPr>
      </w:pPr>
      <w:r w:rsidRPr="000307AD">
        <w:rPr>
          <w:rFonts w:ascii="Arial" w:hAnsi="Arial"/>
          <w:lang w:val="nl-NL"/>
        </w:rPr>
        <w:t>Type lokaal: &lt;</w:t>
      </w:r>
      <w:r w:rsidRPr="000307AD">
        <w:rPr>
          <w:rFonts w:ascii="Arial" w:hAnsi="Arial"/>
          <w:highlight w:val="yellow"/>
          <w:lang w:val="nl-NL"/>
        </w:rPr>
        <w:t>mee te delen</w:t>
      </w:r>
      <w:r w:rsidRPr="000307AD">
        <w:rPr>
          <w:rFonts w:ascii="Arial" w:hAnsi="Arial"/>
          <w:lang w:val="nl-NL"/>
        </w:rPr>
        <w:t>&gt;</w:t>
      </w:r>
    </w:p>
    <w:p w14:paraId="14E5F2C6" w14:textId="77777777" w:rsidR="00DB74EE" w:rsidRPr="000307AD" w:rsidRDefault="00DB74EE" w:rsidP="00DB74EE">
      <w:pPr>
        <w:ind w:left="720"/>
        <w:jc w:val="both"/>
        <w:rPr>
          <w:rFonts w:ascii="Arial" w:hAnsi="Arial" w:cs="Arial"/>
          <w:lang w:val="nl-NL"/>
        </w:rPr>
      </w:pPr>
    </w:p>
    <w:p w14:paraId="549F49B4" w14:textId="77777777" w:rsidR="00F700FD" w:rsidRPr="000307AD" w:rsidRDefault="00F700FD" w:rsidP="00B65B53">
      <w:pPr>
        <w:ind w:left="720"/>
        <w:jc w:val="both"/>
        <w:rPr>
          <w:rFonts w:ascii="Arial" w:hAnsi="Arial"/>
          <w:lang w:val="nl-NL"/>
        </w:rPr>
      </w:pPr>
      <w:r w:rsidRPr="000307AD">
        <w:rPr>
          <w:rFonts w:ascii="Arial" w:hAnsi="Arial"/>
          <w:lang w:val="nl-NL"/>
        </w:rPr>
        <w:t>Vloerbedekking: &lt;</w:t>
      </w:r>
      <w:r w:rsidRPr="000307AD">
        <w:rPr>
          <w:rFonts w:ascii="Arial" w:hAnsi="Arial"/>
          <w:highlight w:val="yellow"/>
          <w:lang w:val="nl-NL"/>
        </w:rPr>
        <w:t>mee te delen</w:t>
      </w:r>
      <w:r w:rsidRPr="000307AD">
        <w:rPr>
          <w:rFonts w:ascii="Arial" w:hAnsi="Arial"/>
          <w:lang w:val="nl-NL"/>
        </w:rPr>
        <w:t>&gt;</w:t>
      </w:r>
    </w:p>
    <w:p w14:paraId="7DDB6BEF" w14:textId="77777777" w:rsidR="00DB74EE" w:rsidRPr="000307AD" w:rsidRDefault="00DB74EE" w:rsidP="00B65B53">
      <w:pPr>
        <w:ind w:left="720"/>
        <w:jc w:val="both"/>
        <w:rPr>
          <w:rFonts w:ascii="Arial" w:hAnsi="Arial" w:cs="Arial"/>
          <w:lang w:val="nl-NL"/>
        </w:rPr>
      </w:pPr>
    </w:p>
    <w:p w14:paraId="65C89F17" w14:textId="77777777" w:rsidR="001C7499" w:rsidRPr="000307AD" w:rsidRDefault="001C7499" w:rsidP="00B65B53">
      <w:pPr>
        <w:ind w:left="720"/>
        <w:jc w:val="both"/>
        <w:rPr>
          <w:rFonts w:ascii="Arial" w:hAnsi="Arial"/>
          <w:lang w:val="nl-NL"/>
        </w:rPr>
      </w:pPr>
      <w:r w:rsidRPr="000307AD">
        <w:rPr>
          <w:rFonts w:ascii="Arial" w:hAnsi="Arial"/>
          <w:lang w:val="nl-NL"/>
        </w:rPr>
        <w:t>Oppervlakte (m</w:t>
      </w:r>
      <w:r w:rsidRPr="000307AD">
        <w:rPr>
          <w:rFonts w:ascii="Arial" w:hAnsi="Arial"/>
          <w:vertAlign w:val="superscript"/>
          <w:lang w:val="nl-NL"/>
        </w:rPr>
        <w:t>2</w:t>
      </w:r>
      <w:r w:rsidRPr="000307AD">
        <w:rPr>
          <w:rFonts w:ascii="Arial" w:hAnsi="Arial"/>
          <w:lang w:val="nl-NL"/>
        </w:rPr>
        <w:t>): &lt;</w:t>
      </w:r>
      <w:r w:rsidRPr="000307AD">
        <w:rPr>
          <w:rFonts w:ascii="Arial" w:hAnsi="Arial"/>
          <w:highlight w:val="yellow"/>
          <w:lang w:val="nl-NL"/>
        </w:rPr>
        <w:t>mee te delen</w:t>
      </w:r>
      <w:r w:rsidRPr="000307AD">
        <w:rPr>
          <w:rFonts w:ascii="Arial" w:hAnsi="Arial"/>
          <w:lang w:val="nl-NL"/>
        </w:rPr>
        <w:t>&gt;</w:t>
      </w:r>
    </w:p>
    <w:p w14:paraId="5C8C2B84" w14:textId="77777777" w:rsidR="00DB74EE" w:rsidRPr="000307AD" w:rsidRDefault="00DB74EE" w:rsidP="00B65B53">
      <w:pPr>
        <w:ind w:left="720"/>
        <w:jc w:val="both"/>
        <w:rPr>
          <w:rFonts w:ascii="Arial" w:hAnsi="Arial" w:cs="Arial"/>
          <w:lang w:val="nl-NL"/>
        </w:rPr>
      </w:pPr>
    </w:p>
    <w:p w14:paraId="086E51F4" w14:textId="77777777" w:rsidR="001C7499" w:rsidRPr="000307AD" w:rsidRDefault="001C7499" w:rsidP="00F700FD">
      <w:pPr>
        <w:ind w:firstLine="708"/>
        <w:jc w:val="both"/>
        <w:rPr>
          <w:rFonts w:ascii="Arial" w:hAnsi="Arial"/>
          <w:lang w:val="nl-NL"/>
        </w:rPr>
      </w:pPr>
      <w:r w:rsidRPr="000307AD">
        <w:rPr>
          <w:rFonts w:ascii="Arial" w:hAnsi="Arial"/>
          <w:lang w:val="nl-NL"/>
        </w:rPr>
        <w:t>Dagen prestatie: &lt;</w:t>
      </w:r>
      <w:r w:rsidRPr="000307AD">
        <w:rPr>
          <w:rFonts w:ascii="Arial" w:hAnsi="Arial"/>
          <w:highlight w:val="yellow"/>
          <w:lang w:val="nl-NL"/>
        </w:rPr>
        <w:t>mee te delen</w:t>
      </w:r>
      <w:r w:rsidRPr="000307AD">
        <w:rPr>
          <w:rFonts w:ascii="Arial" w:hAnsi="Arial"/>
          <w:lang w:val="nl-NL"/>
        </w:rPr>
        <w:t>&gt;</w:t>
      </w:r>
    </w:p>
    <w:p w14:paraId="0B4ABFCE" w14:textId="77777777" w:rsidR="00DB74EE" w:rsidRPr="000307AD" w:rsidRDefault="00DB74EE" w:rsidP="00F700FD">
      <w:pPr>
        <w:ind w:firstLine="708"/>
        <w:jc w:val="both"/>
        <w:rPr>
          <w:rFonts w:ascii="Arial" w:hAnsi="Arial" w:cs="Arial"/>
          <w:lang w:val="nl-NL"/>
        </w:rPr>
      </w:pPr>
    </w:p>
    <w:p w14:paraId="4DAD0439" w14:textId="77777777" w:rsidR="001C7499" w:rsidRPr="000307AD" w:rsidRDefault="001C7499" w:rsidP="00B65B53">
      <w:pPr>
        <w:ind w:left="720"/>
        <w:jc w:val="both"/>
        <w:rPr>
          <w:rFonts w:ascii="Arial" w:hAnsi="Arial"/>
          <w:lang w:val="nl-NL"/>
        </w:rPr>
      </w:pPr>
      <w:r w:rsidRPr="000307AD">
        <w:rPr>
          <w:rFonts w:ascii="Arial" w:hAnsi="Arial"/>
          <w:lang w:val="nl-NL"/>
        </w:rPr>
        <w:t>Prestatierooster: &lt;</w:t>
      </w:r>
      <w:r w:rsidRPr="000307AD">
        <w:rPr>
          <w:rFonts w:ascii="Arial" w:hAnsi="Arial"/>
          <w:highlight w:val="yellow"/>
          <w:lang w:val="nl-NL"/>
        </w:rPr>
        <w:t>mee te delen</w:t>
      </w:r>
      <w:r w:rsidRPr="000307AD">
        <w:rPr>
          <w:rFonts w:ascii="Arial" w:hAnsi="Arial"/>
          <w:lang w:val="nl-NL"/>
        </w:rPr>
        <w:t>&gt;</w:t>
      </w:r>
    </w:p>
    <w:p w14:paraId="0187D601" w14:textId="77777777" w:rsidR="00DB74EE" w:rsidRPr="000307AD" w:rsidRDefault="00DB74EE" w:rsidP="00B65B53">
      <w:pPr>
        <w:ind w:left="720"/>
        <w:jc w:val="both"/>
        <w:rPr>
          <w:rFonts w:ascii="Arial" w:hAnsi="Arial" w:cs="Arial"/>
          <w:lang w:val="nl-NL"/>
        </w:rPr>
      </w:pPr>
    </w:p>
    <w:p w14:paraId="532988ED" w14:textId="77777777" w:rsidR="00DB74EE" w:rsidRPr="000307AD" w:rsidRDefault="001C7499" w:rsidP="00B65B53">
      <w:pPr>
        <w:ind w:left="720"/>
        <w:jc w:val="both"/>
        <w:rPr>
          <w:rFonts w:ascii="Arial" w:hAnsi="Arial"/>
          <w:lang w:val="nl-NL"/>
        </w:rPr>
      </w:pPr>
      <w:r w:rsidRPr="000307AD">
        <w:rPr>
          <w:rFonts w:ascii="Arial" w:hAnsi="Arial"/>
          <w:lang w:val="nl-NL"/>
        </w:rPr>
        <w:t>Aantal prestatiedagen per jaar: &lt;</w:t>
      </w:r>
      <w:r w:rsidRPr="000307AD">
        <w:rPr>
          <w:rFonts w:ascii="Arial" w:hAnsi="Arial"/>
          <w:highlight w:val="yellow"/>
          <w:lang w:val="nl-NL"/>
        </w:rPr>
        <w:t>mee te delen</w:t>
      </w:r>
      <w:r w:rsidRPr="000307AD">
        <w:rPr>
          <w:rFonts w:ascii="Arial" w:hAnsi="Arial"/>
          <w:lang w:val="nl-NL"/>
        </w:rPr>
        <w:t>&gt;</w:t>
      </w:r>
    </w:p>
    <w:p w14:paraId="7B76DE83" w14:textId="77777777" w:rsidR="00DB74EE" w:rsidRPr="000307AD" w:rsidRDefault="00DB74EE" w:rsidP="00B65B53">
      <w:pPr>
        <w:ind w:left="720"/>
        <w:jc w:val="both"/>
        <w:rPr>
          <w:rFonts w:ascii="Arial" w:hAnsi="Arial"/>
          <w:lang w:val="nl-NL"/>
        </w:rPr>
      </w:pPr>
    </w:p>
    <w:p w14:paraId="1A433AE8" w14:textId="77777777" w:rsidR="001C7499" w:rsidRPr="000307AD" w:rsidRDefault="001C7499" w:rsidP="00B65B53">
      <w:pPr>
        <w:numPr>
          <w:ilvl w:val="0"/>
          <w:numId w:val="30"/>
        </w:numPr>
        <w:jc w:val="both"/>
        <w:rPr>
          <w:rFonts w:ascii="Arial" w:hAnsi="Arial" w:cs="Arial"/>
          <w:lang w:val="nl-NL"/>
        </w:rPr>
      </w:pPr>
      <w:r w:rsidRPr="000307AD">
        <w:rPr>
          <w:rFonts w:ascii="Arial" w:hAnsi="Arial"/>
          <w:lang w:val="nl-NL"/>
        </w:rPr>
        <w:t>Type lokaal: &lt;</w:t>
      </w:r>
      <w:r w:rsidRPr="000307AD">
        <w:rPr>
          <w:rFonts w:ascii="Arial" w:hAnsi="Arial"/>
          <w:highlight w:val="yellow"/>
          <w:lang w:val="nl-NL"/>
        </w:rPr>
        <w:t>mee te delen</w:t>
      </w:r>
      <w:r w:rsidRPr="000307AD">
        <w:rPr>
          <w:rFonts w:ascii="Arial" w:hAnsi="Arial"/>
          <w:lang w:val="nl-NL"/>
        </w:rPr>
        <w:t>&gt;</w:t>
      </w:r>
    </w:p>
    <w:p w14:paraId="20379EBD" w14:textId="77777777" w:rsidR="00DB74EE" w:rsidRPr="000307AD" w:rsidRDefault="00DB74EE" w:rsidP="00DB74EE">
      <w:pPr>
        <w:ind w:left="720"/>
        <w:jc w:val="both"/>
        <w:rPr>
          <w:rFonts w:ascii="Arial" w:hAnsi="Arial" w:cs="Arial"/>
          <w:lang w:val="nl-NL"/>
        </w:rPr>
      </w:pPr>
    </w:p>
    <w:p w14:paraId="10D184F1" w14:textId="77777777" w:rsidR="00F700FD" w:rsidRPr="000307AD" w:rsidRDefault="00F700FD" w:rsidP="00B65B53">
      <w:pPr>
        <w:ind w:left="720"/>
        <w:jc w:val="both"/>
        <w:rPr>
          <w:rFonts w:ascii="Arial" w:hAnsi="Arial"/>
          <w:lang w:val="nl-NL"/>
        </w:rPr>
      </w:pPr>
      <w:r w:rsidRPr="000307AD">
        <w:rPr>
          <w:rFonts w:ascii="Arial" w:hAnsi="Arial"/>
          <w:lang w:val="nl-NL"/>
        </w:rPr>
        <w:t>Vloerbedekking: &lt;</w:t>
      </w:r>
      <w:r w:rsidRPr="000307AD">
        <w:rPr>
          <w:rFonts w:ascii="Arial" w:hAnsi="Arial"/>
          <w:highlight w:val="yellow"/>
          <w:lang w:val="nl-NL"/>
        </w:rPr>
        <w:t>mee te delen</w:t>
      </w:r>
      <w:r w:rsidRPr="000307AD">
        <w:rPr>
          <w:rFonts w:ascii="Arial" w:hAnsi="Arial"/>
          <w:lang w:val="nl-NL"/>
        </w:rPr>
        <w:t>&gt;</w:t>
      </w:r>
    </w:p>
    <w:p w14:paraId="50E5C194" w14:textId="77777777" w:rsidR="00DB74EE" w:rsidRPr="000307AD" w:rsidRDefault="00DB74EE" w:rsidP="00B65B53">
      <w:pPr>
        <w:ind w:left="720"/>
        <w:jc w:val="both"/>
        <w:rPr>
          <w:rFonts w:ascii="Arial" w:hAnsi="Arial" w:cs="Arial"/>
          <w:lang w:val="nl-NL"/>
        </w:rPr>
      </w:pPr>
    </w:p>
    <w:p w14:paraId="1940352B" w14:textId="77777777" w:rsidR="001C7499" w:rsidRPr="000307AD" w:rsidRDefault="001C7499" w:rsidP="00B65B53">
      <w:pPr>
        <w:ind w:left="720"/>
        <w:jc w:val="both"/>
        <w:rPr>
          <w:rFonts w:ascii="Arial" w:hAnsi="Arial"/>
          <w:lang w:val="nl-NL"/>
        </w:rPr>
      </w:pPr>
      <w:r w:rsidRPr="000307AD">
        <w:rPr>
          <w:rFonts w:ascii="Arial" w:hAnsi="Arial"/>
          <w:lang w:val="nl-NL"/>
        </w:rPr>
        <w:t>Oppervlakte (m</w:t>
      </w:r>
      <w:r w:rsidRPr="000307AD">
        <w:rPr>
          <w:rFonts w:ascii="Arial" w:hAnsi="Arial"/>
          <w:vertAlign w:val="superscript"/>
          <w:lang w:val="nl-NL"/>
        </w:rPr>
        <w:t>2</w:t>
      </w:r>
      <w:r w:rsidRPr="000307AD">
        <w:rPr>
          <w:rFonts w:ascii="Arial" w:hAnsi="Arial"/>
          <w:lang w:val="nl-NL"/>
        </w:rPr>
        <w:t>): &lt;</w:t>
      </w:r>
      <w:r w:rsidRPr="000307AD">
        <w:rPr>
          <w:rFonts w:ascii="Arial" w:hAnsi="Arial"/>
          <w:highlight w:val="yellow"/>
          <w:lang w:val="nl-NL"/>
        </w:rPr>
        <w:t>mee te delen</w:t>
      </w:r>
      <w:r w:rsidRPr="000307AD">
        <w:rPr>
          <w:rFonts w:ascii="Arial" w:hAnsi="Arial"/>
          <w:lang w:val="nl-NL"/>
        </w:rPr>
        <w:t>&gt;</w:t>
      </w:r>
    </w:p>
    <w:p w14:paraId="4F446366" w14:textId="77777777" w:rsidR="00DB74EE" w:rsidRPr="000307AD" w:rsidRDefault="00DB74EE" w:rsidP="00B65B53">
      <w:pPr>
        <w:ind w:left="720"/>
        <w:jc w:val="both"/>
        <w:rPr>
          <w:rFonts w:ascii="Arial" w:hAnsi="Arial" w:cs="Arial"/>
          <w:lang w:val="nl-NL"/>
        </w:rPr>
      </w:pPr>
    </w:p>
    <w:p w14:paraId="0DA6236A" w14:textId="77777777" w:rsidR="001C7499" w:rsidRPr="000307AD" w:rsidRDefault="001C7499" w:rsidP="00B65B53">
      <w:pPr>
        <w:ind w:left="720"/>
        <w:jc w:val="both"/>
        <w:rPr>
          <w:rFonts w:ascii="Arial" w:hAnsi="Arial"/>
          <w:lang w:val="nl-NL"/>
        </w:rPr>
      </w:pPr>
      <w:r w:rsidRPr="000307AD">
        <w:rPr>
          <w:rFonts w:ascii="Arial" w:hAnsi="Arial"/>
          <w:lang w:val="nl-NL"/>
        </w:rPr>
        <w:t>Dagen prestatie: &lt;</w:t>
      </w:r>
      <w:r w:rsidRPr="000307AD">
        <w:rPr>
          <w:rFonts w:ascii="Arial" w:hAnsi="Arial"/>
          <w:highlight w:val="yellow"/>
          <w:lang w:val="nl-NL"/>
        </w:rPr>
        <w:t>mee te delen</w:t>
      </w:r>
      <w:r w:rsidRPr="000307AD">
        <w:rPr>
          <w:rFonts w:ascii="Arial" w:hAnsi="Arial"/>
          <w:lang w:val="nl-NL"/>
        </w:rPr>
        <w:t>&gt;</w:t>
      </w:r>
    </w:p>
    <w:p w14:paraId="39A94771" w14:textId="77777777" w:rsidR="00DB74EE" w:rsidRPr="000307AD" w:rsidRDefault="00DB74EE" w:rsidP="00B65B53">
      <w:pPr>
        <w:ind w:left="720"/>
        <w:jc w:val="both"/>
        <w:rPr>
          <w:rFonts w:ascii="Arial" w:hAnsi="Arial" w:cs="Arial"/>
          <w:lang w:val="nl-NL"/>
        </w:rPr>
      </w:pPr>
    </w:p>
    <w:p w14:paraId="2E267ACA" w14:textId="77777777" w:rsidR="001C7499" w:rsidRPr="000307AD" w:rsidRDefault="001C7499" w:rsidP="00B65B53">
      <w:pPr>
        <w:ind w:left="720"/>
        <w:jc w:val="both"/>
        <w:rPr>
          <w:rFonts w:ascii="Arial" w:hAnsi="Arial"/>
          <w:lang w:val="nl-NL"/>
        </w:rPr>
      </w:pPr>
      <w:r w:rsidRPr="000307AD">
        <w:rPr>
          <w:rFonts w:ascii="Arial" w:hAnsi="Arial"/>
          <w:lang w:val="nl-NL"/>
        </w:rPr>
        <w:t>Prestatierooster: &lt;</w:t>
      </w:r>
      <w:r w:rsidRPr="000307AD">
        <w:rPr>
          <w:rFonts w:ascii="Arial" w:hAnsi="Arial"/>
          <w:highlight w:val="yellow"/>
          <w:lang w:val="nl-NL"/>
        </w:rPr>
        <w:t>mee te delen</w:t>
      </w:r>
      <w:r w:rsidRPr="000307AD">
        <w:rPr>
          <w:rFonts w:ascii="Arial" w:hAnsi="Arial"/>
          <w:lang w:val="nl-NL"/>
        </w:rPr>
        <w:t>&gt;</w:t>
      </w:r>
    </w:p>
    <w:p w14:paraId="15416ED4" w14:textId="77777777" w:rsidR="00DB74EE" w:rsidRPr="000307AD" w:rsidRDefault="00DB74EE" w:rsidP="00B65B53">
      <w:pPr>
        <w:ind w:left="720"/>
        <w:jc w:val="both"/>
        <w:rPr>
          <w:rFonts w:ascii="Arial" w:hAnsi="Arial" w:cs="Arial"/>
          <w:lang w:val="nl-NL"/>
        </w:rPr>
      </w:pPr>
    </w:p>
    <w:p w14:paraId="0A456D85" w14:textId="77777777" w:rsidR="001C7499" w:rsidRPr="000307AD" w:rsidRDefault="001C7499" w:rsidP="00B65B53">
      <w:pPr>
        <w:ind w:left="720"/>
        <w:jc w:val="both"/>
        <w:rPr>
          <w:rFonts w:ascii="Arial" w:hAnsi="Arial"/>
          <w:lang w:val="nl-NL"/>
        </w:rPr>
      </w:pPr>
      <w:r w:rsidRPr="000307AD">
        <w:rPr>
          <w:rFonts w:ascii="Arial" w:hAnsi="Arial"/>
          <w:lang w:val="nl-NL"/>
        </w:rPr>
        <w:t>Aantal prestatiedagen per jaar: &lt;</w:t>
      </w:r>
      <w:r w:rsidRPr="000307AD">
        <w:rPr>
          <w:rFonts w:ascii="Arial" w:hAnsi="Arial"/>
          <w:highlight w:val="yellow"/>
          <w:lang w:val="nl-NL"/>
        </w:rPr>
        <w:t>mee te delen</w:t>
      </w:r>
      <w:r w:rsidRPr="000307AD">
        <w:rPr>
          <w:rFonts w:ascii="Arial" w:hAnsi="Arial"/>
          <w:lang w:val="nl-NL"/>
        </w:rPr>
        <w:t>&gt;</w:t>
      </w:r>
    </w:p>
    <w:p w14:paraId="24874B21" w14:textId="77777777" w:rsidR="00DB74EE" w:rsidRPr="000307AD" w:rsidRDefault="00DB74EE" w:rsidP="00B65B53">
      <w:pPr>
        <w:ind w:left="720"/>
        <w:jc w:val="both"/>
        <w:rPr>
          <w:rFonts w:ascii="Arial" w:hAnsi="Arial" w:cs="Arial"/>
          <w:lang w:val="nl-NL"/>
        </w:rPr>
      </w:pPr>
    </w:p>
    <w:p w14:paraId="7559F339" w14:textId="77777777" w:rsidR="001C7499" w:rsidRPr="000307AD" w:rsidRDefault="001C7499" w:rsidP="00B65B53">
      <w:pPr>
        <w:numPr>
          <w:ilvl w:val="0"/>
          <w:numId w:val="30"/>
        </w:numPr>
        <w:jc w:val="both"/>
        <w:rPr>
          <w:rFonts w:ascii="Arial" w:hAnsi="Arial" w:cs="Arial"/>
          <w:lang w:val="nl-NL"/>
        </w:rPr>
      </w:pPr>
      <w:r w:rsidRPr="000307AD">
        <w:rPr>
          <w:rFonts w:ascii="Arial" w:hAnsi="Arial"/>
          <w:lang w:val="nl-NL"/>
        </w:rPr>
        <w:t>Type lokaal: &lt;</w:t>
      </w:r>
      <w:r w:rsidRPr="000307AD">
        <w:rPr>
          <w:rFonts w:ascii="Arial" w:hAnsi="Arial"/>
          <w:highlight w:val="yellow"/>
          <w:lang w:val="nl-NL"/>
        </w:rPr>
        <w:t>mee te delen</w:t>
      </w:r>
      <w:r w:rsidRPr="000307AD">
        <w:rPr>
          <w:rFonts w:ascii="Arial" w:hAnsi="Arial"/>
          <w:lang w:val="nl-NL"/>
        </w:rPr>
        <w:t>&gt;</w:t>
      </w:r>
    </w:p>
    <w:p w14:paraId="16D4C16E" w14:textId="77777777" w:rsidR="00DB74EE" w:rsidRPr="000307AD" w:rsidRDefault="00DB74EE" w:rsidP="00DB74EE">
      <w:pPr>
        <w:ind w:left="720"/>
        <w:jc w:val="both"/>
        <w:rPr>
          <w:rFonts w:ascii="Arial" w:hAnsi="Arial" w:cs="Arial"/>
          <w:lang w:val="nl-NL"/>
        </w:rPr>
      </w:pPr>
    </w:p>
    <w:p w14:paraId="7B0D45D7" w14:textId="77777777" w:rsidR="00F700FD" w:rsidRPr="000307AD" w:rsidRDefault="00F700FD" w:rsidP="00B65B53">
      <w:pPr>
        <w:ind w:left="720"/>
        <w:jc w:val="both"/>
        <w:rPr>
          <w:rFonts w:ascii="Arial" w:hAnsi="Arial"/>
          <w:lang w:val="nl-NL"/>
        </w:rPr>
      </w:pPr>
      <w:r w:rsidRPr="000307AD">
        <w:rPr>
          <w:rFonts w:ascii="Arial" w:hAnsi="Arial"/>
          <w:lang w:val="nl-NL"/>
        </w:rPr>
        <w:t>Vloerbedekking: &lt;</w:t>
      </w:r>
      <w:r w:rsidRPr="000307AD">
        <w:rPr>
          <w:rFonts w:ascii="Arial" w:hAnsi="Arial"/>
          <w:highlight w:val="yellow"/>
          <w:lang w:val="nl-NL"/>
        </w:rPr>
        <w:t>mee te delen</w:t>
      </w:r>
      <w:r w:rsidRPr="000307AD">
        <w:rPr>
          <w:rFonts w:ascii="Arial" w:hAnsi="Arial"/>
          <w:lang w:val="nl-NL"/>
        </w:rPr>
        <w:t>&gt;</w:t>
      </w:r>
    </w:p>
    <w:p w14:paraId="473D41BD" w14:textId="77777777" w:rsidR="00DB74EE" w:rsidRPr="000307AD" w:rsidRDefault="00DB74EE" w:rsidP="00B65B53">
      <w:pPr>
        <w:ind w:left="720"/>
        <w:jc w:val="both"/>
        <w:rPr>
          <w:rFonts w:ascii="Arial" w:hAnsi="Arial" w:cs="Arial"/>
          <w:lang w:val="nl-NL"/>
        </w:rPr>
      </w:pPr>
    </w:p>
    <w:p w14:paraId="140FDA96" w14:textId="77777777" w:rsidR="001C7499" w:rsidRPr="000307AD" w:rsidRDefault="001C7499" w:rsidP="00B65B53">
      <w:pPr>
        <w:ind w:left="720"/>
        <w:jc w:val="both"/>
        <w:rPr>
          <w:rFonts w:ascii="Arial" w:hAnsi="Arial"/>
          <w:lang w:val="nl-NL"/>
        </w:rPr>
      </w:pPr>
      <w:r w:rsidRPr="000307AD">
        <w:rPr>
          <w:rFonts w:ascii="Arial" w:hAnsi="Arial"/>
          <w:lang w:val="nl-NL"/>
        </w:rPr>
        <w:t>Oppervlakte (m</w:t>
      </w:r>
      <w:r w:rsidRPr="000307AD">
        <w:rPr>
          <w:rFonts w:ascii="Arial" w:hAnsi="Arial"/>
          <w:vertAlign w:val="superscript"/>
          <w:lang w:val="nl-NL"/>
        </w:rPr>
        <w:t>2</w:t>
      </w:r>
      <w:r w:rsidRPr="000307AD">
        <w:rPr>
          <w:rFonts w:ascii="Arial" w:hAnsi="Arial"/>
          <w:lang w:val="nl-NL"/>
        </w:rPr>
        <w:t>): &lt;</w:t>
      </w:r>
      <w:r w:rsidRPr="000307AD">
        <w:rPr>
          <w:rFonts w:ascii="Arial" w:hAnsi="Arial"/>
          <w:highlight w:val="yellow"/>
          <w:lang w:val="nl-NL"/>
        </w:rPr>
        <w:t>mee te delen</w:t>
      </w:r>
      <w:r w:rsidRPr="000307AD">
        <w:rPr>
          <w:rFonts w:ascii="Arial" w:hAnsi="Arial"/>
          <w:lang w:val="nl-NL"/>
        </w:rPr>
        <w:t>&gt;</w:t>
      </w:r>
    </w:p>
    <w:p w14:paraId="3F4167B0" w14:textId="77777777" w:rsidR="00DB74EE" w:rsidRPr="000307AD" w:rsidRDefault="00DB74EE" w:rsidP="00B65B53">
      <w:pPr>
        <w:ind w:left="720"/>
        <w:jc w:val="both"/>
        <w:rPr>
          <w:rFonts w:ascii="Arial" w:hAnsi="Arial" w:cs="Arial"/>
          <w:lang w:val="nl-NL"/>
        </w:rPr>
      </w:pPr>
    </w:p>
    <w:p w14:paraId="4B339172" w14:textId="77777777" w:rsidR="001C7499" w:rsidRPr="000307AD" w:rsidRDefault="001C7499" w:rsidP="00B65B53">
      <w:pPr>
        <w:ind w:left="720"/>
        <w:jc w:val="both"/>
        <w:rPr>
          <w:rFonts w:ascii="Arial" w:hAnsi="Arial"/>
          <w:lang w:val="nl-NL"/>
        </w:rPr>
      </w:pPr>
      <w:r w:rsidRPr="000307AD">
        <w:rPr>
          <w:rFonts w:ascii="Arial" w:hAnsi="Arial"/>
          <w:lang w:val="nl-NL"/>
        </w:rPr>
        <w:t>Prestatiedagen: &lt;</w:t>
      </w:r>
      <w:r w:rsidRPr="000307AD">
        <w:rPr>
          <w:rFonts w:ascii="Arial" w:hAnsi="Arial"/>
          <w:highlight w:val="yellow"/>
          <w:lang w:val="nl-NL"/>
        </w:rPr>
        <w:t>mee te delen</w:t>
      </w:r>
      <w:r w:rsidRPr="000307AD">
        <w:rPr>
          <w:rFonts w:ascii="Arial" w:hAnsi="Arial"/>
          <w:lang w:val="nl-NL"/>
        </w:rPr>
        <w:t>&gt;</w:t>
      </w:r>
    </w:p>
    <w:p w14:paraId="145F9955" w14:textId="77777777" w:rsidR="00DB74EE" w:rsidRPr="000307AD" w:rsidRDefault="00DB74EE" w:rsidP="00B65B53">
      <w:pPr>
        <w:ind w:left="720"/>
        <w:jc w:val="both"/>
        <w:rPr>
          <w:rFonts w:ascii="Arial" w:hAnsi="Arial" w:cs="Arial"/>
          <w:lang w:val="nl-NL"/>
        </w:rPr>
      </w:pPr>
    </w:p>
    <w:p w14:paraId="328A2054" w14:textId="77777777" w:rsidR="001C7499" w:rsidRPr="000307AD" w:rsidRDefault="001C7499" w:rsidP="00B65B53">
      <w:pPr>
        <w:ind w:left="720"/>
        <w:jc w:val="both"/>
        <w:rPr>
          <w:rFonts w:ascii="Arial" w:hAnsi="Arial"/>
          <w:lang w:val="nl-NL"/>
        </w:rPr>
      </w:pPr>
      <w:r w:rsidRPr="000307AD">
        <w:rPr>
          <w:rFonts w:ascii="Arial" w:hAnsi="Arial"/>
          <w:lang w:val="nl-NL"/>
        </w:rPr>
        <w:t>Prestatierooster: &lt;</w:t>
      </w:r>
      <w:r w:rsidRPr="000307AD">
        <w:rPr>
          <w:rFonts w:ascii="Arial" w:hAnsi="Arial"/>
          <w:highlight w:val="yellow"/>
          <w:lang w:val="nl-NL"/>
        </w:rPr>
        <w:t>mee te delen</w:t>
      </w:r>
      <w:r w:rsidRPr="000307AD">
        <w:rPr>
          <w:rFonts w:ascii="Arial" w:hAnsi="Arial"/>
          <w:lang w:val="nl-NL"/>
        </w:rPr>
        <w:t>&gt;</w:t>
      </w:r>
    </w:p>
    <w:p w14:paraId="7807172C" w14:textId="77777777" w:rsidR="00DB74EE" w:rsidRPr="000307AD" w:rsidRDefault="00DB74EE" w:rsidP="00B65B53">
      <w:pPr>
        <w:ind w:left="720"/>
        <w:jc w:val="both"/>
        <w:rPr>
          <w:rFonts w:ascii="Arial" w:hAnsi="Arial" w:cs="Arial"/>
          <w:lang w:val="nl-NL"/>
        </w:rPr>
      </w:pPr>
    </w:p>
    <w:p w14:paraId="4310D8F6" w14:textId="77777777" w:rsidR="001C7499" w:rsidRPr="000307AD" w:rsidRDefault="001C7499" w:rsidP="00B65B53">
      <w:pPr>
        <w:ind w:left="720"/>
        <w:jc w:val="both"/>
        <w:rPr>
          <w:rFonts w:ascii="Arial" w:hAnsi="Arial"/>
          <w:lang w:val="nl-NL"/>
        </w:rPr>
      </w:pPr>
      <w:r w:rsidRPr="000307AD">
        <w:rPr>
          <w:rFonts w:ascii="Arial" w:hAnsi="Arial"/>
          <w:lang w:val="nl-NL"/>
        </w:rPr>
        <w:t>Aantal prestatiedagen per jaar: &lt;</w:t>
      </w:r>
      <w:r w:rsidRPr="000307AD">
        <w:rPr>
          <w:rFonts w:ascii="Arial" w:hAnsi="Arial"/>
          <w:highlight w:val="yellow"/>
          <w:lang w:val="nl-NL"/>
        </w:rPr>
        <w:t>mee te delen</w:t>
      </w:r>
      <w:r w:rsidRPr="000307AD">
        <w:rPr>
          <w:rFonts w:ascii="Arial" w:hAnsi="Arial"/>
          <w:lang w:val="nl-NL"/>
        </w:rPr>
        <w:t>&gt;</w:t>
      </w:r>
    </w:p>
    <w:p w14:paraId="78603772" w14:textId="77777777" w:rsidR="00DB74EE" w:rsidRPr="000307AD" w:rsidRDefault="00DB74EE" w:rsidP="00B65B53">
      <w:pPr>
        <w:ind w:left="720"/>
        <w:jc w:val="both"/>
        <w:rPr>
          <w:rFonts w:ascii="Arial" w:hAnsi="Arial" w:cs="Arial"/>
          <w:lang w:val="nl-NL"/>
        </w:rPr>
      </w:pPr>
    </w:p>
    <w:p w14:paraId="1E3C07B4" w14:textId="77777777" w:rsidR="002B5EFA" w:rsidRPr="000307AD" w:rsidRDefault="002B5EFA" w:rsidP="00B65B53">
      <w:pPr>
        <w:jc w:val="both"/>
        <w:rPr>
          <w:rFonts w:ascii="Arial" w:hAnsi="Arial" w:cs="Arial"/>
          <w:b/>
          <w:lang w:val="nl-NL"/>
        </w:rPr>
      </w:pPr>
    </w:p>
    <w:p w14:paraId="00003E77" w14:textId="77777777" w:rsidR="001A2CBD" w:rsidRPr="000307AD" w:rsidRDefault="001A2CBD" w:rsidP="00B65B53">
      <w:pPr>
        <w:jc w:val="both"/>
        <w:rPr>
          <w:rFonts w:ascii="Arial" w:hAnsi="Arial" w:cs="Arial"/>
          <w:b/>
          <w:lang w:val="nl-NL"/>
        </w:rPr>
      </w:pPr>
    </w:p>
    <w:p w14:paraId="246905F1" w14:textId="77777777" w:rsidR="001C7499" w:rsidRPr="000307AD" w:rsidRDefault="001C7499" w:rsidP="00B65B53">
      <w:pPr>
        <w:jc w:val="both"/>
        <w:rPr>
          <w:rFonts w:ascii="Arial" w:hAnsi="Arial" w:cs="Arial"/>
          <w:b/>
          <w:lang w:val="nl-NL"/>
        </w:rPr>
      </w:pPr>
      <w:r w:rsidRPr="000307AD">
        <w:rPr>
          <w:rFonts w:ascii="Arial" w:hAnsi="Arial"/>
          <w:b/>
          <w:lang w:val="nl-NL"/>
        </w:rPr>
        <w:t xml:space="preserve">Gebouw </w:t>
      </w:r>
      <w:r w:rsidRPr="000307AD">
        <w:rPr>
          <w:rFonts w:ascii="Arial" w:hAnsi="Arial"/>
          <w:b/>
          <w:highlight w:val="yellow"/>
          <w:lang w:val="nl-NL"/>
        </w:rPr>
        <w:t>YY</w:t>
      </w:r>
    </w:p>
    <w:p w14:paraId="6C15B68E" w14:textId="77777777" w:rsidR="002B5EFA" w:rsidRPr="000307AD" w:rsidRDefault="002B5EFA" w:rsidP="00B65B53">
      <w:pPr>
        <w:jc w:val="both"/>
        <w:rPr>
          <w:rFonts w:ascii="Arial" w:hAnsi="Arial" w:cs="Arial"/>
          <w:lang w:val="nl-NL"/>
        </w:rPr>
      </w:pPr>
    </w:p>
    <w:p w14:paraId="18096292" w14:textId="77777777" w:rsidR="001C7499" w:rsidRPr="000307AD" w:rsidRDefault="001C7499" w:rsidP="00B65B53">
      <w:pPr>
        <w:jc w:val="both"/>
        <w:rPr>
          <w:rFonts w:ascii="Arial" w:hAnsi="Arial" w:cs="Arial"/>
          <w:lang w:val="nl-NL"/>
        </w:rPr>
      </w:pPr>
      <w:r w:rsidRPr="000307AD">
        <w:rPr>
          <w:rFonts w:ascii="Arial" w:hAnsi="Arial"/>
          <w:lang w:val="nl-NL"/>
        </w:rPr>
        <w:t xml:space="preserve">Adres van de </w:t>
      </w:r>
      <w:r w:rsidR="00DE33E4" w:rsidRPr="000307AD">
        <w:rPr>
          <w:rFonts w:ascii="Arial" w:hAnsi="Arial"/>
          <w:lang w:val="nl-NL"/>
        </w:rPr>
        <w:t>locatie</w:t>
      </w:r>
      <w:r w:rsidRPr="000307AD">
        <w:rPr>
          <w:rFonts w:ascii="Arial" w:hAnsi="Arial"/>
          <w:lang w:val="nl-NL"/>
        </w:rPr>
        <w:t>: &lt;</w:t>
      </w:r>
      <w:r w:rsidRPr="000307AD">
        <w:rPr>
          <w:rFonts w:ascii="Arial" w:hAnsi="Arial"/>
          <w:highlight w:val="yellow"/>
          <w:lang w:val="nl-NL"/>
        </w:rPr>
        <w:t>mee te delen</w:t>
      </w:r>
      <w:r w:rsidRPr="000307AD">
        <w:rPr>
          <w:rFonts w:ascii="Arial" w:hAnsi="Arial"/>
          <w:lang w:val="nl-NL"/>
        </w:rPr>
        <w:t>&gt;</w:t>
      </w:r>
    </w:p>
    <w:p w14:paraId="3B172D9E" w14:textId="77777777" w:rsidR="002B5EFA" w:rsidRPr="000307AD" w:rsidRDefault="002B5EFA" w:rsidP="00B65B53">
      <w:pPr>
        <w:jc w:val="both"/>
        <w:rPr>
          <w:rFonts w:ascii="Arial" w:hAnsi="Arial" w:cs="Arial"/>
          <w:lang w:val="nl-NL"/>
        </w:rPr>
      </w:pPr>
    </w:p>
    <w:p w14:paraId="033DD12E" w14:textId="77777777" w:rsidR="001C7499" w:rsidRPr="000307AD" w:rsidRDefault="001C7499" w:rsidP="00B65B53">
      <w:pPr>
        <w:jc w:val="both"/>
        <w:rPr>
          <w:rFonts w:ascii="Arial" w:hAnsi="Arial"/>
          <w:lang w:val="nl-NL"/>
        </w:rPr>
      </w:pPr>
      <w:r w:rsidRPr="000307AD">
        <w:rPr>
          <w:rFonts w:ascii="Arial" w:hAnsi="Arial"/>
          <w:lang w:val="nl-NL"/>
        </w:rPr>
        <w:t xml:space="preserve">Aantal personen werkzaam op de </w:t>
      </w:r>
      <w:r w:rsidR="00DE33E4" w:rsidRPr="000307AD">
        <w:rPr>
          <w:rFonts w:ascii="Arial" w:hAnsi="Arial"/>
          <w:lang w:val="nl-NL"/>
        </w:rPr>
        <w:t>locatie</w:t>
      </w:r>
      <w:r w:rsidRPr="000307AD">
        <w:rPr>
          <w:rFonts w:ascii="Arial" w:hAnsi="Arial"/>
          <w:lang w:val="nl-NL"/>
        </w:rPr>
        <w:t>: &lt;</w:t>
      </w:r>
      <w:r w:rsidRPr="000307AD">
        <w:rPr>
          <w:rFonts w:ascii="Arial" w:hAnsi="Arial"/>
          <w:highlight w:val="yellow"/>
          <w:lang w:val="nl-NL"/>
        </w:rPr>
        <w:t>mee te delen</w:t>
      </w:r>
      <w:r w:rsidRPr="000307AD">
        <w:rPr>
          <w:rFonts w:ascii="Arial" w:hAnsi="Arial"/>
          <w:lang w:val="nl-NL"/>
        </w:rPr>
        <w:t>&gt;</w:t>
      </w:r>
    </w:p>
    <w:p w14:paraId="758E8FD3" w14:textId="77777777" w:rsidR="001A2CBD" w:rsidRPr="000307AD" w:rsidRDefault="001A2CBD" w:rsidP="00B65B53">
      <w:pPr>
        <w:jc w:val="both"/>
        <w:rPr>
          <w:rFonts w:ascii="Arial" w:hAnsi="Arial" w:cs="Arial"/>
          <w:lang w:val="nl-NL"/>
        </w:rPr>
      </w:pPr>
    </w:p>
    <w:p w14:paraId="793081BF" w14:textId="77777777" w:rsidR="001A2CBD" w:rsidRPr="000307AD" w:rsidRDefault="001A2CBD" w:rsidP="00B65B53">
      <w:pPr>
        <w:jc w:val="both"/>
        <w:rPr>
          <w:rFonts w:ascii="Arial" w:hAnsi="Arial" w:cs="Arial"/>
          <w:lang w:val="nl-NL"/>
        </w:rPr>
      </w:pPr>
    </w:p>
    <w:p w14:paraId="54EE631D" w14:textId="77777777" w:rsidR="002B5EFA" w:rsidRPr="000307AD" w:rsidRDefault="002B5EFA" w:rsidP="00B65B53">
      <w:pPr>
        <w:jc w:val="both"/>
        <w:rPr>
          <w:rFonts w:ascii="Arial" w:hAnsi="Arial" w:cs="Arial"/>
          <w:lang w:val="nl-NL"/>
        </w:rPr>
      </w:pPr>
    </w:p>
    <w:p w14:paraId="585D2A92" w14:textId="77777777" w:rsidR="002B5EFA" w:rsidRPr="000307AD" w:rsidRDefault="0015182F" w:rsidP="00B65B53">
      <w:pPr>
        <w:jc w:val="both"/>
        <w:rPr>
          <w:rFonts w:ascii="Arial" w:hAnsi="Arial" w:cs="Arial"/>
          <w:lang w:val="nl-NL"/>
        </w:rPr>
      </w:pPr>
      <w:r w:rsidRPr="000307AD">
        <w:rPr>
          <w:rFonts w:ascii="Arial" w:hAnsi="Arial"/>
          <w:u w:val="single"/>
          <w:lang w:val="nl-NL"/>
        </w:rPr>
        <w:t>Post</w:t>
      </w:r>
      <w:r w:rsidRPr="000307AD">
        <w:rPr>
          <w:rFonts w:ascii="Arial" w:hAnsi="Arial"/>
          <w:lang w:val="nl-NL"/>
        </w:rPr>
        <w:t>:</w:t>
      </w:r>
    </w:p>
    <w:p w14:paraId="0937177B" w14:textId="77777777" w:rsidR="002B5EFA" w:rsidRPr="000307AD" w:rsidRDefault="002B5EFA" w:rsidP="00B65B53">
      <w:pPr>
        <w:jc w:val="both"/>
        <w:rPr>
          <w:rFonts w:ascii="Arial" w:hAnsi="Arial" w:cs="Arial"/>
          <w:lang w:val="nl-NL"/>
        </w:rPr>
      </w:pPr>
    </w:p>
    <w:p w14:paraId="218C8780" w14:textId="77777777" w:rsidR="001C7499" w:rsidRPr="000307AD" w:rsidRDefault="001C7499" w:rsidP="00B65B53">
      <w:pPr>
        <w:numPr>
          <w:ilvl w:val="0"/>
          <w:numId w:val="30"/>
        </w:numPr>
        <w:jc w:val="both"/>
        <w:rPr>
          <w:rFonts w:ascii="Arial" w:hAnsi="Arial" w:cs="Arial"/>
          <w:lang w:val="nl-NL"/>
        </w:rPr>
      </w:pPr>
      <w:r w:rsidRPr="000307AD">
        <w:rPr>
          <w:rFonts w:ascii="Arial" w:hAnsi="Arial"/>
          <w:lang w:val="nl-NL"/>
        </w:rPr>
        <w:t>Type lokaal: &lt;</w:t>
      </w:r>
      <w:r w:rsidRPr="000307AD">
        <w:rPr>
          <w:rFonts w:ascii="Arial" w:hAnsi="Arial"/>
          <w:highlight w:val="yellow"/>
          <w:lang w:val="nl-NL"/>
        </w:rPr>
        <w:t>mee te delen</w:t>
      </w:r>
      <w:r w:rsidRPr="000307AD">
        <w:rPr>
          <w:rFonts w:ascii="Arial" w:hAnsi="Arial"/>
          <w:lang w:val="nl-NL"/>
        </w:rPr>
        <w:t>&gt;</w:t>
      </w:r>
    </w:p>
    <w:p w14:paraId="27370DB9" w14:textId="77777777" w:rsidR="001A2CBD" w:rsidRPr="000307AD" w:rsidRDefault="001A2CBD" w:rsidP="001A2CBD">
      <w:pPr>
        <w:ind w:left="720"/>
        <w:jc w:val="both"/>
        <w:rPr>
          <w:rFonts w:ascii="Arial" w:hAnsi="Arial" w:cs="Arial"/>
          <w:lang w:val="nl-NL"/>
        </w:rPr>
      </w:pPr>
    </w:p>
    <w:p w14:paraId="06162BFB" w14:textId="77777777" w:rsidR="00207339" w:rsidRPr="000307AD" w:rsidRDefault="00207339" w:rsidP="00B65B53">
      <w:pPr>
        <w:ind w:left="720"/>
        <w:jc w:val="both"/>
        <w:rPr>
          <w:rFonts w:ascii="Arial" w:hAnsi="Arial"/>
          <w:lang w:val="nl-NL"/>
        </w:rPr>
      </w:pPr>
      <w:r w:rsidRPr="000307AD">
        <w:rPr>
          <w:rFonts w:ascii="Arial" w:hAnsi="Arial"/>
          <w:lang w:val="nl-NL"/>
        </w:rPr>
        <w:t>Vloerbedekking: &lt;</w:t>
      </w:r>
      <w:r w:rsidRPr="000307AD">
        <w:rPr>
          <w:rFonts w:ascii="Arial" w:hAnsi="Arial"/>
          <w:highlight w:val="yellow"/>
          <w:lang w:val="nl-NL"/>
        </w:rPr>
        <w:t>mee te delen</w:t>
      </w:r>
      <w:r w:rsidRPr="000307AD">
        <w:rPr>
          <w:rFonts w:ascii="Arial" w:hAnsi="Arial"/>
          <w:lang w:val="nl-NL"/>
        </w:rPr>
        <w:t>&gt;</w:t>
      </w:r>
    </w:p>
    <w:p w14:paraId="1BA1F163" w14:textId="77777777" w:rsidR="001A2CBD" w:rsidRPr="000307AD" w:rsidRDefault="001A2CBD" w:rsidP="00B65B53">
      <w:pPr>
        <w:ind w:left="720"/>
        <w:jc w:val="both"/>
        <w:rPr>
          <w:rFonts w:ascii="Arial" w:hAnsi="Arial" w:cs="Arial"/>
          <w:lang w:val="nl-NL"/>
        </w:rPr>
      </w:pPr>
    </w:p>
    <w:p w14:paraId="2EB61518" w14:textId="77777777" w:rsidR="001C7499" w:rsidRPr="000307AD" w:rsidRDefault="0036581D" w:rsidP="00B65B53">
      <w:pPr>
        <w:ind w:left="720"/>
        <w:jc w:val="both"/>
        <w:rPr>
          <w:rFonts w:ascii="Arial" w:hAnsi="Arial"/>
          <w:lang w:val="nl-NL"/>
        </w:rPr>
      </w:pPr>
      <w:r w:rsidRPr="000307AD">
        <w:rPr>
          <w:rFonts w:ascii="Arial" w:hAnsi="Arial"/>
          <w:lang w:val="nl-NL"/>
        </w:rPr>
        <w:t>Oppervlakte (m</w:t>
      </w:r>
      <w:r w:rsidRPr="000307AD">
        <w:rPr>
          <w:rFonts w:ascii="Arial" w:hAnsi="Arial"/>
          <w:vertAlign w:val="superscript"/>
          <w:lang w:val="nl-NL"/>
        </w:rPr>
        <w:t>2</w:t>
      </w:r>
      <w:r w:rsidRPr="000307AD">
        <w:rPr>
          <w:rFonts w:ascii="Arial" w:hAnsi="Arial"/>
          <w:lang w:val="nl-NL"/>
        </w:rPr>
        <w:t>): &lt;</w:t>
      </w:r>
      <w:r w:rsidRPr="000307AD">
        <w:rPr>
          <w:rFonts w:ascii="Arial" w:hAnsi="Arial"/>
          <w:highlight w:val="yellow"/>
          <w:lang w:val="nl-NL"/>
        </w:rPr>
        <w:t>mee te delen</w:t>
      </w:r>
      <w:r w:rsidRPr="000307AD">
        <w:rPr>
          <w:rFonts w:ascii="Arial" w:hAnsi="Arial"/>
          <w:lang w:val="nl-NL"/>
        </w:rPr>
        <w:t>&gt;</w:t>
      </w:r>
    </w:p>
    <w:p w14:paraId="1A54010E" w14:textId="77777777" w:rsidR="001A2CBD" w:rsidRPr="000307AD" w:rsidRDefault="001A2CBD" w:rsidP="00B65B53">
      <w:pPr>
        <w:ind w:left="720"/>
        <w:jc w:val="both"/>
        <w:rPr>
          <w:rFonts w:ascii="Arial" w:hAnsi="Arial" w:cs="Arial"/>
          <w:lang w:val="nl-NL"/>
        </w:rPr>
      </w:pPr>
    </w:p>
    <w:p w14:paraId="23B92691" w14:textId="77777777" w:rsidR="001C7499" w:rsidRPr="000307AD" w:rsidRDefault="001C7499" w:rsidP="00B65B53">
      <w:pPr>
        <w:ind w:left="720"/>
        <w:jc w:val="both"/>
        <w:rPr>
          <w:rFonts w:ascii="Arial" w:hAnsi="Arial"/>
          <w:lang w:val="nl-NL"/>
        </w:rPr>
      </w:pPr>
      <w:r w:rsidRPr="000307AD">
        <w:rPr>
          <w:rFonts w:ascii="Arial" w:hAnsi="Arial"/>
          <w:lang w:val="nl-NL"/>
        </w:rPr>
        <w:t>Prestatiedagen: &lt;</w:t>
      </w:r>
      <w:r w:rsidRPr="000307AD">
        <w:rPr>
          <w:rFonts w:ascii="Arial" w:hAnsi="Arial"/>
          <w:highlight w:val="yellow"/>
          <w:lang w:val="nl-NL"/>
        </w:rPr>
        <w:t>mee te delen</w:t>
      </w:r>
      <w:r w:rsidRPr="000307AD">
        <w:rPr>
          <w:rFonts w:ascii="Arial" w:hAnsi="Arial"/>
          <w:lang w:val="nl-NL"/>
        </w:rPr>
        <w:t>&gt;</w:t>
      </w:r>
    </w:p>
    <w:p w14:paraId="11095029" w14:textId="77777777" w:rsidR="001A2CBD" w:rsidRPr="000307AD" w:rsidRDefault="001A2CBD" w:rsidP="00B65B53">
      <w:pPr>
        <w:ind w:left="720"/>
        <w:jc w:val="both"/>
        <w:rPr>
          <w:rFonts w:ascii="Arial" w:hAnsi="Arial" w:cs="Arial"/>
          <w:lang w:val="nl-NL"/>
        </w:rPr>
      </w:pPr>
    </w:p>
    <w:p w14:paraId="2D54F350" w14:textId="77777777" w:rsidR="001C7499" w:rsidRPr="000307AD" w:rsidRDefault="001C7499" w:rsidP="00B65B53">
      <w:pPr>
        <w:ind w:left="720"/>
        <w:jc w:val="both"/>
        <w:rPr>
          <w:rFonts w:ascii="Arial" w:hAnsi="Arial"/>
          <w:lang w:val="nl-NL"/>
        </w:rPr>
      </w:pPr>
      <w:r w:rsidRPr="000307AD">
        <w:rPr>
          <w:rFonts w:ascii="Arial" w:hAnsi="Arial"/>
          <w:lang w:val="nl-NL"/>
        </w:rPr>
        <w:t>Prestatierooster: &lt;</w:t>
      </w:r>
      <w:r w:rsidRPr="000307AD">
        <w:rPr>
          <w:rFonts w:ascii="Arial" w:hAnsi="Arial"/>
          <w:highlight w:val="yellow"/>
          <w:lang w:val="nl-NL"/>
        </w:rPr>
        <w:t>mee te delen</w:t>
      </w:r>
      <w:r w:rsidRPr="000307AD">
        <w:rPr>
          <w:rFonts w:ascii="Arial" w:hAnsi="Arial"/>
          <w:lang w:val="nl-NL"/>
        </w:rPr>
        <w:t>&gt;</w:t>
      </w:r>
    </w:p>
    <w:p w14:paraId="2F07034E" w14:textId="77777777" w:rsidR="001A2CBD" w:rsidRPr="000307AD" w:rsidRDefault="001A2CBD" w:rsidP="00B65B53">
      <w:pPr>
        <w:ind w:left="720"/>
        <w:jc w:val="both"/>
        <w:rPr>
          <w:rFonts w:ascii="Arial" w:hAnsi="Arial" w:cs="Arial"/>
          <w:lang w:val="nl-NL"/>
        </w:rPr>
      </w:pPr>
    </w:p>
    <w:p w14:paraId="3B168680" w14:textId="77777777" w:rsidR="001C7499" w:rsidRPr="000307AD" w:rsidRDefault="001C7499" w:rsidP="00B65B53">
      <w:pPr>
        <w:ind w:left="720"/>
        <w:jc w:val="both"/>
        <w:rPr>
          <w:rFonts w:ascii="Arial" w:hAnsi="Arial"/>
          <w:lang w:val="nl-NL"/>
        </w:rPr>
      </w:pPr>
      <w:r w:rsidRPr="000307AD">
        <w:rPr>
          <w:rFonts w:ascii="Arial" w:hAnsi="Arial"/>
          <w:lang w:val="nl-NL"/>
        </w:rPr>
        <w:t>Aantal prestatiedagen per jaar: &lt;</w:t>
      </w:r>
      <w:r w:rsidRPr="000307AD">
        <w:rPr>
          <w:rFonts w:ascii="Arial" w:hAnsi="Arial"/>
          <w:highlight w:val="yellow"/>
          <w:lang w:val="nl-NL"/>
        </w:rPr>
        <w:t>mee te delen</w:t>
      </w:r>
      <w:r w:rsidRPr="000307AD">
        <w:rPr>
          <w:rFonts w:ascii="Arial" w:hAnsi="Arial"/>
          <w:lang w:val="nl-NL"/>
        </w:rPr>
        <w:t>&gt;</w:t>
      </w:r>
    </w:p>
    <w:p w14:paraId="6A32BB0F" w14:textId="77777777" w:rsidR="001A2CBD" w:rsidRPr="000307AD" w:rsidRDefault="001A2CBD" w:rsidP="00B65B53">
      <w:pPr>
        <w:ind w:left="720"/>
        <w:jc w:val="both"/>
        <w:rPr>
          <w:rFonts w:ascii="Arial" w:hAnsi="Arial"/>
          <w:lang w:val="nl-NL"/>
        </w:rPr>
      </w:pPr>
    </w:p>
    <w:p w14:paraId="373F1121" w14:textId="77777777" w:rsidR="001A2CBD" w:rsidRPr="000307AD" w:rsidRDefault="001A2CBD" w:rsidP="00B65B53">
      <w:pPr>
        <w:ind w:left="720"/>
        <w:jc w:val="both"/>
        <w:rPr>
          <w:rFonts w:ascii="Arial" w:hAnsi="Arial" w:cs="Arial"/>
          <w:lang w:val="nl-NL"/>
        </w:rPr>
      </w:pPr>
    </w:p>
    <w:p w14:paraId="0981014C" w14:textId="77777777" w:rsidR="001C7499" w:rsidRPr="000307AD" w:rsidRDefault="001C7499" w:rsidP="00B65B53">
      <w:pPr>
        <w:numPr>
          <w:ilvl w:val="0"/>
          <w:numId w:val="30"/>
        </w:numPr>
        <w:jc w:val="both"/>
        <w:rPr>
          <w:rFonts w:ascii="Arial" w:hAnsi="Arial" w:cs="Arial"/>
          <w:lang w:val="nl-NL"/>
        </w:rPr>
      </w:pPr>
      <w:r w:rsidRPr="000307AD">
        <w:rPr>
          <w:rFonts w:ascii="Arial" w:hAnsi="Arial"/>
          <w:lang w:val="nl-NL"/>
        </w:rPr>
        <w:t>Type lokaal: &lt;</w:t>
      </w:r>
      <w:r w:rsidRPr="000307AD">
        <w:rPr>
          <w:rFonts w:ascii="Arial" w:hAnsi="Arial"/>
          <w:highlight w:val="yellow"/>
          <w:lang w:val="nl-NL"/>
        </w:rPr>
        <w:t>mee te delen</w:t>
      </w:r>
      <w:r w:rsidRPr="000307AD">
        <w:rPr>
          <w:rFonts w:ascii="Arial" w:hAnsi="Arial"/>
          <w:lang w:val="nl-NL"/>
        </w:rPr>
        <w:t>&gt;</w:t>
      </w:r>
    </w:p>
    <w:p w14:paraId="351B8013" w14:textId="77777777" w:rsidR="001A2CBD" w:rsidRPr="000307AD" w:rsidRDefault="001A2CBD" w:rsidP="001A2CBD">
      <w:pPr>
        <w:ind w:left="720"/>
        <w:jc w:val="both"/>
        <w:rPr>
          <w:rFonts w:ascii="Arial" w:hAnsi="Arial" w:cs="Arial"/>
          <w:lang w:val="nl-NL"/>
        </w:rPr>
      </w:pPr>
    </w:p>
    <w:p w14:paraId="7B0D2CF8" w14:textId="77777777" w:rsidR="00207339" w:rsidRPr="000307AD" w:rsidRDefault="00207339" w:rsidP="00B65B53">
      <w:pPr>
        <w:ind w:left="720"/>
        <w:jc w:val="both"/>
        <w:rPr>
          <w:rFonts w:ascii="Arial" w:hAnsi="Arial"/>
          <w:lang w:val="nl-NL"/>
        </w:rPr>
      </w:pPr>
      <w:r w:rsidRPr="000307AD">
        <w:rPr>
          <w:rFonts w:ascii="Arial" w:hAnsi="Arial"/>
          <w:lang w:val="nl-NL"/>
        </w:rPr>
        <w:t>Vloerbedekking: &lt;</w:t>
      </w:r>
      <w:r w:rsidRPr="000307AD">
        <w:rPr>
          <w:rFonts w:ascii="Arial" w:hAnsi="Arial"/>
          <w:highlight w:val="yellow"/>
          <w:lang w:val="nl-NL"/>
        </w:rPr>
        <w:t>mee te delen</w:t>
      </w:r>
      <w:r w:rsidRPr="000307AD">
        <w:rPr>
          <w:rFonts w:ascii="Arial" w:hAnsi="Arial"/>
          <w:lang w:val="nl-NL"/>
        </w:rPr>
        <w:t>&gt;</w:t>
      </w:r>
    </w:p>
    <w:p w14:paraId="43831EA7" w14:textId="77777777" w:rsidR="001A2CBD" w:rsidRPr="000307AD" w:rsidRDefault="001A2CBD" w:rsidP="00B65B53">
      <w:pPr>
        <w:ind w:left="720"/>
        <w:jc w:val="both"/>
        <w:rPr>
          <w:rFonts w:ascii="Arial" w:hAnsi="Arial" w:cs="Arial"/>
          <w:lang w:val="nl-NL"/>
        </w:rPr>
      </w:pPr>
    </w:p>
    <w:p w14:paraId="183BD08D" w14:textId="77777777" w:rsidR="001C7499" w:rsidRPr="000307AD" w:rsidRDefault="001C7499" w:rsidP="00B65B53">
      <w:pPr>
        <w:ind w:left="720"/>
        <w:jc w:val="both"/>
        <w:rPr>
          <w:rFonts w:ascii="Arial" w:hAnsi="Arial"/>
          <w:lang w:val="nl-NL"/>
        </w:rPr>
      </w:pPr>
      <w:r w:rsidRPr="000307AD">
        <w:rPr>
          <w:rFonts w:ascii="Arial" w:hAnsi="Arial"/>
          <w:lang w:val="nl-NL"/>
        </w:rPr>
        <w:t>Oppervlakte (m</w:t>
      </w:r>
      <w:r w:rsidRPr="000307AD">
        <w:rPr>
          <w:rFonts w:ascii="Arial" w:hAnsi="Arial"/>
          <w:vertAlign w:val="superscript"/>
          <w:lang w:val="nl-NL"/>
        </w:rPr>
        <w:t>2</w:t>
      </w:r>
      <w:r w:rsidRPr="000307AD">
        <w:rPr>
          <w:rFonts w:ascii="Arial" w:hAnsi="Arial"/>
          <w:lang w:val="nl-NL"/>
        </w:rPr>
        <w:t>): &lt;</w:t>
      </w:r>
      <w:r w:rsidRPr="000307AD">
        <w:rPr>
          <w:rFonts w:ascii="Arial" w:hAnsi="Arial"/>
          <w:highlight w:val="yellow"/>
          <w:lang w:val="nl-NL"/>
        </w:rPr>
        <w:t>mee te delen</w:t>
      </w:r>
      <w:r w:rsidRPr="000307AD">
        <w:rPr>
          <w:rFonts w:ascii="Arial" w:hAnsi="Arial"/>
          <w:lang w:val="nl-NL"/>
        </w:rPr>
        <w:t>&gt;</w:t>
      </w:r>
    </w:p>
    <w:p w14:paraId="49BC6992" w14:textId="77777777" w:rsidR="001A2CBD" w:rsidRPr="000307AD" w:rsidRDefault="001A2CBD" w:rsidP="00B65B53">
      <w:pPr>
        <w:ind w:left="720"/>
        <w:jc w:val="both"/>
        <w:rPr>
          <w:rFonts w:ascii="Arial" w:hAnsi="Arial" w:cs="Arial"/>
          <w:lang w:val="nl-NL"/>
        </w:rPr>
      </w:pPr>
    </w:p>
    <w:p w14:paraId="5C2AD04B" w14:textId="77777777" w:rsidR="001C7499" w:rsidRPr="000307AD" w:rsidRDefault="001C7499" w:rsidP="00B65B53">
      <w:pPr>
        <w:ind w:left="720"/>
        <w:jc w:val="both"/>
        <w:rPr>
          <w:rFonts w:ascii="Arial" w:hAnsi="Arial"/>
          <w:lang w:val="nl-NL"/>
        </w:rPr>
      </w:pPr>
      <w:r w:rsidRPr="000307AD">
        <w:rPr>
          <w:rFonts w:ascii="Arial" w:hAnsi="Arial"/>
          <w:lang w:val="nl-NL"/>
        </w:rPr>
        <w:t>Prestatiedagen: &lt;</w:t>
      </w:r>
      <w:r w:rsidRPr="000307AD">
        <w:rPr>
          <w:rFonts w:ascii="Arial" w:hAnsi="Arial"/>
          <w:highlight w:val="yellow"/>
          <w:lang w:val="nl-NL"/>
        </w:rPr>
        <w:t>mee te delen</w:t>
      </w:r>
      <w:r w:rsidRPr="000307AD">
        <w:rPr>
          <w:rFonts w:ascii="Arial" w:hAnsi="Arial"/>
          <w:lang w:val="nl-NL"/>
        </w:rPr>
        <w:t>&gt;</w:t>
      </w:r>
    </w:p>
    <w:p w14:paraId="7185A74F" w14:textId="77777777" w:rsidR="001A2CBD" w:rsidRPr="000307AD" w:rsidRDefault="001A2CBD" w:rsidP="00B65B53">
      <w:pPr>
        <w:ind w:left="720"/>
        <w:jc w:val="both"/>
        <w:rPr>
          <w:rFonts w:ascii="Arial" w:hAnsi="Arial" w:cs="Arial"/>
          <w:lang w:val="nl-NL"/>
        </w:rPr>
      </w:pPr>
    </w:p>
    <w:p w14:paraId="2F706847" w14:textId="77777777" w:rsidR="001C7499" w:rsidRPr="000307AD" w:rsidRDefault="001C7499" w:rsidP="00B65B53">
      <w:pPr>
        <w:ind w:left="720"/>
        <w:jc w:val="both"/>
        <w:rPr>
          <w:rFonts w:ascii="Arial" w:hAnsi="Arial"/>
          <w:lang w:val="nl-NL"/>
        </w:rPr>
      </w:pPr>
      <w:r w:rsidRPr="000307AD">
        <w:rPr>
          <w:rFonts w:ascii="Arial" w:hAnsi="Arial"/>
          <w:lang w:val="nl-NL"/>
        </w:rPr>
        <w:t>Prestatierooster: &lt;</w:t>
      </w:r>
      <w:r w:rsidRPr="000307AD">
        <w:rPr>
          <w:rFonts w:ascii="Arial" w:hAnsi="Arial"/>
          <w:highlight w:val="yellow"/>
          <w:lang w:val="nl-NL"/>
        </w:rPr>
        <w:t>mee te delen</w:t>
      </w:r>
      <w:r w:rsidRPr="000307AD">
        <w:rPr>
          <w:rFonts w:ascii="Arial" w:hAnsi="Arial"/>
          <w:lang w:val="nl-NL"/>
        </w:rPr>
        <w:t>&gt;</w:t>
      </w:r>
    </w:p>
    <w:p w14:paraId="065D38E6" w14:textId="77777777" w:rsidR="001A2CBD" w:rsidRPr="000307AD" w:rsidRDefault="001A2CBD" w:rsidP="00B65B53">
      <w:pPr>
        <w:ind w:left="720"/>
        <w:jc w:val="both"/>
        <w:rPr>
          <w:rFonts w:ascii="Arial" w:hAnsi="Arial" w:cs="Arial"/>
          <w:lang w:val="nl-NL"/>
        </w:rPr>
      </w:pPr>
    </w:p>
    <w:p w14:paraId="415C7F82" w14:textId="77777777" w:rsidR="001C7499" w:rsidRPr="000307AD" w:rsidRDefault="001C7499" w:rsidP="00B65B53">
      <w:pPr>
        <w:ind w:left="720"/>
        <w:jc w:val="both"/>
        <w:rPr>
          <w:rFonts w:ascii="Arial" w:hAnsi="Arial"/>
          <w:lang w:val="nl-NL"/>
        </w:rPr>
      </w:pPr>
      <w:r w:rsidRPr="000307AD">
        <w:rPr>
          <w:rFonts w:ascii="Arial" w:hAnsi="Arial"/>
          <w:lang w:val="nl-NL"/>
        </w:rPr>
        <w:t>Aantal prestatiedagen per jaar: &lt;</w:t>
      </w:r>
      <w:r w:rsidRPr="000307AD">
        <w:rPr>
          <w:rFonts w:ascii="Arial" w:hAnsi="Arial"/>
          <w:highlight w:val="yellow"/>
          <w:lang w:val="nl-NL"/>
        </w:rPr>
        <w:t>mee te delen</w:t>
      </w:r>
      <w:r w:rsidRPr="000307AD">
        <w:rPr>
          <w:rFonts w:ascii="Arial" w:hAnsi="Arial"/>
          <w:lang w:val="nl-NL"/>
        </w:rPr>
        <w:t>&gt;</w:t>
      </w:r>
    </w:p>
    <w:p w14:paraId="149481A9" w14:textId="77777777" w:rsidR="001A2CBD" w:rsidRPr="000307AD" w:rsidRDefault="001A2CBD" w:rsidP="00B65B53">
      <w:pPr>
        <w:ind w:left="720"/>
        <w:jc w:val="both"/>
        <w:rPr>
          <w:rFonts w:ascii="Arial" w:hAnsi="Arial"/>
          <w:lang w:val="nl-NL"/>
        </w:rPr>
      </w:pPr>
    </w:p>
    <w:p w14:paraId="203EE54C" w14:textId="77777777" w:rsidR="001A2CBD" w:rsidRPr="000307AD" w:rsidRDefault="001A2CBD" w:rsidP="00B65B53">
      <w:pPr>
        <w:ind w:left="720"/>
        <w:jc w:val="both"/>
        <w:rPr>
          <w:rFonts w:ascii="Arial" w:hAnsi="Arial" w:cs="Arial"/>
          <w:lang w:val="nl-NL"/>
        </w:rPr>
      </w:pPr>
    </w:p>
    <w:p w14:paraId="27EF513A" w14:textId="77777777" w:rsidR="001C7499" w:rsidRPr="000307AD" w:rsidRDefault="001C7499" w:rsidP="00B65B53">
      <w:pPr>
        <w:numPr>
          <w:ilvl w:val="0"/>
          <w:numId w:val="30"/>
        </w:numPr>
        <w:jc w:val="both"/>
        <w:rPr>
          <w:rFonts w:ascii="Arial" w:hAnsi="Arial" w:cs="Arial"/>
          <w:lang w:val="nl-NL"/>
        </w:rPr>
      </w:pPr>
      <w:r w:rsidRPr="000307AD">
        <w:rPr>
          <w:rFonts w:ascii="Arial" w:hAnsi="Arial"/>
          <w:lang w:val="nl-NL"/>
        </w:rPr>
        <w:t>Type lokaal: &lt;</w:t>
      </w:r>
      <w:r w:rsidRPr="000307AD">
        <w:rPr>
          <w:rFonts w:ascii="Arial" w:hAnsi="Arial"/>
          <w:highlight w:val="yellow"/>
          <w:lang w:val="nl-NL"/>
        </w:rPr>
        <w:t>mee te delen</w:t>
      </w:r>
      <w:r w:rsidRPr="000307AD">
        <w:rPr>
          <w:rFonts w:ascii="Arial" w:hAnsi="Arial"/>
          <w:lang w:val="nl-NL"/>
        </w:rPr>
        <w:t>&gt;</w:t>
      </w:r>
    </w:p>
    <w:p w14:paraId="230BF5E3" w14:textId="77777777" w:rsidR="001A2CBD" w:rsidRPr="000307AD" w:rsidRDefault="001A2CBD" w:rsidP="001A2CBD">
      <w:pPr>
        <w:ind w:left="720"/>
        <w:jc w:val="both"/>
        <w:rPr>
          <w:rFonts w:ascii="Arial" w:hAnsi="Arial" w:cs="Arial"/>
          <w:lang w:val="nl-NL"/>
        </w:rPr>
      </w:pPr>
    </w:p>
    <w:p w14:paraId="1CE4DAD0" w14:textId="77777777" w:rsidR="00207339" w:rsidRPr="000307AD" w:rsidRDefault="00207339" w:rsidP="00B65B53">
      <w:pPr>
        <w:ind w:left="720"/>
        <w:jc w:val="both"/>
        <w:rPr>
          <w:rFonts w:ascii="Arial" w:hAnsi="Arial"/>
          <w:lang w:val="nl-NL"/>
        </w:rPr>
      </w:pPr>
      <w:r w:rsidRPr="000307AD">
        <w:rPr>
          <w:rFonts w:ascii="Arial" w:hAnsi="Arial"/>
          <w:lang w:val="nl-NL"/>
        </w:rPr>
        <w:t>Vloerbedekking: &lt;</w:t>
      </w:r>
      <w:r w:rsidRPr="000307AD">
        <w:rPr>
          <w:rFonts w:ascii="Arial" w:hAnsi="Arial"/>
          <w:highlight w:val="yellow"/>
          <w:lang w:val="nl-NL"/>
        </w:rPr>
        <w:t>mee te delen</w:t>
      </w:r>
      <w:r w:rsidRPr="000307AD">
        <w:rPr>
          <w:rFonts w:ascii="Arial" w:hAnsi="Arial"/>
          <w:lang w:val="nl-NL"/>
        </w:rPr>
        <w:t>&gt;</w:t>
      </w:r>
    </w:p>
    <w:p w14:paraId="12AB0CC5" w14:textId="77777777" w:rsidR="001A2CBD" w:rsidRPr="000307AD" w:rsidRDefault="001A2CBD" w:rsidP="00B65B53">
      <w:pPr>
        <w:ind w:left="720"/>
        <w:jc w:val="both"/>
        <w:rPr>
          <w:rFonts w:ascii="Arial" w:hAnsi="Arial" w:cs="Arial"/>
          <w:lang w:val="nl-NL"/>
        </w:rPr>
      </w:pPr>
    </w:p>
    <w:p w14:paraId="4715A5AD" w14:textId="77777777" w:rsidR="001C7499" w:rsidRPr="000307AD" w:rsidRDefault="001C7499" w:rsidP="00B65B53">
      <w:pPr>
        <w:ind w:left="720"/>
        <w:jc w:val="both"/>
        <w:rPr>
          <w:rFonts w:ascii="Arial" w:hAnsi="Arial"/>
          <w:lang w:val="nl-NL"/>
        </w:rPr>
      </w:pPr>
      <w:r w:rsidRPr="000307AD">
        <w:rPr>
          <w:rFonts w:ascii="Arial" w:hAnsi="Arial"/>
          <w:lang w:val="nl-NL"/>
        </w:rPr>
        <w:t>Oppervlakte (m</w:t>
      </w:r>
      <w:r w:rsidRPr="000307AD">
        <w:rPr>
          <w:rFonts w:ascii="Arial" w:hAnsi="Arial"/>
          <w:vertAlign w:val="superscript"/>
          <w:lang w:val="nl-NL"/>
        </w:rPr>
        <w:t>2</w:t>
      </w:r>
      <w:r w:rsidRPr="000307AD">
        <w:rPr>
          <w:rFonts w:ascii="Arial" w:hAnsi="Arial"/>
          <w:lang w:val="nl-NL"/>
        </w:rPr>
        <w:t>): &lt;</w:t>
      </w:r>
      <w:r w:rsidRPr="000307AD">
        <w:rPr>
          <w:rFonts w:ascii="Arial" w:hAnsi="Arial"/>
          <w:highlight w:val="yellow"/>
          <w:lang w:val="nl-NL"/>
        </w:rPr>
        <w:t>mee te delen</w:t>
      </w:r>
      <w:r w:rsidRPr="000307AD">
        <w:rPr>
          <w:rFonts w:ascii="Arial" w:hAnsi="Arial"/>
          <w:lang w:val="nl-NL"/>
        </w:rPr>
        <w:t>&gt;</w:t>
      </w:r>
    </w:p>
    <w:p w14:paraId="2481BBF6" w14:textId="77777777" w:rsidR="001A2CBD" w:rsidRPr="000307AD" w:rsidRDefault="001A2CBD" w:rsidP="00B65B53">
      <w:pPr>
        <w:ind w:left="720"/>
        <w:jc w:val="both"/>
        <w:rPr>
          <w:rFonts w:ascii="Arial" w:hAnsi="Arial" w:cs="Arial"/>
          <w:lang w:val="nl-NL"/>
        </w:rPr>
      </w:pPr>
    </w:p>
    <w:p w14:paraId="2014853D" w14:textId="77777777" w:rsidR="001C7499" w:rsidRPr="000307AD" w:rsidRDefault="001C7499" w:rsidP="00B65B53">
      <w:pPr>
        <w:ind w:left="720"/>
        <w:jc w:val="both"/>
        <w:rPr>
          <w:rFonts w:ascii="Arial" w:hAnsi="Arial"/>
          <w:lang w:val="nl-NL"/>
        </w:rPr>
      </w:pPr>
      <w:r w:rsidRPr="000307AD">
        <w:rPr>
          <w:rFonts w:ascii="Arial" w:hAnsi="Arial"/>
          <w:lang w:val="nl-NL"/>
        </w:rPr>
        <w:t>Prestatiedagen: &lt;</w:t>
      </w:r>
      <w:r w:rsidRPr="000307AD">
        <w:rPr>
          <w:rFonts w:ascii="Arial" w:hAnsi="Arial"/>
          <w:highlight w:val="yellow"/>
          <w:lang w:val="nl-NL"/>
        </w:rPr>
        <w:t>mee te delen</w:t>
      </w:r>
      <w:r w:rsidRPr="000307AD">
        <w:rPr>
          <w:rFonts w:ascii="Arial" w:hAnsi="Arial"/>
          <w:lang w:val="nl-NL"/>
        </w:rPr>
        <w:t>&gt;</w:t>
      </w:r>
    </w:p>
    <w:p w14:paraId="4E4849D4" w14:textId="77777777" w:rsidR="001A2CBD" w:rsidRPr="000307AD" w:rsidRDefault="001A2CBD" w:rsidP="00B65B53">
      <w:pPr>
        <w:ind w:left="720"/>
        <w:jc w:val="both"/>
        <w:rPr>
          <w:rFonts w:ascii="Arial" w:hAnsi="Arial" w:cs="Arial"/>
          <w:lang w:val="nl-NL"/>
        </w:rPr>
      </w:pPr>
    </w:p>
    <w:p w14:paraId="46452D98" w14:textId="77777777" w:rsidR="001C7499" w:rsidRPr="000307AD" w:rsidRDefault="001C7499" w:rsidP="00B65B53">
      <w:pPr>
        <w:ind w:left="720"/>
        <w:jc w:val="both"/>
        <w:rPr>
          <w:rFonts w:ascii="Arial" w:hAnsi="Arial"/>
          <w:lang w:val="nl-NL"/>
        </w:rPr>
      </w:pPr>
      <w:r w:rsidRPr="000307AD">
        <w:rPr>
          <w:rFonts w:ascii="Arial" w:hAnsi="Arial"/>
          <w:lang w:val="nl-NL"/>
        </w:rPr>
        <w:t>Prestatierooster: &lt;</w:t>
      </w:r>
      <w:r w:rsidRPr="000307AD">
        <w:rPr>
          <w:rFonts w:ascii="Arial" w:hAnsi="Arial"/>
          <w:highlight w:val="yellow"/>
          <w:lang w:val="nl-NL"/>
        </w:rPr>
        <w:t>mee te delen</w:t>
      </w:r>
      <w:r w:rsidRPr="000307AD">
        <w:rPr>
          <w:rFonts w:ascii="Arial" w:hAnsi="Arial"/>
          <w:lang w:val="nl-NL"/>
        </w:rPr>
        <w:t>&gt;</w:t>
      </w:r>
    </w:p>
    <w:p w14:paraId="66F3096B" w14:textId="77777777" w:rsidR="001A2CBD" w:rsidRPr="000307AD" w:rsidRDefault="001A2CBD" w:rsidP="00B65B53">
      <w:pPr>
        <w:ind w:left="720"/>
        <w:jc w:val="both"/>
        <w:rPr>
          <w:rFonts w:ascii="Arial" w:hAnsi="Arial" w:cs="Arial"/>
          <w:lang w:val="nl-NL"/>
        </w:rPr>
      </w:pPr>
    </w:p>
    <w:p w14:paraId="14BD289D" w14:textId="77777777" w:rsidR="001C7499" w:rsidRPr="000307AD" w:rsidRDefault="001C7499" w:rsidP="00B65B53">
      <w:pPr>
        <w:ind w:left="720"/>
        <w:jc w:val="both"/>
        <w:rPr>
          <w:rFonts w:ascii="Arial" w:hAnsi="Arial"/>
          <w:lang w:val="nl-NL"/>
        </w:rPr>
      </w:pPr>
      <w:r w:rsidRPr="000307AD">
        <w:rPr>
          <w:rFonts w:ascii="Arial" w:hAnsi="Arial"/>
          <w:lang w:val="nl-NL"/>
        </w:rPr>
        <w:t>Aantal prestatiedagen per jaar: &lt;</w:t>
      </w:r>
      <w:r w:rsidRPr="000307AD">
        <w:rPr>
          <w:rFonts w:ascii="Arial" w:hAnsi="Arial"/>
          <w:highlight w:val="yellow"/>
          <w:lang w:val="nl-NL"/>
        </w:rPr>
        <w:t>mee te delen</w:t>
      </w:r>
      <w:r w:rsidRPr="000307AD">
        <w:rPr>
          <w:rFonts w:ascii="Arial" w:hAnsi="Arial"/>
          <w:lang w:val="nl-NL"/>
        </w:rPr>
        <w:t>&gt;</w:t>
      </w:r>
    </w:p>
    <w:p w14:paraId="37CBC13D" w14:textId="77777777" w:rsidR="001A2CBD" w:rsidRPr="000307AD" w:rsidRDefault="001A2CBD" w:rsidP="00B65B53">
      <w:pPr>
        <w:ind w:left="720"/>
        <w:jc w:val="both"/>
        <w:rPr>
          <w:rFonts w:ascii="Arial" w:hAnsi="Arial"/>
          <w:lang w:val="nl-NL"/>
        </w:rPr>
      </w:pPr>
    </w:p>
    <w:p w14:paraId="1EC10F76" w14:textId="77777777" w:rsidR="001A2CBD" w:rsidRPr="000307AD" w:rsidRDefault="001A2CBD" w:rsidP="00B65B53">
      <w:pPr>
        <w:ind w:left="720"/>
        <w:jc w:val="both"/>
        <w:rPr>
          <w:rFonts w:ascii="Arial" w:hAnsi="Arial" w:cs="Arial"/>
          <w:lang w:val="nl-NL"/>
        </w:rPr>
      </w:pPr>
    </w:p>
    <w:p w14:paraId="6F7AF496" w14:textId="77777777" w:rsidR="001C7499" w:rsidRPr="000307AD" w:rsidRDefault="001C7499" w:rsidP="00B65B53">
      <w:pPr>
        <w:numPr>
          <w:ilvl w:val="0"/>
          <w:numId w:val="30"/>
        </w:numPr>
        <w:jc w:val="both"/>
        <w:rPr>
          <w:rFonts w:ascii="Arial" w:hAnsi="Arial" w:cs="Arial"/>
          <w:lang w:val="nl-NL"/>
        </w:rPr>
      </w:pPr>
      <w:r w:rsidRPr="000307AD">
        <w:rPr>
          <w:rFonts w:ascii="Arial" w:hAnsi="Arial"/>
          <w:lang w:val="nl-NL"/>
        </w:rPr>
        <w:t>Type lokaal: &lt;</w:t>
      </w:r>
      <w:r w:rsidRPr="000307AD">
        <w:rPr>
          <w:rFonts w:ascii="Arial" w:hAnsi="Arial"/>
          <w:highlight w:val="yellow"/>
          <w:lang w:val="nl-NL"/>
        </w:rPr>
        <w:t>mee te delen</w:t>
      </w:r>
      <w:r w:rsidRPr="000307AD">
        <w:rPr>
          <w:rFonts w:ascii="Arial" w:hAnsi="Arial"/>
          <w:lang w:val="nl-NL"/>
        </w:rPr>
        <w:t>&gt;</w:t>
      </w:r>
    </w:p>
    <w:p w14:paraId="5B060CB6" w14:textId="77777777" w:rsidR="001A2CBD" w:rsidRPr="000307AD" w:rsidRDefault="001A2CBD" w:rsidP="001A2CBD">
      <w:pPr>
        <w:ind w:left="720"/>
        <w:jc w:val="both"/>
        <w:rPr>
          <w:rFonts w:ascii="Arial" w:hAnsi="Arial" w:cs="Arial"/>
          <w:lang w:val="nl-NL"/>
        </w:rPr>
      </w:pPr>
    </w:p>
    <w:p w14:paraId="12228374" w14:textId="77777777" w:rsidR="00207339" w:rsidRPr="000307AD" w:rsidRDefault="00207339" w:rsidP="00B65B53">
      <w:pPr>
        <w:ind w:left="720"/>
        <w:jc w:val="both"/>
        <w:rPr>
          <w:rFonts w:ascii="Arial" w:hAnsi="Arial"/>
          <w:lang w:val="nl-NL"/>
        </w:rPr>
      </w:pPr>
      <w:r w:rsidRPr="000307AD">
        <w:rPr>
          <w:rFonts w:ascii="Arial" w:hAnsi="Arial"/>
          <w:lang w:val="nl-NL"/>
        </w:rPr>
        <w:t>Vloerbedekking: &lt;</w:t>
      </w:r>
      <w:r w:rsidRPr="000307AD">
        <w:rPr>
          <w:rFonts w:ascii="Arial" w:hAnsi="Arial"/>
          <w:highlight w:val="yellow"/>
          <w:lang w:val="nl-NL"/>
        </w:rPr>
        <w:t>mee te delen</w:t>
      </w:r>
      <w:r w:rsidRPr="000307AD">
        <w:rPr>
          <w:rFonts w:ascii="Arial" w:hAnsi="Arial"/>
          <w:lang w:val="nl-NL"/>
        </w:rPr>
        <w:t>&gt;</w:t>
      </w:r>
    </w:p>
    <w:p w14:paraId="5119AABE" w14:textId="77777777" w:rsidR="001A2CBD" w:rsidRPr="000307AD" w:rsidRDefault="001A2CBD" w:rsidP="00B65B53">
      <w:pPr>
        <w:ind w:left="720"/>
        <w:jc w:val="both"/>
        <w:rPr>
          <w:rFonts w:ascii="Arial" w:hAnsi="Arial" w:cs="Arial"/>
          <w:lang w:val="nl-NL"/>
        </w:rPr>
      </w:pPr>
    </w:p>
    <w:p w14:paraId="60B81E4D" w14:textId="77777777" w:rsidR="001C7499" w:rsidRPr="000307AD" w:rsidRDefault="001C7499" w:rsidP="00B65B53">
      <w:pPr>
        <w:ind w:left="720"/>
        <w:jc w:val="both"/>
        <w:rPr>
          <w:rFonts w:ascii="Arial" w:hAnsi="Arial"/>
          <w:lang w:val="nl-NL"/>
        </w:rPr>
      </w:pPr>
      <w:r w:rsidRPr="000307AD">
        <w:rPr>
          <w:rFonts w:ascii="Arial" w:hAnsi="Arial"/>
          <w:lang w:val="nl-NL"/>
        </w:rPr>
        <w:t>Oppervlakte (m</w:t>
      </w:r>
      <w:r w:rsidRPr="000307AD">
        <w:rPr>
          <w:rFonts w:ascii="Arial" w:hAnsi="Arial"/>
          <w:vertAlign w:val="superscript"/>
          <w:lang w:val="nl-NL"/>
        </w:rPr>
        <w:t>2</w:t>
      </w:r>
      <w:r w:rsidRPr="000307AD">
        <w:rPr>
          <w:rFonts w:ascii="Arial" w:hAnsi="Arial"/>
          <w:lang w:val="nl-NL"/>
        </w:rPr>
        <w:t>): &lt;</w:t>
      </w:r>
      <w:r w:rsidRPr="000307AD">
        <w:rPr>
          <w:rFonts w:ascii="Arial" w:hAnsi="Arial"/>
          <w:highlight w:val="yellow"/>
          <w:lang w:val="nl-NL"/>
        </w:rPr>
        <w:t>mee te delen</w:t>
      </w:r>
      <w:r w:rsidRPr="000307AD">
        <w:rPr>
          <w:rFonts w:ascii="Arial" w:hAnsi="Arial"/>
          <w:lang w:val="nl-NL"/>
        </w:rPr>
        <w:t>&gt;</w:t>
      </w:r>
    </w:p>
    <w:p w14:paraId="126F63AA" w14:textId="77777777" w:rsidR="001A2CBD" w:rsidRPr="000307AD" w:rsidRDefault="001A2CBD" w:rsidP="00B65B53">
      <w:pPr>
        <w:ind w:left="720"/>
        <w:jc w:val="both"/>
        <w:rPr>
          <w:rFonts w:ascii="Arial" w:hAnsi="Arial" w:cs="Arial"/>
          <w:lang w:val="nl-NL"/>
        </w:rPr>
      </w:pPr>
    </w:p>
    <w:p w14:paraId="564F359E" w14:textId="77777777" w:rsidR="001C7499" w:rsidRPr="000307AD" w:rsidRDefault="001C7499" w:rsidP="00B65B53">
      <w:pPr>
        <w:ind w:left="720"/>
        <w:jc w:val="both"/>
        <w:rPr>
          <w:rFonts w:ascii="Arial" w:hAnsi="Arial"/>
          <w:lang w:val="nl-NL"/>
        </w:rPr>
      </w:pPr>
      <w:r w:rsidRPr="000307AD">
        <w:rPr>
          <w:rFonts w:ascii="Arial" w:hAnsi="Arial"/>
          <w:lang w:val="nl-NL"/>
        </w:rPr>
        <w:t>Prestatiedagen: &lt;</w:t>
      </w:r>
      <w:r w:rsidRPr="000307AD">
        <w:rPr>
          <w:rFonts w:ascii="Arial" w:hAnsi="Arial"/>
          <w:highlight w:val="yellow"/>
          <w:lang w:val="nl-NL"/>
        </w:rPr>
        <w:t>mee te delen</w:t>
      </w:r>
      <w:r w:rsidRPr="000307AD">
        <w:rPr>
          <w:rFonts w:ascii="Arial" w:hAnsi="Arial"/>
          <w:lang w:val="nl-NL"/>
        </w:rPr>
        <w:t>&gt;</w:t>
      </w:r>
    </w:p>
    <w:p w14:paraId="37C8C577" w14:textId="77777777" w:rsidR="001A2CBD" w:rsidRPr="000307AD" w:rsidRDefault="001A2CBD" w:rsidP="00B65B53">
      <w:pPr>
        <w:ind w:left="720"/>
        <w:jc w:val="both"/>
        <w:rPr>
          <w:rFonts w:ascii="Arial" w:hAnsi="Arial" w:cs="Arial"/>
          <w:lang w:val="nl-NL"/>
        </w:rPr>
      </w:pPr>
    </w:p>
    <w:p w14:paraId="2C4C429E" w14:textId="77777777" w:rsidR="001C7499" w:rsidRPr="000307AD" w:rsidRDefault="001C7499" w:rsidP="00B65B53">
      <w:pPr>
        <w:ind w:left="720"/>
        <w:jc w:val="both"/>
        <w:rPr>
          <w:rFonts w:ascii="Arial" w:hAnsi="Arial"/>
          <w:lang w:val="nl-NL"/>
        </w:rPr>
      </w:pPr>
      <w:r w:rsidRPr="000307AD">
        <w:rPr>
          <w:rFonts w:ascii="Arial" w:hAnsi="Arial"/>
          <w:lang w:val="nl-NL"/>
        </w:rPr>
        <w:t>Prestatierooster: &lt;</w:t>
      </w:r>
      <w:r w:rsidRPr="000307AD">
        <w:rPr>
          <w:rFonts w:ascii="Arial" w:hAnsi="Arial"/>
          <w:highlight w:val="yellow"/>
          <w:lang w:val="nl-NL"/>
        </w:rPr>
        <w:t>mee te delen</w:t>
      </w:r>
      <w:r w:rsidRPr="000307AD">
        <w:rPr>
          <w:rFonts w:ascii="Arial" w:hAnsi="Arial"/>
          <w:lang w:val="nl-NL"/>
        </w:rPr>
        <w:t>&gt;</w:t>
      </w:r>
    </w:p>
    <w:p w14:paraId="04A47FD1" w14:textId="77777777" w:rsidR="001A2CBD" w:rsidRPr="000307AD" w:rsidRDefault="001A2CBD" w:rsidP="00B65B53">
      <w:pPr>
        <w:ind w:left="720"/>
        <w:jc w:val="both"/>
        <w:rPr>
          <w:rFonts w:ascii="Arial" w:hAnsi="Arial" w:cs="Arial"/>
          <w:lang w:val="nl-NL"/>
        </w:rPr>
      </w:pPr>
    </w:p>
    <w:p w14:paraId="35C8354A" w14:textId="77777777" w:rsidR="001C7499" w:rsidRPr="000307AD" w:rsidRDefault="001C7499" w:rsidP="00B65B53">
      <w:pPr>
        <w:ind w:left="720"/>
        <w:jc w:val="both"/>
        <w:rPr>
          <w:rFonts w:ascii="Arial" w:hAnsi="Arial"/>
          <w:lang w:val="nl-NL"/>
        </w:rPr>
      </w:pPr>
      <w:r w:rsidRPr="000307AD">
        <w:rPr>
          <w:rFonts w:ascii="Arial" w:hAnsi="Arial"/>
          <w:lang w:val="nl-NL"/>
        </w:rPr>
        <w:t>Aantal prestatiedagen per jaar: &lt;</w:t>
      </w:r>
      <w:r w:rsidRPr="000307AD">
        <w:rPr>
          <w:rFonts w:ascii="Arial" w:hAnsi="Arial"/>
          <w:highlight w:val="yellow"/>
          <w:lang w:val="nl-NL"/>
        </w:rPr>
        <w:t>mee te delen</w:t>
      </w:r>
      <w:r w:rsidRPr="000307AD">
        <w:rPr>
          <w:rFonts w:ascii="Arial" w:hAnsi="Arial"/>
          <w:lang w:val="nl-NL"/>
        </w:rPr>
        <w:t>&gt;</w:t>
      </w:r>
    </w:p>
    <w:p w14:paraId="5CB132D8" w14:textId="77777777" w:rsidR="001A2CBD" w:rsidRPr="000307AD" w:rsidRDefault="001A2CBD" w:rsidP="00B65B53">
      <w:pPr>
        <w:ind w:left="720"/>
        <w:jc w:val="both"/>
        <w:rPr>
          <w:rFonts w:ascii="Arial" w:hAnsi="Arial" w:cs="Arial"/>
          <w:lang w:val="nl-NL"/>
        </w:rPr>
      </w:pPr>
    </w:p>
    <w:p w14:paraId="14F875F1" w14:textId="77777777" w:rsidR="00207339" w:rsidRPr="000307AD" w:rsidRDefault="00207339" w:rsidP="00B65B53">
      <w:pPr>
        <w:ind w:left="720"/>
        <w:jc w:val="both"/>
        <w:rPr>
          <w:rFonts w:ascii="Arial" w:hAnsi="Arial" w:cs="Arial"/>
          <w:lang w:val="nl-NL"/>
        </w:rPr>
      </w:pPr>
    </w:p>
    <w:p w14:paraId="1AD1607E" w14:textId="77777777" w:rsidR="00207339" w:rsidRPr="000307AD" w:rsidRDefault="00A106AD" w:rsidP="0036581D">
      <w:pPr>
        <w:ind w:left="284"/>
        <w:jc w:val="both"/>
        <w:rPr>
          <w:rFonts w:ascii="Arial" w:hAnsi="Arial"/>
          <w:lang w:val="nl-NL"/>
        </w:rPr>
      </w:pPr>
      <w:r w:rsidRPr="000307AD">
        <w:rPr>
          <w:rFonts w:ascii="Arial" w:hAnsi="Arial"/>
          <w:b/>
          <w:highlight w:val="yellow"/>
          <w:lang w:val="nl-NL"/>
        </w:rPr>
        <w:t>XX</w:t>
      </w:r>
      <w:r w:rsidRPr="000307AD">
        <w:rPr>
          <w:rFonts w:ascii="Arial" w:hAnsi="Arial"/>
          <w:b/>
          <w:lang w:val="nl-NL"/>
        </w:rPr>
        <w:t>.</w:t>
      </w:r>
      <w:r w:rsidRPr="000307AD">
        <w:rPr>
          <w:rFonts w:ascii="Arial" w:hAnsi="Arial"/>
          <w:lang w:val="nl-NL"/>
        </w:rPr>
        <w:tab/>
        <w:t>Type lokaal: &lt;</w:t>
      </w:r>
      <w:r w:rsidRPr="000307AD">
        <w:rPr>
          <w:rFonts w:ascii="Arial" w:hAnsi="Arial"/>
          <w:highlight w:val="yellow"/>
          <w:lang w:val="nl-NL"/>
        </w:rPr>
        <w:t>mee te delen</w:t>
      </w:r>
      <w:r w:rsidRPr="000307AD">
        <w:rPr>
          <w:rFonts w:ascii="Arial" w:hAnsi="Arial"/>
          <w:lang w:val="nl-NL"/>
        </w:rPr>
        <w:t>&gt;</w:t>
      </w:r>
    </w:p>
    <w:p w14:paraId="6D6F6F41" w14:textId="77777777" w:rsidR="001A2CBD" w:rsidRPr="000307AD" w:rsidRDefault="001A2CBD" w:rsidP="0036581D">
      <w:pPr>
        <w:ind w:left="284"/>
        <w:jc w:val="both"/>
        <w:rPr>
          <w:rFonts w:ascii="Arial" w:hAnsi="Arial" w:cs="Arial"/>
          <w:lang w:val="nl-NL"/>
        </w:rPr>
      </w:pPr>
    </w:p>
    <w:p w14:paraId="670BF444" w14:textId="77777777" w:rsidR="00207339" w:rsidRPr="000307AD" w:rsidRDefault="00207339" w:rsidP="00207339">
      <w:pPr>
        <w:ind w:left="284" w:firstLine="424"/>
        <w:jc w:val="both"/>
        <w:rPr>
          <w:rFonts w:ascii="Arial" w:hAnsi="Arial"/>
          <w:lang w:val="nl-NL"/>
        </w:rPr>
      </w:pPr>
      <w:r w:rsidRPr="000307AD">
        <w:rPr>
          <w:rFonts w:ascii="Arial" w:hAnsi="Arial"/>
          <w:lang w:val="nl-NL"/>
        </w:rPr>
        <w:t>Vloerbedekking: &lt;</w:t>
      </w:r>
      <w:r w:rsidRPr="000307AD">
        <w:rPr>
          <w:rFonts w:ascii="Arial" w:hAnsi="Arial"/>
          <w:highlight w:val="yellow"/>
          <w:lang w:val="nl-NL"/>
        </w:rPr>
        <w:t>mee te delen</w:t>
      </w:r>
      <w:r w:rsidRPr="000307AD">
        <w:rPr>
          <w:rFonts w:ascii="Arial" w:hAnsi="Arial"/>
          <w:lang w:val="nl-NL"/>
        </w:rPr>
        <w:t>&gt;</w:t>
      </w:r>
    </w:p>
    <w:p w14:paraId="50A6C505" w14:textId="77777777" w:rsidR="001A2CBD" w:rsidRPr="000307AD" w:rsidRDefault="001A2CBD" w:rsidP="00207339">
      <w:pPr>
        <w:ind w:left="284" w:firstLine="424"/>
        <w:jc w:val="both"/>
        <w:rPr>
          <w:rFonts w:ascii="Arial" w:hAnsi="Arial" w:cs="Arial"/>
          <w:lang w:val="nl-NL"/>
        </w:rPr>
      </w:pPr>
    </w:p>
    <w:p w14:paraId="28E1355F" w14:textId="77777777" w:rsidR="00207339" w:rsidRPr="000307AD" w:rsidRDefault="00207339" w:rsidP="00207339">
      <w:pPr>
        <w:ind w:left="284" w:firstLine="424"/>
        <w:jc w:val="both"/>
        <w:rPr>
          <w:rFonts w:ascii="Arial" w:hAnsi="Arial"/>
          <w:lang w:val="nl-NL"/>
        </w:rPr>
      </w:pPr>
      <w:r w:rsidRPr="000307AD">
        <w:rPr>
          <w:rFonts w:ascii="Arial" w:hAnsi="Arial"/>
          <w:lang w:val="nl-NL"/>
        </w:rPr>
        <w:t>Oppervlakte (m²): &lt;</w:t>
      </w:r>
      <w:r w:rsidRPr="000307AD">
        <w:rPr>
          <w:rFonts w:ascii="Arial" w:hAnsi="Arial"/>
          <w:highlight w:val="yellow"/>
          <w:lang w:val="nl-NL"/>
        </w:rPr>
        <w:t>mee te delen</w:t>
      </w:r>
      <w:r w:rsidRPr="000307AD">
        <w:rPr>
          <w:rFonts w:ascii="Arial" w:hAnsi="Arial"/>
          <w:lang w:val="nl-NL"/>
        </w:rPr>
        <w:t>&gt;</w:t>
      </w:r>
    </w:p>
    <w:p w14:paraId="62C94E35" w14:textId="77777777" w:rsidR="001A2CBD" w:rsidRPr="000307AD" w:rsidRDefault="001A2CBD" w:rsidP="00207339">
      <w:pPr>
        <w:ind w:left="284" w:firstLine="424"/>
        <w:jc w:val="both"/>
        <w:rPr>
          <w:rFonts w:ascii="Arial" w:hAnsi="Arial" w:cs="Arial"/>
          <w:lang w:val="nl-NL"/>
        </w:rPr>
      </w:pPr>
    </w:p>
    <w:p w14:paraId="5FCA3925" w14:textId="77777777" w:rsidR="00207339" w:rsidRPr="000307AD" w:rsidRDefault="00207339" w:rsidP="00207339">
      <w:pPr>
        <w:ind w:left="284" w:firstLine="424"/>
        <w:jc w:val="both"/>
        <w:rPr>
          <w:rFonts w:ascii="Arial" w:hAnsi="Arial"/>
          <w:lang w:val="nl-NL"/>
        </w:rPr>
      </w:pPr>
      <w:r w:rsidRPr="000307AD">
        <w:rPr>
          <w:rFonts w:ascii="Arial" w:hAnsi="Arial"/>
          <w:lang w:val="nl-NL"/>
        </w:rPr>
        <w:t>Prestatiedagen: &lt;</w:t>
      </w:r>
      <w:r w:rsidRPr="000307AD">
        <w:rPr>
          <w:rFonts w:ascii="Arial" w:hAnsi="Arial"/>
          <w:highlight w:val="yellow"/>
          <w:lang w:val="nl-NL"/>
        </w:rPr>
        <w:t>mee te delen</w:t>
      </w:r>
      <w:r w:rsidRPr="000307AD">
        <w:rPr>
          <w:rFonts w:ascii="Arial" w:hAnsi="Arial"/>
          <w:lang w:val="nl-NL"/>
        </w:rPr>
        <w:t>&gt;</w:t>
      </w:r>
    </w:p>
    <w:p w14:paraId="6BFF1DE0" w14:textId="77777777" w:rsidR="001A2CBD" w:rsidRPr="000307AD" w:rsidRDefault="001A2CBD" w:rsidP="00207339">
      <w:pPr>
        <w:ind w:left="284" w:firstLine="424"/>
        <w:jc w:val="both"/>
        <w:rPr>
          <w:rFonts w:ascii="Arial" w:hAnsi="Arial" w:cs="Arial"/>
          <w:lang w:val="nl-NL"/>
        </w:rPr>
      </w:pPr>
    </w:p>
    <w:p w14:paraId="352A079F" w14:textId="77777777" w:rsidR="00207339" w:rsidRPr="000307AD" w:rsidRDefault="00207339" w:rsidP="00207339">
      <w:pPr>
        <w:ind w:left="284" w:firstLine="424"/>
        <w:jc w:val="both"/>
        <w:rPr>
          <w:rFonts w:ascii="Arial" w:hAnsi="Arial"/>
          <w:lang w:val="nl-NL"/>
        </w:rPr>
      </w:pPr>
      <w:r w:rsidRPr="000307AD">
        <w:rPr>
          <w:rFonts w:ascii="Arial" w:hAnsi="Arial"/>
          <w:lang w:val="nl-NL"/>
        </w:rPr>
        <w:t>Prestatierooster: &lt;</w:t>
      </w:r>
      <w:r w:rsidRPr="000307AD">
        <w:rPr>
          <w:rFonts w:ascii="Arial" w:hAnsi="Arial"/>
          <w:highlight w:val="yellow"/>
          <w:lang w:val="nl-NL"/>
        </w:rPr>
        <w:t>mee te delen</w:t>
      </w:r>
      <w:r w:rsidRPr="000307AD">
        <w:rPr>
          <w:rFonts w:ascii="Arial" w:hAnsi="Arial"/>
          <w:lang w:val="nl-NL"/>
        </w:rPr>
        <w:t>&gt;</w:t>
      </w:r>
    </w:p>
    <w:p w14:paraId="2873324F" w14:textId="77777777" w:rsidR="001A2CBD" w:rsidRPr="000307AD" w:rsidRDefault="001A2CBD" w:rsidP="00207339">
      <w:pPr>
        <w:ind w:left="284" w:firstLine="424"/>
        <w:jc w:val="both"/>
        <w:rPr>
          <w:rFonts w:ascii="Arial" w:hAnsi="Arial" w:cs="Arial"/>
          <w:lang w:val="nl-NL"/>
        </w:rPr>
      </w:pPr>
    </w:p>
    <w:p w14:paraId="665DC87A" w14:textId="77777777" w:rsidR="00207339" w:rsidRPr="000307AD" w:rsidRDefault="00207339" w:rsidP="00207339">
      <w:pPr>
        <w:ind w:left="284" w:firstLine="424"/>
        <w:jc w:val="both"/>
        <w:rPr>
          <w:rFonts w:ascii="Arial" w:hAnsi="Arial" w:cs="Arial"/>
          <w:lang w:val="nl-NL"/>
        </w:rPr>
      </w:pPr>
      <w:r w:rsidRPr="000307AD">
        <w:rPr>
          <w:rFonts w:ascii="Arial" w:hAnsi="Arial"/>
          <w:lang w:val="nl-NL"/>
        </w:rPr>
        <w:t>Aantal dagen opleiding gegeven per jaar &lt;</w:t>
      </w:r>
      <w:r w:rsidRPr="000307AD">
        <w:rPr>
          <w:rFonts w:ascii="Arial" w:hAnsi="Arial"/>
          <w:highlight w:val="yellow"/>
          <w:lang w:val="nl-NL"/>
        </w:rPr>
        <w:t>mee te delen</w:t>
      </w:r>
      <w:r w:rsidRPr="000307AD">
        <w:rPr>
          <w:rFonts w:ascii="Arial" w:hAnsi="Arial"/>
          <w:lang w:val="nl-NL"/>
        </w:rPr>
        <w:t>&gt;</w:t>
      </w:r>
    </w:p>
    <w:p w14:paraId="36E0F0F9" w14:textId="77777777" w:rsidR="001C7499" w:rsidRPr="000307AD" w:rsidRDefault="001C7499" w:rsidP="00426A07">
      <w:pPr>
        <w:jc w:val="both"/>
        <w:rPr>
          <w:lang w:val="nl-NL"/>
        </w:rPr>
      </w:pPr>
    </w:p>
    <w:p w14:paraId="6E895593" w14:textId="77777777" w:rsidR="001A2CBD" w:rsidRPr="000307AD" w:rsidRDefault="001A2CBD" w:rsidP="000D0A6B">
      <w:pPr>
        <w:jc w:val="both"/>
        <w:rPr>
          <w:rFonts w:ascii="Arial" w:hAnsi="Arial"/>
          <w:b/>
          <w:szCs w:val="24"/>
          <w:u w:val="single"/>
          <w:lang w:val="nl-NL"/>
        </w:rPr>
      </w:pPr>
    </w:p>
    <w:p w14:paraId="25A4CF6E" w14:textId="77777777" w:rsidR="001A2CBD" w:rsidRPr="000307AD" w:rsidRDefault="001A2CBD" w:rsidP="000D0A6B">
      <w:pPr>
        <w:jc w:val="both"/>
        <w:rPr>
          <w:rFonts w:ascii="Arial" w:hAnsi="Arial"/>
          <w:b/>
          <w:szCs w:val="24"/>
          <w:u w:val="single"/>
          <w:lang w:val="nl-NL"/>
        </w:rPr>
      </w:pPr>
    </w:p>
    <w:p w14:paraId="3EB67F82" w14:textId="77777777" w:rsidR="001C7499" w:rsidRPr="000307AD" w:rsidRDefault="00BC08DA" w:rsidP="000D0A6B">
      <w:pPr>
        <w:jc w:val="both"/>
        <w:rPr>
          <w:szCs w:val="24"/>
          <w:lang w:val="nl-NL"/>
        </w:rPr>
      </w:pPr>
      <w:r w:rsidRPr="000307AD">
        <w:rPr>
          <w:rFonts w:ascii="Arial" w:hAnsi="Arial"/>
          <w:b/>
          <w:szCs w:val="24"/>
          <w:u w:val="single"/>
          <w:lang w:val="nl-NL"/>
        </w:rPr>
        <w:t>Beschrijving van de te presteren diensten</w:t>
      </w:r>
      <w:r w:rsidR="000D0A6B" w:rsidRPr="000307AD">
        <w:rPr>
          <w:rFonts w:ascii="Arial" w:hAnsi="Arial"/>
          <w:b/>
          <w:szCs w:val="24"/>
          <w:u w:val="single"/>
          <w:lang w:val="nl-NL"/>
        </w:rPr>
        <w:t>:</w:t>
      </w:r>
      <w:r w:rsidR="001A2CBD" w:rsidRPr="000307AD">
        <w:rPr>
          <w:rFonts w:ascii="Arial" w:hAnsi="Arial"/>
          <w:b/>
          <w:szCs w:val="24"/>
          <w:lang w:val="nl-NL"/>
        </w:rPr>
        <w:t xml:space="preserve"> </w:t>
      </w:r>
      <w:r w:rsidR="001A2CBD" w:rsidRPr="000307AD">
        <w:rPr>
          <w:rFonts w:ascii="Arial" w:hAnsi="Arial"/>
          <w:b/>
          <w:szCs w:val="24"/>
          <w:highlight w:val="cyan"/>
          <w:lang w:val="nl-NL"/>
        </w:rPr>
        <w:t>*(44)</w:t>
      </w:r>
    </w:p>
    <w:p w14:paraId="7A46822D" w14:textId="77777777" w:rsidR="00BC08DA" w:rsidRPr="000307AD" w:rsidRDefault="00BC08DA" w:rsidP="00426A07">
      <w:pPr>
        <w:jc w:val="both"/>
        <w:rPr>
          <w:lang w:val="nl-NL"/>
        </w:rPr>
      </w:pPr>
    </w:p>
    <w:p w14:paraId="7DFD0463" w14:textId="77777777" w:rsidR="00BC08DA" w:rsidRPr="000307AD" w:rsidRDefault="00BC08DA" w:rsidP="00BC08DA">
      <w:pPr>
        <w:jc w:val="both"/>
        <w:rPr>
          <w:rFonts w:ascii="Arial" w:hAnsi="Arial" w:cs="Arial"/>
          <w:lang w:val="nl-NL"/>
        </w:rPr>
      </w:pPr>
      <w:r w:rsidRPr="000307AD">
        <w:rPr>
          <w:rFonts w:ascii="Arial" w:hAnsi="Arial"/>
          <w:lang w:val="nl-NL"/>
        </w:rPr>
        <w:t>De lijst met taken volgens het type lokaal en de uitvoeringsfrequentie vermelden:</w:t>
      </w:r>
    </w:p>
    <w:p w14:paraId="6E9E3689" w14:textId="77777777" w:rsidR="00BC08DA" w:rsidRPr="000307AD" w:rsidRDefault="00BC08DA" w:rsidP="00BC08DA">
      <w:pPr>
        <w:jc w:val="both"/>
        <w:rPr>
          <w:rFonts w:ascii="Arial" w:hAnsi="Arial" w:cs="Arial"/>
          <w:lang w:val="nl-NL"/>
        </w:rPr>
      </w:pPr>
    </w:p>
    <w:p w14:paraId="469F0740" w14:textId="77777777" w:rsidR="00BC08DA" w:rsidRPr="000307AD" w:rsidRDefault="00BC08DA" w:rsidP="00BC08DA">
      <w:pPr>
        <w:jc w:val="both"/>
        <w:rPr>
          <w:rFonts w:ascii="Arial" w:hAnsi="Arial" w:cs="Arial"/>
          <w:b/>
          <w:lang w:val="nl-NL"/>
        </w:rPr>
      </w:pPr>
      <w:r w:rsidRPr="000307AD">
        <w:rPr>
          <w:rFonts w:ascii="Arial" w:hAnsi="Arial"/>
          <w:b/>
          <w:lang w:val="nl-NL"/>
        </w:rPr>
        <w:t>Bv.:</w:t>
      </w:r>
    </w:p>
    <w:p w14:paraId="5DE6083A" w14:textId="77777777" w:rsidR="002B5EFA" w:rsidRPr="000307AD" w:rsidRDefault="002B5EFA" w:rsidP="00BC08DA">
      <w:pPr>
        <w:jc w:val="both"/>
        <w:rPr>
          <w:rFonts w:ascii="Arial" w:hAnsi="Arial" w:cs="Arial"/>
          <w:b/>
          <w:lang w:val="nl-NL"/>
        </w:rPr>
      </w:pPr>
    </w:p>
    <w:p w14:paraId="5CD67B13" w14:textId="77777777" w:rsidR="001A2CBD" w:rsidRPr="000307AD" w:rsidRDefault="001A2CBD" w:rsidP="00BC08DA">
      <w:pPr>
        <w:jc w:val="both"/>
        <w:rPr>
          <w:rFonts w:ascii="Arial" w:hAnsi="Arial" w:cs="Arial"/>
          <w:b/>
          <w:lang w:val="nl-NL"/>
        </w:rPr>
      </w:pPr>
    </w:p>
    <w:p w14:paraId="2B3C7839" w14:textId="77777777" w:rsidR="00BC08DA" w:rsidRPr="000307AD" w:rsidRDefault="00BC08DA" w:rsidP="00BC08DA">
      <w:pPr>
        <w:jc w:val="both"/>
        <w:rPr>
          <w:rFonts w:ascii="Arial" w:hAnsi="Arial" w:cs="Arial"/>
          <w:b/>
          <w:lang w:val="nl-NL"/>
        </w:rPr>
      </w:pPr>
      <w:r w:rsidRPr="000307AD">
        <w:rPr>
          <w:rFonts w:ascii="Arial" w:hAnsi="Arial"/>
          <w:b/>
          <w:lang w:val="nl-NL"/>
        </w:rPr>
        <w:t xml:space="preserve">Gebouw </w:t>
      </w:r>
      <w:r w:rsidRPr="000307AD">
        <w:rPr>
          <w:rFonts w:ascii="Arial" w:hAnsi="Arial"/>
          <w:b/>
          <w:highlight w:val="yellow"/>
          <w:lang w:val="nl-NL"/>
        </w:rPr>
        <w:t>XX</w:t>
      </w:r>
    </w:p>
    <w:p w14:paraId="49DCE0E6" w14:textId="77777777" w:rsidR="002B5EFA" w:rsidRPr="000307AD" w:rsidRDefault="002B5EFA" w:rsidP="00BC08DA">
      <w:pPr>
        <w:jc w:val="both"/>
        <w:rPr>
          <w:rFonts w:ascii="Arial" w:hAnsi="Arial" w:cs="Arial"/>
          <w:u w:val="single"/>
          <w:lang w:val="nl-NL"/>
        </w:rPr>
      </w:pPr>
    </w:p>
    <w:p w14:paraId="39ACA841" w14:textId="77777777" w:rsidR="001A2CBD" w:rsidRPr="000307AD" w:rsidRDefault="001A2CBD" w:rsidP="00BC08DA">
      <w:pPr>
        <w:jc w:val="both"/>
        <w:rPr>
          <w:rFonts w:ascii="Arial" w:hAnsi="Arial" w:cs="Arial"/>
          <w:u w:val="single"/>
          <w:lang w:val="nl-NL"/>
        </w:rPr>
      </w:pPr>
    </w:p>
    <w:p w14:paraId="2FBF9124" w14:textId="77777777" w:rsidR="00BC08DA" w:rsidRPr="000307AD" w:rsidRDefault="00BC08DA" w:rsidP="00BC08DA">
      <w:pPr>
        <w:jc w:val="both"/>
        <w:rPr>
          <w:rFonts w:ascii="Arial" w:hAnsi="Arial" w:cs="Arial"/>
          <w:u w:val="single"/>
          <w:lang w:val="nl-NL"/>
        </w:rPr>
      </w:pPr>
      <w:r w:rsidRPr="000307AD">
        <w:rPr>
          <w:rFonts w:ascii="Arial" w:hAnsi="Arial"/>
          <w:u w:val="single"/>
          <w:lang w:val="nl-NL"/>
        </w:rPr>
        <w:t>Kantoren (individuele of collectieve)</w:t>
      </w:r>
    </w:p>
    <w:p w14:paraId="632FEF83" w14:textId="77777777" w:rsidR="002B5EFA" w:rsidRPr="000307AD" w:rsidRDefault="002B5EFA" w:rsidP="00BC08DA">
      <w:pPr>
        <w:jc w:val="both"/>
        <w:rPr>
          <w:rFonts w:ascii="Arial" w:hAnsi="Arial" w:cs="Arial"/>
          <w:lang w:val="nl-NL"/>
        </w:rPr>
      </w:pPr>
    </w:p>
    <w:p w14:paraId="410461D6" w14:textId="77777777" w:rsidR="001A2CBD" w:rsidRPr="000307AD" w:rsidRDefault="001A2CBD" w:rsidP="00BC08DA">
      <w:pPr>
        <w:jc w:val="both"/>
        <w:rPr>
          <w:rFonts w:ascii="Arial" w:hAnsi="Arial"/>
          <w:lang w:val="nl-NL"/>
        </w:rPr>
      </w:pPr>
    </w:p>
    <w:p w14:paraId="602A2223" w14:textId="77777777" w:rsidR="00BC08DA" w:rsidRPr="000307AD" w:rsidRDefault="00BC08DA" w:rsidP="00BC08DA">
      <w:pPr>
        <w:jc w:val="both"/>
        <w:rPr>
          <w:rFonts w:ascii="Arial" w:hAnsi="Arial"/>
          <w:lang w:val="nl-NL"/>
        </w:rPr>
      </w:pPr>
      <w:r w:rsidRPr="000307AD">
        <w:rPr>
          <w:rFonts w:ascii="Arial" w:hAnsi="Arial"/>
          <w:lang w:val="nl-NL"/>
        </w:rPr>
        <w:t>Dagelijks uit te voeren taken</w:t>
      </w:r>
      <w:r w:rsidR="001A2CBD" w:rsidRPr="000307AD">
        <w:rPr>
          <w:rFonts w:ascii="Arial" w:hAnsi="Arial"/>
          <w:lang w:val="nl-NL"/>
        </w:rPr>
        <w:t xml:space="preserve"> :</w:t>
      </w:r>
    </w:p>
    <w:p w14:paraId="4B6C78EC" w14:textId="77777777" w:rsidR="001A2CBD" w:rsidRPr="000307AD" w:rsidRDefault="001A2CBD" w:rsidP="00BC08DA">
      <w:pPr>
        <w:jc w:val="both"/>
        <w:rPr>
          <w:rFonts w:ascii="Arial" w:hAnsi="Arial" w:cs="Arial"/>
          <w:lang w:val="nl-NL"/>
        </w:rPr>
      </w:pPr>
    </w:p>
    <w:p w14:paraId="1B67D845" w14:textId="77777777" w:rsidR="001A2CBD" w:rsidRPr="000307AD" w:rsidRDefault="00BC08DA" w:rsidP="001A2CBD">
      <w:pPr>
        <w:numPr>
          <w:ilvl w:val="0"/>
          <w:numId w:val="26"/>
        </w:numPr>
        <w:tabs>
          <w:tab w:val="clear" w:pos="0"/>
        </w:tabs>
        <w:spacing w:before="120" w:after="120" w:line="252" w:lineRule="auto"/>
        <w:ind w:left="708" w:hanging="424"/>
        <w:jc w:val="both"/>
        <w:rPr>
          <w:rFonts w:ascii="Arial" w:hAnsi="Arial" w:cs="Arial"/>
          <w:highlight w:val="yellow"/>
          <w:lang w:val="nl-NL"/>
        </w:rPr>
      </w:pPr>
      <w:r w:rsidRPr="000307AD">
        <w:rPr>
          <w:rFonts w:ascii="Arial" w:hAnsi="Arial" w:cs="Arial"/>
          <w:highlight w:val="yellow"/>
          <w:lang w:val="nl-NL"/>
        </w:rPr>
        <w:t>Alle zichtbare oppervlakken stofzuigen en afstoffen en zorgen voor de algemene netheid;</w:t>
      </w:r>
    </w:p>
    <w:p w14:paraId="79E07D12" w14:textId="77777777" w:rsidR="001A2CBD" w:rsidRPr="000307AD" w:rsidRDefault="00BC08DA" w:rsidP="001A2CBD">
      <w:pPr>
        <w:numPr>
          <w:ilvl w:val="0"/>
          <w:numId w:val="26"/>
        </w:numPr>
        <w:tabs>
          <w:tab w:val="clear" w:pos="0"/>
        </w:tabs>
        <w:spacing w:before="120" w:after="120" w:line="252" w:lineRule="auto"/>
        <w:ind w:left="708" w:hanging="424"/>
        <w:jc w:val="both"/>
        <w:rPr>
          <w:rFonts w:ascii="Arial" w:hAnsi="Arial" w:cs="Arial"/>
          <w:highlight w:val="yellow"/>
          <w:lang w:val="nl-NL"/>
        </w:rPr>
      </w:pPr>
      <w:r w:rsidRPr="000307AD">
        <w:rPr>
          <w:rFonts w:ascii="Arial" w:hAnsi="Arial" w:cs="Arial"/>
          <w:highlight w:val="yellow"/>
          <w:lang w:val="nl-NL"/>
        </w:rPr>
        <w:t>De vuilnisbakken en papiermanden (recyclage) leeg maken en de inhoud in de geschikte vuilnisbakken werpen;</w:t>
      </w:r>
    </w:p>
    <w:p w14:paraId="342B099C" w14:textId="77777777" w:rsidR="001A2CBD" w:rsidRPr="000307AD" w:rsidRDefault="00BC08DA" w:rsidP="001A2CBD">
      <w:pPr>
        <w:numPr>
          <w:ilvl w:val="0"/>
          <w:numId w:val="26"/>
        </w:numPr>
        <w:tabs>
          <w:tab w:val="clear" w:pos="0"/>
        </w:tabs>
        <w:spacing w:before="120" w:after="120" w:line="252" w:lineRule="auto"/>
        <w:ind w:left="708" w:hanging="424"/>
        <w:jc w:val="both"/>
        <w:rPr>
          <w:rFonts w:ascii="Arial" w:hAnsi="Arial" w:cs="Arial"/>
          <w:highlight w:val="yellow"/>
          <w:lang w:val="nl-NL"/>
        </w:rPr>
      </w:pPr>
      <w:r w:rsidRPr="000307AD">
        <w:rPr>
          <w:rFonts w:ascii="Arial" w:hAnsi="Arial" w:cs="Arial"/>
          <w:highlight w:val="yellow"/>
          <w:lang w:val="nl-NL"/>
        </w:rPr>
        <w:t>De vaa</w:t>
      </w:r>
      <w:r w:rsidR="004C08E4" w:rsidRPr="000307AD">
        <w:rPr>
          <w:rFonts w:ascii="Arial" w:hAnsi="Arial" w:cs="Arial"/>
          <w:highlight w:val="yellow"/>
          <w:lang w:val="nl-NL"/>
        </w:rPr>
        <w:t xml:space="preserve">t naar de keuken brengen en </w:t>
      </w:r>
      <w:r w:rsidRPr="000307AD">
        <w:rPr>
          <w:rFonts w:ascii="Arial" w:hAnsi="Arial" w:cs="Arial"/>
          <w:highlight w:val="yellow"/>
          <w:lang w:val="nl-NL"/>
        </w:rPr>
        <w:t>afwassen;</w:t>
      </w:r>
    </w:p>
    <w:p w14:paraId="721C7910" w14:textId="77777777" w:rsidR="00BC08DA" w:rsidRPr="000307AD" w:rsidRDefault="001A2CBD" w:rsidP="001A2CBD">
      <w:pPr>
        <w:numPr>
          <w:ilvl w:val="0"/>
          <w:numId w:val="26"/>
        </w:numPr>
        <w:tabs>
          <w:tab w:val="clear" w:pos="0"/>
        </w:tabs>
        <w:spacing w:before="120" w:after="120" w:line="252" w:lineRule="auto"/>
        <w:ind w:left="708" w:hanging="424"/>
        <w:jc w:val="both"/>
        <w:rPr>
          <w:rFonts w:ascii="Arial" w:hAnsi="Arial" w:cs="Arial"/>
          <w:highlight w:val="yellow"/>
          <w:lang w:val="nl-NL"/>
        </w:rPr>
      </w:pPr>
      <w:r w:rsidRPr="000307AD">
        <w:rPr>
          <w:rFonts w:ascii="Arial" w:hAnsi="Arial" w:cs="Arial"/>
          <w:highlight w:val="yellow"/>
          <w:lang w:val="nl-NL"/>
        </w:rPr>
        <w:t>(</w:t>
      </w:r>
      <w:r w:rsidR="00BC08DA" w:rsidRPr="000307AD">
        <w:rPr>
          <w:rFonts w:ascii="Arial" w:hAnsi="Arial" w:cs="Arial"/>
          <w:highlight w:val="yellow"/>
          <w:lang w:val="nl-NL"/>
        </w:rPr>
        <w:t>…</w:t>
      </w:r>
      <w:r w:rsidRPr="000307AD">
        <w:rPr>
          <w:rFonts w:ascii="Arial" w:hAnsi="Arial" w:cs="Arial"/>
          <w:highlight w:val="yellow"/>
          <w:lang w:val="nl-NL"/>
        </w:rPr>
        <w:t>)</w:t>
      </w:r>
    </w:p>
    <w:p w14:paraId="495D6162" w14:textId="77777777" w:rsidR="001A2CBD" w:rsidRPr="000307AD" w:rsidRDefault="001A2CBD" w:rsidP="001A2CBD">
      <w:pPr>
        <w:jc w:val="both"/>
        <w:rPr>
          <w:rFonts w:ascii="Arial" w:hAnsi="Arial" w:cs="Arial"/>
          <w:lang w:val="nl-NL"/>
        </w:rPr>
      </w:pPr>
    </w:p>
    <w:p w14:paraId="1E6DCF22" w14:textId="77777777" w:rsidR="00BC08DA" w:rsidRPr="000307AD" w:rsidRDefault="00BC08DA" w:rsidP="00BC08DA">
      <w:pPr>
        <w:jc w:val="both"/>
        <w:rPr>
          <w:rFonts w:ascii="Arial" w:hAnsi="Arial"/>
          <w:lang w:val="nl-NL"/>
        </w:rPr>
      </w:pPr>
      <w:r w:rsidRPr="000307AD">
        <w:rPr>
          <w:rFonts w:ascii="Arial" w:hAnsi="Arial"/>
          <w:highlight w:val="yellow"/>
          <w:lang w:val="nl-NL"/>
        </w:rPr>
        <w:t>XX</w:t>
      </w:r>
      <w:r w:rsidRPr="000307AD">
        <w:rPr>
          <w:rFonts w:ascii="Arial" w:hAnsi="Arial"/>
          <w:lang w:val="nl-NL"/>
        </w:rPr>
        <w:t xml:space="preserve"> keer per week uit te voeren taken</w:t>
      </w:r>
      <w:r w:rsidR="001A2CBD" w:rsidRPr="000307AD">
        <w:rPr>
          <w:rFonts w:ascii="Arial" w:hAnsi="Arial"/>
          <w:lang w:val="nl-NL"/>
        </w:rPr>
        <w:t xml:space="preserve"> :</w:t>
      </w:r>
    </w:p>
    <w:p w14:paraId="75B01FB8" w14:textId="77777777" w:rsidR="001A2CBD" w:rsidRPr="000307AD" w:rsidRDefault="001A2CBD" w:rsidP="00BC08DA">
      <w:pPr>
        <w:jc w:val="both"/>
        <w:rPr>
          <w:rFonts w:ascii="Arial" w:hAnsi="Arial" w:cs="Arial"/>
          <w:lang w:val="nl-NL"/>
        </w:rPr>
      </w:pPr>
    </w:p>
    <w:p w14:paraId="00BDC3EB" w14:textId="77777777" w:rsidR="00BC08DA" w:rsidRPr="000307AD" w:rsidRDefault="00BC08DA" w:rsidP="001A2CBD">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tapijten stofzuigen;</w:t>
      </w:r>
    </w:p>
    <w:p w14:paraId="0B11BB68" w14:textId="77777777" w:rsidR="00BC08DA" w:rsidRPr="000307AD" w:rsidRDefault="00BC08DA" w:rsidP="001A2CBD">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werkoppervlakken schoonmaken;</w:t>
      </w:r>
    </w:p>
    <w:p w14:paraId="424F3EA1" w14:textId="77777777" w:rsidR="00BC08DA" w:rsidRPr="000307AD" w:rsidRDefault="00BC08DA" w:rsidP="001A2CBD">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telefoons desinfecteren;</w:t>
      </w:r>
    </w:p>
    <w:p w14:paraId="75226E27" w14:textId="77777777" w:rsidR="00BC08DA" w:rsidRPr="000307AD" w:rsidRDefault="00BC08DA" w:rsidP="001A2CBD">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voorwerpen en computerschermen afstoffen;</w:t>
      </w:r>
    </w:p>
    <w:p w14:paraId="44E8D796" w14:textId="77777777" w:rsidR="00BC08DA" w:rsidRPr="000307AD" w:rsidRDefault="00BC08DA" w:rsidP="001A2CBD">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printers en kopieerapparaten afstoffen;</w:t>
      </w:r>
    </w:p>
    <w:p w14:paraId="33A3746D" w14:textId="77777777" w:rsidR="00BC08DA" w:rsidRPr="000307AD" w:rsidRDefault="00BC08DA" w:rsidP="001A2CBD">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20B658C2" w14:textId="77777777" w:rsidR="00BC08DA" w:rsidRPr="000307AD" w:rsidRDefault="00BC08DA" w:rsidP="00BC08DA">
      <w:pPr>
        <w:jc w:val="both"/>
        <w:rPr>
          <w:rFonts w:ascii="Arial" w:hAnsi="Arial"/>
          <w:lang w:val="nl-NL"/>
        </w:rPr>
      </w:pPr>
      <w:r w:rsidRPr="000307AD">
        <w:rPr>
          <w:rFonts w:ascii="Arial" w:hAnsi="Arial"/>
          <w:highlight w:val="yellow"/>
          <w:lang w:val="nl-NL"/>
        </w:rPr>
        <w:t>XX</w:t>
      </w:r>
      <w:r w:rsidRPr="000307AD">
        <w:rPr>
          <w:rFonts w:ascii="Arial" w:hAnsi="Arial"/>
          <w:lang w:val="nl-NL"/>
        </w:rPr>
        <w:t xml:space="preserve"> keer per maand uit te voeren taken</w:t>
      </w:r>
      <w:r w:rsidR="001A2CBD" w:rsidRPr="000307AD">
        <w:rPr>
          <w:rFonts w:ascii="Arial" w:hAnsi="Arial"/>
          <w:lang w:val="nl-NL"/>
        </w:rPr>
        <w:t xml:space="preserve"> :</w:t>
      </w:r>
    </w:p>
    <w:p w14:paraId="0E77D82E" w14:textId="77777777" w:rsidR="001A2CBD" w:rsidRPr="000307AD" w:rsidRDefault="001A2CBD" w:rsidP="00BC08DA">
      <w:pPr>
        <w:jc w:val="both"/>
        <w:rPr>
          <w:rFonts w:ascii="Arial" w:hAnsi="Arial" w:cs="Arial"/>
          <w:lang w:val="nl-NL"/>
        </w:rPr>
      </w:pPr>
    </w:p>
    <w:p w14:paraId="26AD1E0D" w14:textId="77777777" w:rsidR="00BC08DA" w:rsidRPr="000307AD" w:rsidRDefault="00BC08DA" w:rsidP="001A2CBD">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ramen langs binnen schoonmaken: wassen, schoonschrapen en reinigen van de kozijnen en vensterbanken;</w:t>
      </w:r>
    </w:p>
    <w:p w14:paraId="5A669B2F" w14:textId="77777777" w:rsidR="00BC08DA" w:rsidRPr="000307AD" w:rsidRDefault="00BC08DA" w:rsidP="001A2CBD">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glazen scheidingswanden schoonmaken;</w:t>
      </w:r>
    </w:p>
    <w:p w14:paraId="2D5C3856" w14:textId="77777777" w:rsidR="00BC08DA" w:rsidRPr="000307AD" w:rsidRDefault="00BC08DA" w:rsidP="001A2CBD">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tafel- en stoelpoten afstoffen;</w:t>
      </w:r>
    </w:p>
    <w:p w14:paraId="45EA020D" w14:textId="77777777" w:rsidR="00BC08DA" w:rsidRPr="000307AD" w:rsidRDefault="00BC08DA" w:rsidP="001A2CBD">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Het bovenste gedeelte van de kasten afstoffen;</w:t>
      </w:r>
    </w:p>
    <w:p w14:paraId="3D5D7926" w14:textId="77777777" w:rsidR="00BC08DA" w:rsidRPr="000307AD" w:rsidRDefault="00BC08DA" w:rsidP="001A2CBD">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muizen en toetsenborden desinfecteren;</w:t>
      </w:r>
    </w:p>
    <w:p w14:paraId="45FD8B22" w14:textId="77777777" w:rsidR="00BC08DA" w:rsidRPr="000307AD" w:rsidRDefault="00BC08DA" w:rsidP="001A2CBD">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vuilnisbakken schoonmaken en ontvetten;</w:t>
      </w:r>
    </w:p>
    <w:p w14:paraId="2ACF7982" w14:textId="77777777" w:rsidR="00BC08DA" w:rsidRPr="000307AD" w:rsidRDefault="00BC08DA" w:rsidP="001A2CBD">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plinten en deuren schoonmaken;</w:t>
      </w:r>
    </w:p>
    <w:p w14:paraId="7475481D" w14:textId="77777777" w:rsidR="00BC08DA" w:rsidRPr="000307AD" w:rsidRDefault="001A2CBD" w:rsidP="001A2CBD">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r w:rsidR="00BC08DA" w:rsidRPr="000307AD">
        <w:rPr>
          <w:rFonts w:ascii="Arial" w:hAnsi="Arial" w:cs="Arial"/>
          <w:highlight w:val="yellow"/>
          <w:lang w:val="nl-NL"/>
        </w:rPr>
        <w:t>…</w:t>
      </w:r>
      <w:r w:rsidRPr="000307AD">
        <w:rPr>
          <w:rFonts w:ascii="Arial" w:hAnsi="Arial" w:cs="Arial"/>
          <w:highlight w:val="yellow"/>
          <w:lang w:val="nl-NL"/>
        </w:rPr>
        <w:t>)</w:t>
      </w:r>
    </w:p>
    <w:p w14:paraId="525C8336" w14:textId="77777777" w:rsidR="00BC08DA" w:rsidRPr="000307AD" w:rsidRDefault="00BC08DA" w:rsidP="00BC08DA">
      <w:pPr>
        <w:jc w:val="both"/>
        <w:rPr>
          <w:rFonts w:ascii="Arial" w:hAnsi="Arial"/>
          <w:lang w:val="nl-NL"/>
        </w:rPr>
      </w:pPr>
      <w:r w:rsidRPr="000307AD">
        <w:rPr>
          <w:rFonts w:ascii="Arial" w:hAnsi="Arial"/>
          <w:highlight w:val="yellow"/>
          <w:lang w:val="nl-NL"/>
        </w:rPr>
        <w:t>XX</w:t>
      </w:r>
      <w:r w:rsidRPr="000307AD">
        <w:rPr>
          <w:rFonts w:ascii="Arial" w:hAnsi="Arial"/>
          <w:lang w:val="nl-NL"/>
        </w:rPr>
        <w:t xml:space="preserve"> keer per jaar uit te voeren taken</w:t>
      </w:r>
      <w:r w:rsidR="001A2CBD" w:rsidRPr="000307AD">
        <w:rPr>
          <w:rFonts w:ascii="Arial" w:hAnsi="Arial"/>
          <w:lang w:val="nl-NL"/>
        </w:rPr>
        <w:t xml:space="preserve"> :</w:t>
      </w:r>
    </w:p>
    <w:p w14:paraId="42228010" w14:textId="77777777" w:rsidR="001A2CBD" w:rsidRPr="000307AD" w:rsidRDefault="001A2CBD" w:rsidP="00BC08DA">
      <w:pPr>
        <w:jc w:val="both"/>
        <w:rPr>
          <w:rFonts w:ascii="Arial" w:hAnsi="Arial" w:cs="Arial"/>
          <w:lang w:val="nl-NL"/>
        </w:rPr>
      </w:pPr>
    </w:p>
    <w:p w14:paraId="4097D0A9" w14:textId="77777777" w:rsidR="00BC08DA" w:rsidRPr="000307AD" w:rsidRDefault="00BC08DA" w:rsidP="001A2CBD">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Tapijten shamponeren;</w:t>
      </w:r>
    </w:p>
    <w:p w14:paraId="1B2CBDFC" w14:textId="77777777" w:rsidR="00BC08DA" w:rsidRPr="000307AD" w:rsidRDefault="00BC08DA" w:rsidP="001A2CBD">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archiefruimten schoonmaken;</w:t>
      </w:r>
    </w:p>
    <w:p w14:paraId="1E81372E" w14:textId="77777777" w:rsidR="00BC08DA" w:rsidRPr="000307AD" w:rsidRDefault="001A2CBD" w:rsidP="001A2CBD">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r w:rsidR="00BC08DA" w:rsidRPr="000307AD">
        <w:rPr>
          <w:rFonts w:ascii="Arial" w:hAnsi="Arial" w:cs="Arial"/>
          <w:highlight w:val="yellow"/>
          <w:lang w:val="nl-NL"/>
        </w:rPr>
        <w:t>…</w:t>
      </w:r>
      <w:r w:rsidRPr="000307AD">
        <w:rPr>
          <w:rFonts w:ascii="Arial" w:hAnsi="Arial" w:cs="Arial"/>
          <w:highlight w:val="yellow"/>
          <w:lang w:val="nl-NL"/>
        </w:rPr>
        <w:t>)</w:t>
      </w:r>
    </w:p>
    <w:p w14:paraId="5E2E8FE3" w14:textId="77777777" w:rsidR="00BC08DA" w:rsidRPr="000307AD" w:rsidRDefault="00BC08DA" w:rsidP="001A2CBD">
      <w:pPr>
        <w:spacing w:before="120" w:after="120" w:line="252" w:lineRule="auto"/>
        <w:ind w:left="709"/>
        <w:jc w:val="both"/>
        <w:rPr>
          <w:rFonts w:ascii="Arial" w:hAnsi="Arial" w:cs="Arial"/>
          <w:highlight w:val="yellow"/>
          <w:lang w:val="nl-NL"/>
        </w:rPr>
      </w:pPr>
    </w:p>
    <w:p w14:paraId="3B52EFCD" w14:textId="77777777" w:rsidR="00BC08DA" w:rsidRPr="000307AD" w:rsidRDefault="00BC08DA" w:rsidP="00BC08DA">
      <w:pPr>
        <w:jc w:val="both"/>
        <w:rPr>
          <w:rFonts w:ascii="Arial" w:hAnsi="Arial" w:cs="Arial"/>
          <w:u w:val="single"/>
          <w:lang w:val="nl-NL"/>
        </w:rPr>
      </w:pPr>
      <w:r w:rsidRPr="000307AD">
        <w:rPr>
          <w:rFonts w:ascii="Arial" w:hAnsi="Arial"/>
          <w:u w:val="single"/>
          <w:lang w:val="nl-NL"/>
        </w:rPr>
        <w:t>Sanitair - WC en wastafels</w:t>
      </w:r>
    </w:p>
    <w:p w14:paraId="77C65A5E" w14:textId="77777777" w:rsidR="00F700FD" w:rsidRPr="000307AD" w:rsidRDefault="00F700FD" w:rsidP="00BC08DA">
      <w:pPr>
        <w:jc w:val="both"/>
        <w:rPr>
          <w:rFonts w:ascii="Arial" w:hAnsi="Arial" w:cs="Arial"/>
          <w:u w:val="single"/>
          <w:lang w:val="nl-NL"/>
        </w:rPr>
      </w:pPr>
    </w:p>
    <w:p w14:paraId="0F85D29F" w14:textId="77777777" w:rsidR="00BC08DA" w:rsidRPr="000307AD" w:rsidRDefault="00BC08DA" w:rsidP="00BC08DA">
      <w:pPr>
        <w:jc w:val="both"/>
        <w:rPr>
          <w:rFonts w:ascii="Arial" w:hAnsi="Arial"/>
          <w:lang w:val="nl-NL"/>
        </w:rPr>
      </w:pPr>
      <w:r w:rsidRPr="000307AD">
        <w:rPr>
          <w:rFonts w:ascii="Arial" w:hAnsi="Arial"/>
          <w:lang w:val="nl-NL"/>
        </w:rPr>
        <w:t>Dagelijks uit te voeren taken</w:t>
      </w:r>
      <w:r w:rsidR="001A2CBD" w:rsidRPr="000307AD">
        <w:rPr>
          <w:rFonts w:ascii="Arial" w:hAnsi="Arial"/>
          <w:lang w:val="nl-NL"/>
        </w:rPr>
        <w:t xml:space="preserve"> :</w:t>
      </w:r>
    </w:p>
    <w:p w14:paraId="1BEDC4A7" w14:textId="77777777" w:rsidR="001A2CBD" w:rsidRPr="000307AD" w:rsidRDefault="001A2CBD" w:rsidP="00BC08DA">
      <w:pPr>
        <w:jc w:val="both"/>
        <w:rPr>
          <w:rFonts w:ascii="Arial" w:hAnsi="Arial" w:cs="Arial"/>
          <w:lang w:val="nl-NL"/>
        </w:rPr>
      </w:pPr>
    </w:p>
    <w:p w14:paraId="0B9DF890"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wastafels en bakken, planken</w:t>
      </w:r>
      <w:r w:rsidR="0015182F" w:rsidRPr="000307AD">
        <w:rPr>
          <w:rFonts w:ascii="Arial" w:hAnsi="Arial" w:cs="Arial"/>
          <w:highlight w:val="yellow"/>
          <w:lang w:val="nl-NL"/>
        </w:rPr>
        <w:t>,</w:t>
      </w:r>
      <w:r w:rsidRPr="000307AD">
        <w:rPr>
          <w:rFonts w:ascii="Arial" w:hAnsi="Arial" w:cs="Arial"/>
          <w:highlight w:val="yellow"/>
          <w:lang w:val="nl-NL"/>
        </w:rPr>
        <w:t xml:space="preserve"> ... schoonmaken</w:t>
      </w:r>
    </w:p>
    <w:p w14:paraId="46556123"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vloeren reinigen met water;</w:t>
      </w:r>
    </w:p>
    <w:p w14:paraId="547C57BA"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kranen en spiegels reinigen;</w:t>
      </w:r>
    </w:p>
    <w:p w14:paraId="413E5682"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zeepdispensers, het toiletpapier en de handdoeken bijvullen;</w:t>
      </w:r>
    </w:p>
    <w:p w14:paraId="0F898E33"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2B20ED41" w14:textId="77777777" w:rsidR="00BC08DA" w:rsidRPr="000307AD" w:rsidRDefault="00BC08DA" w:rsidP="00BC08DA">
      <w:pPr>
        <w:jc w:val="both"/>
        <w:rPr>
          <w:rFonts w:ascii="Arial" w:hAnsi="Arial"/>
          <w:lang w:val="nl-NL"/>
        </w:rPr>
      </w:pPr>
      <w:r w:rsidRPr="000307AD">
        <w:rPr>
          <w:rFonts w:ascii="Arial" w:hAnsi="Arial"/>
          <w:highlight w:val="yellow"/>
          <w:lang w:val="nl-NL"/>
        </w:rPr>
        <w:t>XX</w:t>
      </w:r>
      <w:r w:rsidRPr="000307AD">
        <w:rPr>
          <w:rFonts w:ascii="Arial" w:hAnsi="Arial"/>
          <w:lang w:val="nl-NL"/>
        </w:rPr>
        <w:t xml:space="preserve"> keer per week uit te voeren taken</w:t>
      </w:r>
      <w:r w:rsidR="001A2CBD" w:rsidRPr="000307AD">
        <w:rPr>
          <w:rFonts w:ascii="Arial" w:hAnsi="Arial"/>
          <w:lang w:val="nl-NL"/>
        </w:rPr>
        <w:t xml:space="preserve"> :</w:t>
      </w:r>
    </w:p>
    <w:p w14:paraId="293AAF55" w14:textId="77777777" w:rsidR="001A2CBD" w:rsidRPr="000307AD" w:rsidRDefault="001A2CBD" w:rsidP="00BC08DA">
      <w:pPr>
        <w:jc w:val="both"/>
        <w:rPr>
          <w:rFonts w:ascii="Arial" w:hAnsi="Arial" w:cs="Arial"/>
          <w:lang w:val="nl-NL"/>
        </w:rPr>
      </w:pPr>
    </w:p>
    <w:p w14:paraId="4B6505C1"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Schoonmaak met ontkalkende producten;</w:t>
      </w:r>
    </w:p>
    <w:p w14:paraId="7D9A8797"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Zorgen voor de algemene netheid (boven de grond: toestand van de muren</w:t>
      </w:r>
      <w:r w:rsidR="0015182F" w:rsidRPr="000307AD">
        <w:rPr>
          <w:rFonts w:ascii="Arial" w:hAnsi="Arial" w:cs="Arial"/>
          <w:highlight w:val="yellow"/>
          <w:lang w:val="nl-NL"/>
        </w:rPr>
        <w:t>,</w:t>
      </w:r>
      <w:r w:rsidRPr="000307AD">
        <w:rPr>
          <w:rFonts w:ascii="Arial" w:hAnsi="Arial" w:cs="Arial"/>
          <w:highlight w:val="yellow"/>
          <w:lang w:val="nl-NL"/>
        </w:rPr>
        <w:t xml:space="preserve"> ...);</w:t>
      </w:r>
    </w:p>
    <w:p w14:paraId="2C509AD3"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2B506AF1"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472374AB" w14:textId="77777777" w:rsidR="00BC08DA" w:rsidRPr="000307AD" w:rsidRDefault="00BC08DA" w:rsidP="00BC08DA">
      <w:pPr>
        <w:jc w:val="both"/>
        <w:rPr>
          <w:rFonts w:ascii="Arial" w:hAnsi="Arial"/>
          <w:lang w:val="nl-NL"/>
        </w:rPr>
      </w:pPr>
      <w:r w:rsidRPr="000307AD">
        <w:rPr>
          <w:rFonts w:ascii="Arial" w:hAnsi="Arial"/>
          <w:highlight w:val="yellow"/>
          <w:lang w:val="nl-NL"/>
        </w:rPr>
        <w:t>XX</w:t>
      </w:r>
      <w:r w:rsidRPr="000307AD">
        <w:rPr>
          <w:rFonts w:ascii="Arial" w:hAnsi="Arial"/>
          <w:lang w:val="nl-NL"/>
        </w:rPr>
        <w:t xml:space="preserve"> keer per maand uit te voeren taken</w:t>
      </w:r>
      <w:r w:rsidR="001A2CBD" w:rsidRPr="000307AD">
        <w:rPr>
          <w:rFonts w:ascii="Arial" w:hAnsi="Arial"/>
          <w:lang w:val="nl-NL"/>
        </w:rPr>
        <w:t xml:space="preserve"> :</w:t>
      </w:r>
    </w:p>
    <w:p w14:paraId="363FAB26" w14:textId="77777777" w:rsidR="001A2CBD" w:rsidRPr="000307AD" w:rsidRDefault="001A2CBD" w:rsidP="00BC08DA">
      <w:pPr>
        <w:jc w:val="both"/>
        <w:rPr>
          <w:rFonts w:ascii="Arial" w:hAnsi="Arial" w:cs="Arial"/>
          <w:lang w:val="nl-NL"/>
        </w:rPr>
      </w:pPr>
    </w:p>
    <w:p w14:paraId="4395A147"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5E58FDC7"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170CA518" w14:textId="77777777" w:rsidR="00BC08DA" w:rsidRPr="000307AD" w:rsidRDefault="00BC08DA" w:rsidP="00BC08DA">
      <w:pPr>
        <w:jc w:val="both"/>
        <w:rPr>
          <w:rFonts w:ascii="Arial" w:hAnsi="Arial"/>
          <w:lang w:val="nl-NL"/>
        </w:rPr>
      </w:pPr>
      <w:r w:rsidRPr="000307AD">
        <w:rPr>
          <w:rFonts w:ascii="Arial" w:hAnsi="Arial"/>
          <w:highlight w:val="yellow"/>
          <w:lang w:val="nl-NL"/>
        </w:rPr>
        <w:t>XX</w:t>
      </w:r>
      <w:r w:rsidRPr="000307AD">
        <w:rPr>
          <w:rFonts w:ascii="Arial" w:hAnsi="Arial"/>
          <w:lang w:val="nl-NL"/>
        </w:rPr>
        <w:t xml:space="preserve"> keer per jaar uit te voeren taken</w:t>
      </w:r>
      <w:r w:rsidR="001A2CBD" w:rsidRPr="000307AD">
        <w:rPr>
          <w:rFonts w:ascii="Arial" w:hAnsi="Arial"/>
          <w:lang w:val="nl-NL"/>
        </w:rPr>
        <w:t xml:space="preserve"> :</w:t>
      </w:r>
    </w:p>
    <w:p w14:paraId="5B264F7A" w14:textId="77777777" w:rsidR="001A2CBD" w:rsidRPr="000307AD" w:rsidRDefault="001A2CBD" w:rsidP="00BC08DA">
      <w:pPr>
        <w:jc w:val="both"/>
        <w:rPr>
          <w:rFonts w:ascii="Arial" w:hAnsi="Arial" w:cs="Arial"/>
          <w:lang w:val="nl-NL"/>
        </w:rPr>
      </w:pPr>
    </w:p>
    <w:p w14:paraId="67C3D947"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5F737074"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6AADEF0D" w14:textId="77777777" w:rsidR="001A2CBD" w:rsidRPr="000307AD" w:rsidRDefault="001A2CBD" w:rsidP="001A2CBD">
      <w:pPr>
        <w:jc w:val="both"/>
        <w:rPr>
          <w:rFonts w:ascii="Arial" w:hAnsi="Arial" w:cs="Arial"/>
          <w:lang w:val="nl-NL"/>
        </w:rPr>
      </w:pPr>
    </w:p>
    <w:p w14:paraId="2DB8A88E" w14:textId="77777777" w:rsidR="00BC08DA" w:rsidRPr="000307AD" w:rsidRDefault="00BC08DA" w:rsidP="00BC08DA">
      <w:pPr>
        <w:jc w:val="both"/>
        <w:rPr>
          <w:rFonts w:ascii="Arial" w:hAnsi="Arial" w:cs="Arial"/>
          <w:u w:val="single"/>
          <w:lang w:val="nl-NL"/>
        </w:rPr>
      </w:pPr>
      <w:r w:rsidRPr="000307AD">
        <w:rPr>
          <w:rFonts w:ascii="Arial" w:hAnsi="Arial"/>
          <w:u w:val="single"/>
          <w:lang w:val="nl-NL"/>
        </w:rPr>
        <w:t>Doorgangszones (gangen, inkomhallen, technische ruimten)</w:t>
      </w:r>
    </w:p>
    <w:p w14:paraId="20271978" w14:textId="77777777" w:rsidR="00F700FD" w:rsidRPr="000307AD" w:rsidRDefault="00F700FD" w:rsidP="00BC08DA">
      <w:pPr>
        <w:jc w:val="both"/>
        <w:rPr>
          <w:rFonts w:ascii="Arial" w:hAnsi="Arial" w:cs="Arial"/>
          <w:u w:val="single"/>
          <w:lang w:val="nl-NL"/>
        </w:rPr>
      </w:pPr>
    </w:p>
    <w:p w14:paraId="1708C7D2" w14:textId="77777777" w:rsidR="00BC08DA" w:rsidRPr="000307AD" w:rsidRDefault="00BC08DA" w:rsidP="00BC08DA">
      <w:pPr>
        <w:jc w:val="both"/>
        <w:rPr>
          <w:rFonts w:ascii="Arial" w:hAnsi="Arial"/>
          <w:lang w:val="nl-NL"/>
        </w:rPr>
      </w:pPr>
      <w:r w:rsidRPr="000307AD">
        <w:rPr>
          <w:rFonts w:ascii="Arial" w:hAnsi="Arial"/>
          <w:lang w:val="nl-NL"/>
        </w:rPr>
        <w:t>Dagelijks uit te voeren taken</w:t>
      </w:r>
      <w:r w:rsidR="008427AE" w:rsidRPr="000307AD">
        <w:rPr>
          <w:rFonts w:ascii="Arial" w:hAnsi="Arial"/>
          <w:lang w:val="nl-NL"/>
        </w:rPr>
        <w:t xml:space="preserve"> :</w:t>
      </w:r>
    </w:p>
    <w:p w14:paraId="46E671BF" w14:textId="77777777" w:rsidR="008427AE" w:rsidRPr="000307AD" w:rsidRDefault="008427AE" w:rsidP="00BC08DA">
      <w:pPr>
        <w:jc w:val="both"/>
        <w:rPr>
          <w:rFonts w:ascii="Arial" w:hAnsi="Arial" w:cs="Arial"/>
          <w:lang w:val="nl-NL"/>
        </w:rPr>
      </w:pPr>
    </w:p>
    <w:p w14:paraId="11A6778B"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Stofzuigen of schoonmaken met water;</w:t>
      </w:r>
    </w:p>
    <w:p w14:paraId="3A44CA17"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Afstoffen en zorgen voor de algemene netheid;</w:t>
      </w:r>
    </w:p>
    <w:p w14:paraId="7C09AFD7"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1AABC2FE" w14:textId="77777777" w:rsidR="008427AE" w:rsidRPr="000307AD" w:rsidRDefault="008427AE" w:rsidP="008427AE">
      <w:pPr>
        <w:jc w:val="both"/>
        <w:rPr>
          <w:rFonts w:ascii="Arial" w:hAnsi="Arial" w:cs="Arial"/>
          <w:lang w:val="nl-NL"/>
        </w:rPr>
      </w:pPr>
    </w:p>
    <w:p w14:paraId="4A6455BA" w14:textId="77777777" w:rsidR="00BC08DA" w:rsidRPr="000307AD" w:rsidRDefault="00BC08DA" w:rsidP="00BC08DA">
      <w:pPr>
        <w:jc w:val="both"/>
        <w:rPr>
          <w:rFonts w:ascii="Arial" w:hAnsi="Arial"/>
          <w:lang w:val="nl-NL"/>
        </w:rPr>
      </w:pPr>
      <w:r w:rsidRPr="000307AD">
        <w:rPr>
          <w:rFonts w:ascii="Arial" w:hAnsi="Arial"/>
          <w:highlight w:val="yellow"/>
          <w:lang w:val="nl-NL"/>
        </w:rPr>
        <w:t>XX</w:t>
      </w:r>
      <w:r w:rsidRPr="000307AD">
        <w:rPr>
          <w:rFonts w:ascii="Arial" w:hAnsi="Arial"/>
          <w:lang w:val="nl-NL"/>
        </w:rPr>
        <w:t xml:space="preserve"> keer per week uit te voeren taken</w:t>
      </w:r>
      <w:r w:rsidR="008427AE" w:rsidRPr="000307AD">
        <w:rPr>
          <w:rFonts w:ascii="Arial" w:hAnsi="Arial"/>
          <w:lang w:val="nl-NL"/>
        </w:rPr>
        <w:t xml:space="preserve"> :</w:t>
      </w:r>
    </w:p>
    <w:p w14:paraId="0639970B" w14:textId="77777777" w:rsidR="008427AE" w:rsidRPr="000307AD" w:rsidRDefault="008427AE" w:rsidP="00BC08DA">
      <w:pPr>
        <w:jc w:val="both"/>
        <w:rPr>
          <w:rFonts w:ascii="Arial" w:hAnsi="Arial" w:cs="Arial"/>
          <w:lang w:val="nl-NL"/>
        </w:rPr>
      </w:pPr>
    </w:p>
    <w:p w14:paraId="6A6425A2"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deuren van de lift en de glazen deuren schoonmaken;</w:t>
      </w:r>
    </w:p>
    <w:p w14:paraId="1F04B13D"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vuilnisbakken naar beneden brengen en leeg maken in de daarvoor bestemde containers;</w:t>
      </w:r>
    </w:p>
    <w:p w14:paraId="12102E88"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Grote verpakkingen naar beneden brengen (dozen …);</w:t>
      </w:r>
    </w:p>
    <w:p w14:paraId="11D5C1D2"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5079416C"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56CFA58C" w14:textId="77777777" w:rsidR="008427AE" w:rsidRPr="000307AD" w:rsidRDefault="008427AE" w:rsidP="008427AE">
      <w:pPr>
        <w:jc w:val="both"/>
        <w:rPr>
          <w:rFonts w:ascii="Arial" w:hAnsi="Arial" w:cs="Arial"/>
          <w:lang w:val="nl-NL"/>
        </w:rPr>
      </w:pPr>
    </w:p>
    <w:p w14:paraId="770ED97A" w14:textId="77777777" w:rsidR="00BC08DA" w:rsidRPr="000307AD" w:rsidRDefault="00BC08DA" w:rsidP="00BC08DA">
      <w:pPr>
        <w:jc w:val="both"/>
        <w:rPr>
          <w:rFonts w:ascii="Arial" w:hAnsi="Arial" w:cs="Arial"/>
          <w:lang w:val="nl-NL"/>
        </w:rPr>
      </w:pPr>
      <w:r w:rsidRPr="000307AD">
        <w:rPr>
          <w:rFonts w:ascii="Arial" w:hAnsi="Arial"/>
          <w:highlight w:val="yellow"/>
          <w:lang w:val="nl-NL"/>
        </w:rPr>
        <w:t>XX</w:t>
      </w:r>
      <w:r w:rsidRPr="000307AD">
        <w:rPr>
          <w:rFonts w:ascii="Arial" w:hAnsi="Arial"/>
          <w:lang w:val="nl-NL"/>
        </w:rPr>
        <w:t xml:space="preserve"> keer per maand uit te voeren taken</w:t>
      </w:r>
      <w:r w:rsidR="008427AE" w:rsidRPr="000307AD">
        <w:rPr>
          <w:rFonts w:ascii="Arial" w:hAnsi="Arial"/>
          <w:lang w:val="nl-NL"/>
        </w:rPr>
        <w:t xml:space="preserve"> :</w:t>
      </w:r>
    </w:p>
    <w:p w14:paraId="0FBA138F"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708D20B3"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712C655E" w14:textId="77777777" w:rsidR="008427AE" w:rsidRPr="000307AD" w:rsidRDefault="008427AE" w:rsidP="008427AE">
      <w:pPr>
        <w:jc w:val="both"/>
        <w:rPr>
          <w:rFonts w:ascii="Arial" w:hAnsi="Arial" w:cs="Arial"/>
          <w:lang w:val="nl-NL"/>
        </w:rPr>
      </w:pPr>
    </w:p>
    <w:p w14:paraId="4F39A82E" w14:textId="77777777" w:rsidR="00BC08DA" w:rsidRPr="000307AD" w:rsidRDefault="00BC08DA" w:rsidP="00BC08DA">
      <w:pPr>
        <w:jc w:val="both"/>
        <w:rPr>
          <w:rFonts w:ascii="Arial" w:hAnsi="Arial" w:cs="Arial"/>
          <w:lang w:val="nl-NL"/>
        </w:rPr>
      </w:pPr>
      <w:r w:rsidRPr="000307AD">
        <w:rPr>
          <w:rFonts w:ascii="Arial" w:hAnsi="Arial"/>
          <w:highlight w:val="yellow"/>
          <w:lang w:val="nl-NL"/>
        </w:rPr>
        <w:t>XX</w:t>
      </w:r>
      <w:r w:rsidRPr="000307AD">
        <w:rPr>
          <w:rFonts w:ascii="Arial" w:hAnsi="Arial"/>
          <w:lang w:val="nl-NL"/>
        </w:rPr>
        <w:t xml:space="preserve"> keer per jaar uit te voeren taken</w:t>
      </w:r>
    </w:p>
    <w:p w14:paraId="71F5CF3D"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7E1C51E4" w14:textId="77777777" w:rsidR="00BC08DA" w:rsidRPr="000307AD" w:rsidRDefault="00BC08DA" w:rsidP="008427AE">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1F7E860D" w14:textId="77777777" w:rsidR="000D0A6B" w:rsidRPr="000307AD" w:rsidRDefault="000D0A6B" w:rsidP="000D0A6B">
      <w:pPr>
        <w:jc w:val="both"/>
        <w:rPr>
          <w:rFonts w:ascii="Arial" w:hAnsi="Arial" w:cs="Arial"/>
          <w:lang w:val="nl-NL"/>
        </w:rPr>
      </w:pPr>
    </w:p>
    <w:p w14:paraId="53E95BB1" w14:textId="77777777" w:rsidR="00BC08DA" w:rsidRPr="000307AD" w:rsidRDefault="00BC08DA" w:rsidP="00BC08DA">
      <w:pPr>
        <w:jc w:val="both"/>
        <w:rPr>
          <w:rFonts w:ascii="Arial" w:hAnsi="Arial"/>
          <w:u w:val="single"/>
          <w:lang w:val="nl-NL"/>
        </w:rPr>
      </w:pPr>
      <w:r w:rsidRPr="000307AD">
        <w:rPr>
          <w:rFonts w:ascii="Arial" w:hAnsi="Arial"/>
          <w:u w:val="single"/>
          <w:lang w:val="nl-NL"/>
        </w:rPr>
        <w:t>Vergaderzalen</w:t>
      </w:r>
    </w:p>
    <w:p w14:paraId="3A6F6D44" w14:textId="77777777" w:rsidR="000D0A6B" w:rsidRPr="000307AD" w:rsidRDefault="000D0A6B" w:rsidP="00BC08DA">
      <w:pPr>
        <w:jc w:val="both"/>
        <w:rPr>
          <w:rFonts w:ascii="Arial" w:hAnsi="Arial" w:cs="Arial"/>
          <w:u w:val="single"/>
          <w:lang w:val="nl-NL"/>
        </w:rPr>
      </w:pPr>
    </w:p>
    <w:p w14:paraId="5FBFACFB" w14:textId="77777777" w:rsidR="00BC08DA" w:rsidRPr="000307AD" w:rsidRDefault="00BC08DA" w:rsidP="00BC08DA">
      <w:pPr>
        <w:jc w:val="both"/>
        <w:rPr>
          <w:rFonts w:ascii="Arial" w:hAnsi="Arial"/>
          <w:lang w:val="nl-NL"/>
        </w:rPr>
      </w:pPr>
      <w:r w:rsidRPr="000307AD">
        <w:rPr>
          <w:rFonts w:ascii="Arial" w:hAnsi="Arial"/>
          <w:lang w:val="nl-NL"/>
        </w:rPr>
        <w:t>Dagelijks uit te voeren taken</w:t>
      </w:r>
      <w:r w:rsidR="008427AE" w:rsidRPr="000307AD">
        <w:rPr>
          <w:rFonts w:ascii="Arial" w:hAnsi="Arial"/>
          <w:lang w:val="nl-NL"/>
        </w:rPr>
        <w:t xml:space="preserve"> :</w:t>
      </w:r>
    </w:p>
    <w:p w14:paraId="575C0CDF" w14:textId="77777777" w:rsidR="008427AE" w:rsidRPr="000307AD" w:rsidRDefault="008427AE" w:rsidP="00BC08DA">
      <w:pPr>
        <w:jc w:val="both"/>
        <w:rPr>
          <w:rFonts w:ascii="Arial" w:hAnsi="Arial" w:cs="Arial"/>
          <w:lang w:val="nl-NL"/>
        </w:rPr>
      </w:pPr>
    </w:p>
    <w:p w14:paraId="0166B23D"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tapijten stofzuigen;</w:t>
      </w:r>
    </w:p>
    <w:p w14:paraId="5BD07EDD"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netheid van tafels en stoelen controleren en ze indien nodig schoonmaken;</w:t>
      </w:r>
    </w:p>
    <w:p w14:paraId="689FC0AC"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vuilnisbakken leegmaken;</w:t>
      </w:r>
    </w:p>
    <w:p w14:paraId="53AF6A5D"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Vuile vaat naar de keuken brengen en hem afwassen;</w:t>
      </w:r>
    </w:p>
    <w:p w14:paraId="0B90507F"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3A6CE264"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7E35F063" w14:textId="77777777" w:rsidR="008427AE" w:rsidRPr="000307AD" w:rsidRDefault="008427AE" w:rsidP="008427AE">
      <w:pPr>
        <w:jc w:val="both"/>
        <w:rPr>
          <w:rFonts w:ascii="Arial" w:hAnsi="Arial" w:cs="Arial"/>
          <w:lang w:val="nl-NL"/>
        </w:rPr>
      </w:pPr>
    </w:p>
    <w:p w14:paraId="765412E7" w14:textId="77777777" w:rsidR="00BC08DA" w:rsidRPr="000307AD" w:rsidRDefault="00BC08DA" w:rsidP="00BC08DA">
      <w:pPr>
        <w:jc w:val="both"/>
        <w:rPr>
          <w:rFonts w:ascii="Arial" w:hAnsi="Arial" w:cs="Arial"/>
          <w:lang w:val="nl-NL"/>
        </w:rPr>
      </w:pPr>
      <w:r w:rsidRPr="000307AD">
        <w:rPr>
          <w:rFonts w:ascii="Arial" w:hAnsi="Arial"/>
          <w:highlight w:val="yellow"/>
          <w:lang w:val="nl-NL"/>
        </w:rPr>
        <w:t>XX</w:t>
      </w:r>
      <w:r w:rsidRPr="000307AD">
        <w:rPr>
          <w:rFonts w:ascii="Arial" w:hAnsi="Arial"/>
          <w:lang w:val="nl-NL"/>
        </w:rPr>
        <w:t xml:space="preserve"> keer per week uit te voeren taken</w:t>
      </w:r>
      <w:r w:rsidR="006F1994" w:rsidRPr="000307AD">
        <w:rPr>
          <w:rFonts w:ascii="Arial" w:hAnsi="Arial"/>
          <w:lang w:val="nl-NL"/>
        </w:rPr>
        <w:t xml:space="preserve"> :</w:t>
      </w:r>
    </w:p>
    <w:p w14:paraId="12661B63"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723554FE"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030A7EAD" w14:textId="77777777" w:rsidR="008427AE" w:rsidRPr="000307AD" w:rsidRDefault="008427AE" w:rsidP="008427AE">
      <w:pPr>
        <w:jc w:val="both"/>
        <w:rPr>
          <w:rFonts w:ascii="Arial" w:hAnsi="Arial" w:cs="Arial"/>
          <w:lang w:val="nl-NL"/>
        </w:rPr>
      </w:pPr>
    </w:p>
    <w:p w14:paraId="44AA63A0" w14:textId="77777777" w:rsidR="00BC08DA" w:rsidRPr="000307AD" w:rsidRDefault="00BC08DA" w:rsidP="00BC08DA">
      <w:pPr>
        <w:jc w:val="both"/>
        <w:rPr>
          <w:rFonts w:ascii="Arial" w:hAnsi="Arial"/>
          <w:lang w:val="nl-NL"/>
        </w:rPr>
      </w:pPr>
      <w:r w:rsidRPr="000307AD">
        <w:rPr>
          <w:rFonts w:ascii="Arial" w:hAnsi="Arial"/>
          <w:highlight w:val="yellow"/>
          <w:lang w:val="nl-NL"/>
        </w:rPr>
        <w:t>XX</w:t>
      </w:r>
      <w:r w:rsidRPr="000307AD">
        <w:rPr>
          <w:rFonts w:ascii="Arial" w:hAnsi="Arial"/>
          <w:lang w:val="nl-NL"/>
        </w:rPr>
        <w:t xml:space="preserve"> keer per maand uit te voeren taken</w:t>
      </w:r>
      <w:r w:rsidR="006F1994" w:rsidRPr="000307AD">
        <w:rPr>
          <w:rFonts w:ascii="Arial" w:hAnsi="Arial"/>
          <w:lang w:val="nl-NL"/>
        </w:rPr>
        <w:t>:</w:t>
      </w:r>
    </w:p>
    <w:p w14:paraId="57BCD47B" w14:textId="77777777" w:rsidR="006F1994" w:rsidRPr="000307AD" w:rsidRDefault="006F1994" w:rsidP="00BC08DA">
      <w:pPr>
        <w:jc w:val="both"/>
        <w:rPr>
          <w:rFonts w:ascii="Arial" w:hAnsi="Arial" w:cs="Arial"/>
          <w:lang w:val="nl-NL"/>
        </w:rPr>
      </w:pPr>
    </w:p>
    <w:p w14:paraId="02305DFC"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glazen scheidingswanden schoonmaken;</w:t>
      </w:r>
    </w:p>
    <w:p w14:paraId="14924439"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tafel- en stoelpoten afstoffen;</w:t>
      </w:r>
    </w:p>
    <w:p w14:paraId="4A4FF09C"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Het bovenste gedeelte van de kasten afstoffen;</w:t>
      </w:r>
    </w:p>
    <w:p w14:paraId="77CE8076"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muizen en toetsenborden desinfecteren;</w:t>
      </w:r>
    </w:p>
    <w:p w14:paraId="48232F5E"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vuilnisbakken schoonmaken en ontvetten;</w:t>
      </w:r>
    </w:p>
    <w:p w14:paraId="08DD16C6"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plinten en deuren schoonmaken;</w:t>
      </w:r>
    </w:p>
    <w:p w14:paraId="24BF5371"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5AF0E1A7" w14:textId="77777777" w:rsidR="008427AE" w:rsidRPr="000307AD" w:rsidRDefault="008427AE" w:rsidP="008427AE">
      <w:pPr>
        <w:jc w:val="both"/>
        <w:rPr>
          <w:rFonts w:ascii="Arial" w:hAnsi="Arial" w:cs="Arial"/>
          <w:lang w:val="nl-NL"/>
        </w:rPr>
      </w:pPr>
    </w:p>
    <w:p w14:paraId="660DA812" w14:textId="77777777" w:rsidR="00BC08DA" w:rsidRPr="000307AD" w:rsidRDefault="00BC08DA" w:rsidP="00BC08DA">
      <w:pPr>
        <w:jc w:val="both"/>
        <w:rPr>
          <w:rFonts w:ascii="Arial" w:hAnsi="Arial" w:cs="Arial"/>
          <w:lang w:val="nl-NL"/>
        </w:rPr>
      </w:pPr>
      <w:r w:rsidRPr="000307AD">
        <w:rPr>
          <w:rFonts w:ascii="Arial" w:hAnsi="Arial"/>
          <w:highlight w:val="yellow"/>
          <w:lang w:val="nl-NL"/>
        </w:rPr>
        <w:t>XX</w:t>
      </w:r>
      <w:r w:rsidRPr="000307AD">
        <w:rPr>
          <w:rFonts w:ascii="Arial" w:hAnsi="Arial"/>
          <w:lang w:val="nl-NL"/>
        </w:rPr>
        <w:t xml:space="preserve"> keer per jaar uit te voeren taken</w:t>
      </w:r>
    </w:p>
    <w:p w14:paraId="34F5A3AA"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4E948487"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32AD0BBB" w14:textId="77777777" w:rsidR="008427AE" w:rsidRPr="000307AD" w:rsidRDefault="008427AE" w:rsidP="008427AE">
      <w:pPr>
        <w:jc w:val="both"/>
        <w:rPr>
          <w:rFonts w:ascii="Arial" w:hAnsi="Arial" w:cs="Arial"/>
          <w:lang w:val="nl-NL"/>
        </w:rPr>
      </w:pPr>
    </w:p>
    <w:p w14:paraId="33A7D2DC" w14:textId="77777777" w:rsidR="00BC08DA" w:rsidRPr="000307AD" w:rsidRDefault="00BC08DA" w:rsidP="00BC08DA">
      <w:pPr>
        <w:jc w:val="both"/>
        <w:rPr>
          <w:rFonts w:ascii="Arial" w:hAnsi="Arial" w:cs="Arial"/>
          <w:u w:val="single"/>
          <w:lang w:val="nl-NL"/>
        </w:rPr>
      </w:pPr>
      <w:r w:rsidRPr="000307AD">
        <w:rPr>
          <w:rFonts w:ascii="Arial" w:hAnsi="Arial"/>
          <w:u w:val="single"/>
          <w:lang w:val="nl-NL"/>
        </w:rPr>
        <w:t>Keuken / cafetaria</w:t>
      </w:r>
    </w:p>
    <w:p w14:paraId="4851182A" w14:textId="77777777" w:rsidR="00F700FD" w:rsidRPr="000307AD" w:rsidRDefault="00F700FD" w:rsidP="00BC08DA">
      <w:pPr>
        <w:jc w:val="both"/>
        <w:rPr>
          <w:rFonts w:ascii="Arial" w:hAnsi="Arial" w:cs="Arial"/>
          <w:u w:val="single"/>
          <w:lang w:val="nl-NL"/>
        </w:rPr>
      </w:pPr>
    </w:p>
    <w:p w14:paraId="6A18DFB8" w14:textId="77777777" w:rsidR="00BC08DA" w:rsidRPr="000307AD" w:rsidRDefault="00BC08DA" w:rsidP="00BC08DA">
      <w:pPr>
        <w:jc w:val="both"/>
        <w:rPr>
          <w:rFonts w:ascii="Arial" w:hAnsi="Arial"/>
          <w:lang w:val="nl-NL"/>
        </w:rPr>
      </w:pPr>
      <w:r w:rsidRPr="000307AD">
        <w:rPr>
          <w:rFonts w:ascii="Arial" w:hAnsi="Arial"/>
          <w:lang w:val="nl-NL"/>
        </w:rPr>
        <w:t>Dagelijks uit te voeren taken</w:t>
      </w:r>
      <w:r w:rsidR="008427AE" w:rsidRPr="000307AD">
        <w:rPr>
          <w:rFonts w:ascii="Arial" w:hAnsi="Arial"/>
          <w:lang w:val="nl-NL"/>
        </w:rPr>
        <w:t xml:space="preserve"> :</w:t>
      </w:r>
    </w:p>
    <w:p w14:paraId="574B753A" w14:textId="77777777" w:rsidR="008427AE" w:rsidRPr="000307AD" w:rsidRDefault="008427AE" w:rsidP="00BC08DA">
      <w:pPr>
        <w:jc w:val="both"/>
        <w:rPr>
          <w:rFonts w:ascii="Arial" w:hAnsi="Arial" w:cs="Arial"/>
          <w:lang w:val="nl-NL"/>
        </w:rPr>
      </w:pPr>
    </w:p>
    <w:p w14:paraId="04DD14AE"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vloeren reinigen met water;</w:t>
      </w:r>
    </w:p>
    <w:p w14:paraId="306F0C30"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Het aanrecht, de tafels en de stoelen schoonmaken;</w:t>
      </w:r>
    </w:p>
    <w:p w14:paraId="2F335106"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oven en de microgolfoven/oven en de keukentoestellen schoonmaken;</w:t>
      </w:r>
    </w:p>
    <w:p w14:paraId="5EB826DF"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koffiemachine schoonmaken;</w:t>
      </w:r>
    </w:p>
    <w:p w14:paraId="59B83517"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vaat wassen of de vaatwasser laten draaien en hem leeg maken;</w:t>
      </w:r>
    </w:p>
    <w:p w14:paraId="0AD9ABC5"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Zorgen voor de algemene netheid (koffieautomaten, koelkasten</w:t>
      </w:r>
      <w:r w:rsidR="0015182F" w:rsidRPr="000307AD">
        <w:rPr>
          <w:rFonts w:ascii="Arial" w:hAnsi="Arial" w:cs="Arial"/>
          <w:highlight w:val="yellow"/>
          <w:lang w:val="nl-NL"/>
        </w:rPr>
        <w:t>,</w:t>
      </w:r>
      <w:r w:rsidRPr="000307AD">
        <w:rPr>
          <w:rFonts w:ascii="Arial" w:hAnsi="Arial" w:cs="Arial"/>
          <w:highlight w:val="yellow"/>
          <w:lang w:val="nl-NL"/>
        </w:rPr>
        <w:t xml:space="preserve"> ...);</w:t>
      </w:r>
    </w:p>
    <w:p w14:paraId="5B9F5412"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0A691687" w14:textId="77777777" w:rsidR="008427AE" w:rsidRPr="000307AD" w:rsidRDefault="008427AE" w:rsidP="008427AE">
      <w:pPr>
        <w:jc w:val="both"/>
        <w:rPr>
          <w:rFonts w:ascii="Arial" w:hAnsi="Arial" w:cs="Arial"/>
          <w:lang w:val="nl-NL"/>
        </w:rPr>
      </w:pPr>
    </w:p>
    <w:p w14:paraId="7C91E04D" w14:textId="77777777" w:rsidR="00BC08DA" w:rsidRPr="000307AD" w:rsidRDefault="00BC08DA" w:rsidP="00BC08DA">
      <w:pPr>
        <w:jc w:val="both"/>
        <w:rPr>
          <w:rFonts w:ascii="Arial" w:hAnsi="Arial"/>
          <w:lang w:val="nl-NL"/>
        </w:rPr>
      </w:pPr>
      <w:r w:rsidRPr="000307AD">
        <w:rPr>
          <w:rFonts w:ascii="Arial" w:hAnsi="Arial"/>
          <w:highlight w:val="yellow"/>
          <w:lang w:val="nl-NL"/>
        </w:rPr>
        <w:t>XX</w:t>
      </w:r>
      <w:r w:rsidRPr="000307AD">
        <w:rPr>
          <w:rFonts w:ascii="Arial" w:hAnsi="Arial"/>
          <w:lang w:val="nl-NL"/>
        </w:rPr>
        <w:t xml:space="preserve"> keer per week uit te voeren taken</w:t>
      </w:r>
      <w:r w:rsidR="008427AE" w:rsidRPr="000307AD">
        <w:rPr>
          <w:rFonts w:ascii="Arial" w:hAnsi="Arial"/>
          <w:lang w:val="nl-NL"/>
        </w:rPr>
        <w:t xml:space="preserve"> :</w:t>
      </w:r>
    </w:p>
    <w:p w14:paraId="0356F113" w14:textId="77777777" w:rsidR="008427AE" w:rsidRPr="000307AD" w:rsidRDefault="008427AE" w:rsidP="00BC08DA">
      <w:pPr>
        <w:jc w:val="both"/>
        <w:rPr>
          <w:rFonts w:ascii="Arial" w:hAnsi="Arial" w:cs="Arial"/>
          <w:lang w:val="nl-NL"/>
        </w:rPr>
      </w:pPr>
    </w:p>
    <w:p w14:paraId="396B0632"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De koelkast grondig reinigen met de juiste producten;</w:t>
      </w:r>
    </w:p>
    <w:p w14:paraId="59D99104"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0A9D3307" w14:textId="77777777" w:rsidR="00BC08DA" w:rsidRPr="000307AD" w:rsidRDefault="00BC08DA" w:rsidP="00671DC7">
      <w:pPr>
        <w:jc w:val="both"/>
        <w:rPr>
          <w:rFonts w:ascii="Arial" w:hAnsi="Arial" w:cs="Arial"/>
          <w:lang w:val="nl-NL"/>
        </w:rPr>
      </w:pPr>
    </w:p>
    <w:p w14:paraId="4BBB4E96" w14:textId="77777777" w:rsidR="00BC08DA" w:rsidRPr="000307AD" w:rsidRDefault="00BC08DA" w:rsidP="00BC08DA">
      <w:pPr>
        <w:jc w:val="both"/>
        <w:rPr>
          <w:rFonts w:ascii="Arial" w:hAnsi="Arial"/>
          <w:lang w:val="nl-NL"/>
        </w:rPr>
      </w:pPr>
      <w:r w:rsidRPr="000307AD">
        <w:rPr>
          <w:rFonts w:ascii="Arial" w:hAnsi="Arial"/>
          <w:highlight w:val="yellow"/>
          <w:lang w:val="nl-NL"/>
        </w:rPr>
        <w:t>XX</w:t>
      </w:r>
      <w:r w:rsidRPr="000307AD">
        <w:rPr>
          <w:rFonts w:ascii="Arial" w:hAnsi="Arial"/>
          <w:lang w:val="nl-NL"/>
        </w:rPr>
        <w:t xml:space="preserve"> keer per maand uit te voeren taken</w:t>
      </w:r>
      <w:r w:rsidR="008427AE" w:rsidRPr="000307AD">
        <w:rPr>
          <w:rFonts w:ascii="Arial" w:hAnsi="Arial"/>
          <w:lang w:val="nl-NL"/>
        </w:rPr>
        <w:t xml:space="preserve"> :</w:t>
      </w:r>
    </w:p>
    <w:p w14:paraId="6BC2AF6D" w14:textId="77777777" w:rsidR="008427AE" w:rsidRPr="000307AD" w:rsidRDefault="008427AE" w:rsidP="00BC08DA">
      <w:pPr>
        <w:jc w:val="both"/>
        <w:rPr>
          <w:rFonts w:ascii="Arial" w:hAnsi="Arial" w:cs="Arial"/>
          <w:lang w:val="nl-NL"/>
        </w:rPr>
      </w:pPr>
    </w:p>
    <w:p w14:paraId="26D0C7C2"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 xml:space="preserve">De binnenkant van de kasten met vaatwerk reinigen; </w:t>
      </w:r>
    </w:p>
    <w:p w14:paraId="328C2B54"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466704CA" w14:textId="77777777" w:rsidR="00BC08DA" w:rsidRPr="000307AD" w:rsidRDefault="00BC08DA" w:rsidP="00671DC7">
      <w:pPr>
        <w:jc w:val="both"/>
        <w:rPr>
          <w:rFonts w:ascii="Arial" w:hAnsi="Arial" w:cs="Arial"/>
          <w:lang w:val="nl-NL"/>
        </w:rPr>
      </w:pPr>
    </w:p>
    <w:p w14:paraId="792F99F6" w14:textId="77777777" w:rsidR="00BC08DA" w:rsidRPr="000307AD" w:rsidRDefault="00BC08DA" w:rsidP="00BC08DA">
      <w:pPr>
        <w:jc w:val="both"/>
        <w:rPr>
          <w:rFonts w:ascii="Arial" w:hAnsi="Arial" w:cs="Arial"/>
          <w:lang w:val="nl-NL"/>
        </w:rPr>
      </w:pPr>
      <w:r w:rsidRPr="000307AD">
        <w:rPr>
          <w:rFonts w:ascii="Arial" w:hAnsi="Arial"/>
          <w:highlight w:val="yellow"/>
          <w:lang w:val="nl-NL"/>
        </w:rPr>
        <w:t>XX</w:t>
      </w:r>
      <w:r w:rsidRPr="000307AD">
        <w:rPr>
          <w:rFonts w:ascii="Arial" w:hAnsi="Arial"/>
          <w:lang w:val="nl-NL"/>
        </w:rPr>
        <w:t xml:space="preserve"> keer per jaar uit te voeren taken</w:t>
      </w:r>
      <w:r w:rsidR="008427AE" w:rsidRPr="000307AD">
        <w:rPr>
          <w:rFonts w:ascii="Arial" w:hAnsi="Arial"/>
          <w:lang w:val="nl-NL"/>
        </w:rPr>
        <w:t xml:space="preserve"> :</w:t>
      </w:r>
    </w:p>
    <w:p w14:paraId="323277BE"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552873C9"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0BEED5F7" w14:textId="77777777" w:rsidR="00BC08DA" w:rsidRPr="000307AD" w:rsidRDefault="00BC08DA" w:rsidP="00BC08DA">
      <w:pPr>
        <w:jc w:val="both"/>
        <w:rPr>
          <w:rFonts w:ascii="Arial" w:hAnsi="Arial" w:cs="Arial"/>
          <w:u w:val="single"/>
          <w:lang w:val="nl-NL"/>
        </w:rPr>
      </w:pPr>
      <w:r w:rsidRPr="000307AD">
        <w:rPr>
          <w:rFonts w:ascii="Arial" w:hAnsi="Arial"/>
          <w:u w:val="single"/>
          <w:lang w:val="nl-NL"/>
        </w:rPr>
        <w:t>Specifieke taken/taken op verzoek</w:t>
      </w:r>
    </w:p>
    <w:p w14:paraId="64932671" w14:textId="77777777" w:rsidR="00F700FD" w:rsidRPr="000307AD" w:rsidRDefault="00F700FD" w:rsidP="00BC08DA">
      <w:pPr>
        <w:jc w:val="both"/>
        <w:rPr>
          <w:rFonts w:ascii="Arial" w:hAnsi="Arial" w:cs="Arial"/>
          <w:u w:val="single"/>
          <w:lang w:val="nl-NL"/>
        </w:rPr>
      </w:pPr>
    </w:p>
    <w:p w14:paraId="7C36A25A"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Tapijten een extra keer shamponeren;</w:t>
      </w:r>
    </w:p>
    <w:p w14:paraId="56FF46B6"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Schoonmaak na schade (waterschade, brand, vandalisme …);</w:t>
      </w:r>
    </w:p>
    <w:p w14:paraId="1A48A33D"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Schoonmaak op verzoek;</w:t>
      </w:r>
    </w:p>
    <w:p w14:paraId="6FAB1CF2" w14:textId="77777777" w:rsidR="00BC08DA" w:rsidRPr="000307AD" w:rsidRDefault="00BC08DA" w:rsidP="006F1994">
      <w:pPr>
        <w:numPr>
          <w:ilvl w:val="0"/>
          <w:numId w:val="26"/>
        </w:numPr>
        <w:tabs>
          <w:tab w:val="clear" w:pos="0"/>
        </w:tabs>
        <w:spacing w:before="120" w:after="120" w:line="252" w:lineRule="auto"/>
        <w:ind w:left="709" w:hanging="425"/>
        <w:jc w:val="both"/>
        <w:rPr>
          <w:rFonts w:ascii="Arial" w:hAnsi="Arial" w:cs="Arial"/>
          <w:highlight w:val="yellow"/>
          <w:lang w:val="nl-NL"/>
        </w:rPr>
      </w:pPr>
      <w:r w:rsidRPr="000307AD">
        <w:rPr>
          <w:rFonts w:ascii="Arial" w:hAnsi="Arial" w:cs="Arial"/>
          <w:highlight w:val="yellow"/>
          <w:lang w:val="nl-NL"/>
        </w:rPr>
        <w:t>…</w:t>
      </w:r>
    </w:p>
    <w:p w14:paraId="12825C30" w14:textId="77777777" w:rsidR="00BC08DA" w:rsidRPr="000307AD" w:rsidRDefault="00BC08DA" w:rsidP="00BC08DA">
      <w:pPr>
        <w:jc w:val="both"/>
        <w:rPr>
          <w:rFonts w:ascii="Arial" w:hAnsi="Arial" w:cs="Arial"/>
          <w:lang w:val="nl-NL"/>
        </w:rPr>
      </w:pPr>
    </w:p>
    <w:p w14:paraId="2E17630C" w14:textId="77777777" w:rsidR="00BC08DA" w:rsidRPr="000307AD" w:rsidRDefault="00BC08DA" w:rsidP="00BC08DA">
      <w:pPr>
        <w:jc w:val="both"/>
        <w:rPr>
          <w:rFonts w:ascii="Arial" w:hAnsi="Arial" w:cs="Arial"/>
          <w:b/>
          <w:lang w:val="nl-NL"/>
        </w:rPr>
      </w:pPr>
      <w:r w:rsidRPr="000307AD">
        <w:rPr>
          <w:rFonts w:ascii="Arial" w:hAnsi="Arial"/>
          <w:b/>
          <w:lang w:val="nl-NL"/>
        </w:rPr>
        <w:t xml:space="preserve">Gebouw </w:t>
      </w:r>
      <w:r w:rsidRPr="000307AD">
        <w:rPr>
          <w:rFonts w:ascii="Arial" w:hAnsi="Arial"/>
          <w:b/>
          <w:highlight w:val="yellow"/>
          <w:lang w:val="nl-NL"/>
        </w:rPr>
        <w:t>YY</w:t>
      </w:r>
    </w:p>
    <w:p w14:paraId="523F9362" w14:textId="77777777" w:rsidR="00207339" w:rsidRPr="000307AD" w:rsidRDefault="00207339" w:rsidP="00BC08DA">
      <w:pPr>
        <w:jc w:val="both"/>
        <w:rPr>
          <w:rFonts w:ascii="Arial" w:hAnsi="Arial" w:cs="Arial"/>
          <w:b/>
          <w:lang w:val="nl-NL"/>
        </w:rPr>
      </w:pPr>
    </w:p>
    <w:p w14:paraId="6C05F023" w14:textId="77777777" w:rsidR="00207339" w:rsidRPr="000307AD" w:rsidRDefault="00207339" w:rsidP="00BC08DA">
      <w:pPr>
        <w:jc w:val="both"/>
        <w:rPr>
          <w:rFonts w:ascii="Arial" w:hAnsi="Arial" w:cs="Arial"/>
          <w:lang w:val="nl-NL"/>
        </w:rPr>
      </w:pPr>
      <w:r w:rsidRPr="000307AD">
        <w:rPr>
          <w:rFonts w:ascii="Arial" w:hAnsi="Arial"/>
          <w:lang w:val="nl-NL"/>
        </w:rPr>
        <w:t>(…)</w:t>
      </w:r>
    </w:p>
    <w:p w14:paraId="3ADA713E" w14:textId="77777777" w:rsidR="00BC08DA" w:rsidRPr="000307AD" w:rsidRDefault="00BC08DA" w:rsidP="00426A07">
      <w:pPr>
        <w:jc w:val="both"/>
        <w:rPr>
          <w:lang w:val="nl-NL"/>
        </w:rPr>
      </w:pPr>
    </w:p>
    <w:p w14:paraId="69371B2E" w14:textId="77777777" w:rsidR="000D0A6B" w:rsidRPr="000307AD" w:rsidRDefault="000D0A6B" w:rsidP="00426A07">
      <w:pPr>
        <w:jc w:val="both"/>
        <w:rPr>
          <w:lang w:val="nl-NL"/>
        </w:rPr>
      </w:pPr>
    </w:p>
    <w:p w14:paraId="021AB4BE" w14:textId="77777777" w:rsidR="000D0A6B" w:rsidRPr="000307AD" w:rsidRDefault="000D0A6B" w:rsidP="00426A07">
      <w:pPr>
        <w:jc w:val="both"/>
        <w:rPr>
          <w:lang w:val="nl-NL"/>
        </w:rPr>
      </w:pPr>
    </w:p>
    <w:p w14:paraId="55948842" w14:textId="77777777" w:rsidR="002B7AC6" w:rsidRPr="000307AD" w:rsidRDefault="00D121F0" w:rsidP="009100E5">
      <w:pPr>
        <w:pStyle w:val="Kop2"/>
        <w:numPr>
          <w:ilvl w:val="0"/>
          <w:numId w:val="47"/>
        </w:numPr>
        <w:jc w:val="left"/>
        <w:rPr>
          <w:rFonts w:ascii="Arial" w:hAnsi="Arial" w:cs="Arial"/>
          <w:u w:val="single"/>
          <w:lang w:val="nl-NL"/>
        </w:rPr>
      </w:pPr>
      <w:r w:rsidRPr="000307AD">
        <w:rPr>
          <w:rFonts w:ascii="Arial" w:hAnsi="Arial" w:cs="Arial"/>
          <w:lang w:val="nl-NL"/>
        </w:rPr>
        <w:t xml:space="preserve"> </w:t>
      </w:r>
      <w:bookmarkStart w:id="400" w:name="_Toc89769509"/>
      <w:r w:rsidRPr="000307AD">
        <w:rPr>
          <w:rFonts w:ascii="Arial" w:hAnsi="Arial" w:cs="Arial"/>
          <w:u w:val="single"/>
          <w:lang w:val="nl-NL"/>
        </w:rPr>
        <w:t>Voorwaarden en organisatie van het werk</w:t>
      </w:r>
      <w:bookmarkEnd w:id="400"/>
    </w:p>
    <w:p w14:paraId="3E3C1E67" w14:textId="77777777" w:rsidR="002B7AC6" w:rsidRPr="000307AD" w:rsidRDefault="002B7AC6" w:rsidP="00B65B53">
      <w:pPr>
        <w:jc w:val="both"/>
        <w:rPr>
          <w:rFonts w:ascii="Arial" w:hAnsi="Arial"/>
          <w:lang w:val="nl-NL"/>
        </w:rPr>
      </w:pPr>
    </w:p>
    <w:p w14:paraId="23671868" w14:textId="77777777" w:rsidR="002B7AC6" w:rsidRPr="000307AD" w:rsidRDefault="00D121F0" w:rsidP="00B65B53">
      <w:pPr>
        <w:jc w:val="both"/>
        <w:rPr>
          <w:rFonts w:ascii="Arial" w:hAnsi="Arial"/>
          <w:b/>
          <w:u w:val="single"/>
          <w:lang w:val="nl-NL"/>
        </w:rPr>
      </w:pPr>
      <w:r w:rsidRPr="000307AD">
        <w:rPr>
          <w:rFonts w:ascii="Arial" w:hAnsi="Arial"/>
          <w:b/>
          <w:u w:val="single"/>
          <w:lang w:val="nl-NL"/>
        </w:rPr>
        <w:t>Kwaliteit van het werk</w:t>
      </w:r>
    </w:p>
    <w:p w14:paraId="45201018" w14:textId="77777777" w:rsidR="00D121F0" w:rsidRPr="000307AD" w:rsidRDefault="00D121F0" w:rsidP="00B65B53">
      <w:pPr>
        <w:jc w:val="both"/>
        <w:rPr>
          <w:rFonts w:ascii="Arial" w:hAnsi="Arial"/>
          <w:lang w:val="nl-NL"/>
        </w:rPr>
      </w:pPr>
    </w:p>
    <w:p w14:paraId="7A16390A" w14:textId="77777777" w:rsidR="00D121F0" w:rsidRPr="000307AD" w:rsidRDefault="00D121F0" w:rsidP="00D121F0">
      <w:pPr>
        <w:jc w:val="both"/>
        <w:rPr>
          <w:rFonts w:ascii="Arial" w:hAnsi="Arial"/>
          <w:lang w:val="nl-NL"/>
        </w:rPr>
      </w:pPr>
      <w:r w:rsidRPr="000307AD">
        <w:rPr>
          <w:rFonts w:ascii="Arial" w:hAnsi="Arial"/>
          <w:lang w:val="nl-NL"/>
        </w:rPr>
        <w:t>Het uitgevoerde werk moet perfect voldoen aan de kwali</w:t>
      </w:r>
      <w:r w:rsidR="00DE33E4" w:rsidRPr="000307AD">
        <w:rPr>
          <w:rFonts w:ascii="Arial" w:hAnsi="Arial"/>
          <w:lang w:val="nl-NL"/>
        </w:rPr>
        <w:t>teitsvereiste</w:t>
      </w:r>
      <w:r w:rsidRPr="000307AD">
        <w:rPr>
          <w:rFonts w:ascii="Arial" w:hAnsi="Arial"/>
          <w:lang w:val="nl-NL"/>
        </w:rPr>
        <w:t xml:space="preserve">. De opdrachtnemer kan geen tekort aan personeel, afwezigheid van personeel of andere reden aanvoeren om de mindere kwaliteit van het geleverde werk of de niet-naleving van de planning te rechtvaardigen. De goede uitvoering van het werk en de continuïteit van het schoonmaakprogramma zijn absolute vereisten. </w:t>
      </w:r>
    </w:p>
    <w:p w14:paraId="41972A0C" w14:textId="77777777" w:rsidR="00D121F0" w:rsidRPr="000307AD" w:rsidRDefault="00D121F0" w:rsidP="00D121F0">
      <w:pPr>
        <w:jc w:val="both"/>
        <w:rPr>
          <w:rFonts w:ascii="Arial" w:hAnsi="Arial"/>
          <w:lang w:val="nl-NL"/>
        </w:rPr>
      </w:pPr>
    </w:p>
    <w:p w14:paraId="5F34DA1C" w14:textId="77777777" w:rsidR="00D121F0" w:rsidRPr="000307AD" w:rsidRDefault="00C82EF6" w:rsidP="00D121F0">
      <w:pPr>
        <w:jc w:val="both"/>
        <w:rPr>
          <w:rFonts w:ascii="Arial" w:hAnsi="Arial"/>
          <w:lang w:val="nl-NL"/>
        </w:rPr>
      </w:pPr>
      <w:r w:rsidRPr="000307AD">
        <w:rPr>
          <w:rFonts w:ascii="Arial" w:hAnsi="Arial"/>
          <w:lang w:val="nl-NL"/>
        </w:rPr>
        <w:t>De opdrachtnemer moet regelmatig</w:t>
      </w:r>
      <w:r w:rsidR="00DE33E4" w:rsidRPr="000307AD">
        <w:rPr>
          <w:rFonts w:ascii="Arial" w:hAnsi="Arial"/>
          <w:lang w:val="nl-NL"/>
        </w:rPr>
        <w:t xml:space="preserve"> een</w:t>
      </w:r>
      <w:r w:rsidRPr="000307AD">
        <w:rPr>
          <w:rFonts w:ascii="Arial" w:hAnsi="Arial"/>
          <w:lang w:val="nl-NL"/>
        </w:rPr>
        <w:t xml:space="preserve"> kwaliteitscontrole uitvoeren en voorzien in </w:t>
      </w:r>
      <w:r w:rsidR="00DE33E4" w:rsidRPr="000307AD">
        <w:rPr>
          <w:rFonts w:ascii="Arial" w:hAnsi="Arial"/>
          <w:lang w:val="nl-NL"/>
        </w:rPr>
        <w:t>bekwaam</w:t>
      </w:r>
      <w:r w:rsidRPr="000307AD">
        <w:rPr>
          <w:rFonts w:ascii="Arial" w:hAnsi="Arial"/>
          <w:lang w:val="nl-NL"/>
        </w:rPr>
        <w:t xml:space="preserve"> toezicht op de uitvoering van de </w:t>
      </w:r>
      <w:r w:rsidR="0015182F" w:rsidRPr="000307AD">
        <w:rPr>
          <w:rFonts w:ascii="Arial" w:hAnsi="Arial"/>
          <w:lang w:val="nl-NL"/>
        </w:rPr>
        <w:t xml:space="preserve">werken. </w:t>
      </w:r>
      <w:r w:rsidRPr="000307AD">
        <w:rPr>
          <w:rFonts w:ascii="Arial" w:hAnsi="Arial"/>
          <w:lang w:val="nl-NL"/>
        </w:rPr>
        <w:t>Deze werken moeten gevalideerd worden door een objectief kwaliteitscontrolesysteem; de inschrijver beschrijft zijn systeem voor de kwaliteitscontrole van de dagelijkse en periodieke werken.</w:t>
      </w:r>
    </w:p>
    <w:p w14:paraId="09A05684" w14:textId="77777777" w:rsidR="00D121F0" w:rsidRPr="000307AD" w:rsidRDefault="00D121F0" w:rsidP="00D121F0">
      <w:pPr>
        <w:jc w:val="both"/>
        <w:rPr>
          <w:rFonts w:ascii="Arial" w:hAnsi="Arial"/>
          <w:lang w:val="nl-NL"/>
        </w:rPr>
      </w:pPr>
    </w:p>
    <w:p w14:paraId="6723C078" w14:textId="77777777" w:rsidR="00D121F0" w:rsidRPr="000307AD" w:rsidRDefault="00163539" w:rsidP="00D121F0">
      <w:pPr>
        <w:jc w:val="both"/>
        <w:rPr>
          <w:rFonts w:ascii="Arial" w:hAnsi="Arial"/>
          <w:b/>
          <w:u w:val="single"/>
          <w:lang w:val="nl-NL"/>
        </w:rPr>
      </w:pPr>
      <w:r w:rsidRPr="000307AD">
        <w:rPr>
          <w:rFonts w:ascii="Arial" w:hAnsi="Arial"/>
          <w:b/>
          <w:u w:val="single"/>
          <w:lang w:val="nl-NL"/>
        </w:rPr>
        <w:t>Kwaliteit van de dienstverlening</w:t>
      </w:r>
    </w:p>
    <w:p w14:paraId="619BB679" w14:textId="77777777" w:rsidR="00163539" w:rsidRPr="000307AD" w:rsidRDefault="00163539" w:rsidP="00D121F0">
      <w:pPr>
        <w:jc w:val="both"/>
        <w:rPr>
          <w:rFonts w:ascii="Arial" w:hAnsi="Arial"/>
          <w:lang w:val="nl-NL"/>
        </w:rPr>
      </w:pPr>
    </w:p>
    <w:p w14:paraId="2DB43BF7" w14:textId="77777777" w:rsidR="00FC68DB" w:rsidRPr="000307AD" w:rsidRDefault="00163539" w:rsidP="00D121F0">
      <w:pPr>
        <w:jc w:val="both"/>
        <w:rPr>
          <w:rFonts w:ascii="Arial" w:hAnsi="Arial"/>
          <w:lang w:val="nl-NL"/>
        </w:rPr>
      </w:pPr>
      <w:r w:rsidRPr="000307AD">
        <w:rPr>
          <w:rFonts w:ascii="Arial" w:hAnsi="Arial"/>
          <w:lang w:val="nl-NL"/>
        </w:rPr>
        <w:t xml:space="preserve">De </w:t>
      </w:r>
      <w:r w:rsidR="00616FA2" w:rsidRPr="000307AD">
        <w:rPr>
          <w:rFonts w:ascii="Arial" w:hAnsi="Arial"/>
          <w:lang w:val="nl-NL"/>
        </w:rPr>
        <w:t>aanbesteder</w:t>
      </w:r>
      <w:r w:rsidRPr="000307AD">
        <w:rPr>
          <w:rFonts w:ascii="Arial" w:hAnsi="Arial"/>
          <w:lang w:val="nl-NL"/>
        </w:rPr>
        <w:t xml:space="preserve"> moet kennis hebben van de wijze waarop de inschrijver het beheer van een contract organiseert, van de manier waarop hij de gegevens van het contract ter beschikking stelt, van de werkplanningen, van de technische fiches, van de veiligheidsfiches, van de volledige lijst van het personeel per gebouw/activiteit, van de verslagen die hij kan verstrekken en van de rapportagemiddelen die gebruikt worden voor kwaliteitscontroles, klachten en evaluatievergaderingen.</w:t>
      </w:r>
    </w:p>
    <w:p w14:paraId="57E90830" w14:textId="77777777" w:rsidR="00FC68DB" w:rsidRPr="000307AD" w:rsidRDefault="00FC68DB" w:rsidP="00D121F0">
      <w:pPr>
        <w:jc w:val="both"/>
        <w:rPr>
          <w:rFonts w:ascii="Arial" w:hAnsi="Arial"/>
          <w:lang w:val="nl-NL"/>
        </w:rPr>
      </w:pPr>
      <w:r w:rsidRPr="000307AD">
        <w:rPr>
          <w:rFonts w:ascii="Arial" w:hAnsi="Arial"/>
          <w:lang w:val="nl-NL"/>
        </w:rPr>
        <w:t>Er wordt verwacht dat de inschrijver zijn communicatieschema, het verloop van de registratie van klachten en de opvolging beschrijft. Deze beschrijving moet duidelijk vermelden welke functies met elkaar overleg plegen en hoe vaak dit gebeurt, welke onderwerpen bij die gelegenheid besproken zullen worden en wie verantwoordelijk is voor de schriftelijke verslagen.</w:t>
      </w:r>
    </w:p>
    <w:p w14:paraId="21EBF920" w14:textId="77777777" w:rsidR="00FC68DB" w:rsidRPr="000307AD" w:rsidRDefault="00FC68DB" w:rsidP="00D121F0">
      <w:pPr>
        <w:jc w:val="both"/>
        <w:rPr>
          <w:rFonts w:ascii="Arial" w:hAnsi="Arial"/>
          <w:lang w:val="nl-NL"/>
        </w:rPr>
      </w:pPr>
    </w:p>
    <w:p w14:paraId="74C0F260" w14:textId="77777777" w:rsidR="00163539" w:rsidRPr="000307AD" w:rsidRDefault="00FC68DB" w:rsidP="00D121F0">
      <w:pPr>
        <w:jc w:val="both"/>
        <w:rPr>
          <w:rFonts w:ascii="Arial" w:hAnsi="Arial"/>
          <w:lang w:val="nl-NL"/>
        </w:rPr>
      </w:pPr>
      <w:r w:rsidRPr="000307AD">
        <w:rPr>
          <w:rFonts w:ascii="Arial" w:hAnsi="Arial"/>
          <w:lang w:val="nl-NL"/>
        </w:rPr>
        <w:t xml:space="preserve">De inschrijver moet, in geval van nood </w:t>
      </w:r>
      <w:r w:rsidRPr="000307AD">
        <w:rPr>
          <w:rFonts w:ascii="Arial" w:hAnsi="Arial"/>
          <w:highlight w:val="yellow"/>
          <w:lang w:val="nl-NL"/>
        </w:rPr>
        <w:t>XX</w:t>
      </w:r>
      <w:r w:rsidRPr="000307AD">
        <w:rPr>
          <w:rFonts w:ascii="Arial" w:hAnsi="Arial"/>
          <w:lang w:val="nl-NL"/>
        </w:rPr>
        <w:t xml:space="preserve"> dagen op </w:t>
      </w:r>
      <w:r w:rsidRPr="000307AD">
        <w:rPr>
          <w:rFonts w:ascii="Arial" w:hAnsi="Arial"/>
          <w:highlight w:val="yellow"/>
          <w:lang w:val="nl-NL"/>
        </w:rPr>
        <w:t>XX</w:t>
      </w:r>
      <w:r w:rsidRPr="000307AD">
        <w:rPr>
          <w:rFonts w:ascii="Arial" w:hAnsi="Arial"/>
          <w:lang w:val="nl-NL"/>
        </w:rPr>
        <w:t xml:space="preserve"> en </w:t>
      </w:r>
      <w:r w:rsidRPr="000307AD">
        <w:rPr>
          <w:rFonts w:ascii="Arial" w:hAnsi="Arial"/>
          <w:highlight w:val="yellow"/>
          <w:lang w:val="nl-NL"/>
        </w:rPr>
        <w:t>XX</w:t>
      </w:r>
      <w:r w:rsidRPr="000307AD">
        <w:rPr>
          <w:rFonts w:ascii="Arial" w:hAnsi="Arial"/>
          <w:lang w:val="nl-NL"/>
        </w:rPr>
        <w:t xml:space="preserve"> uur op </w:t>
      </w:r>
      <w:r w:rsidRPr="000307AD">
        <w:rPr>
          <w:rFonts w:ascii="Arial" w:hAnsi="Arial"/>
          <w:highlight w:val="yellow"/>
          <w:lang w:val="nl-NL"/>
        </w:rPr>
        <w:t>XX</w:t>
      </w:r>
      <w:r w:rsidRPr="000307AD">
        <w:rPr>
          <w:rFonts w:ascii="Arial" w:hAnsi="Arial"/>
          <w:lang w:val="nl-NL"/>
        </w:rPr>
        <w:t xml:space="preserve"> bereikbaar zijn en moet aanwezig zijn twee uur na de mededeling van de ramp. Er wordt verwacht dat hij vermeldt op welke manier hij </w:t>
      </w:r>
      <w:r w:rsidRPr="000307AD">
        <w:rPr>
          <w:rFonts w:ascii="Arial" w:hAnsi="Arial"/>
          <w:highlight w:val="yellow"/>
          <w:lang w:val="nl-NL"/>
        </w:rPr>
        <w:t>XX</w:t>
      </w:r>
      <w:r w:rsidRPr="000307AD">
        <w:rPr>
          <w:rFonts w:ascii="Arial" w:hAnsi="Arial"/>
          <w:lang w:val="nl-NL"/>
        </w:rPr>
        <w:t xml:space="preserve"> uur op </w:t>
      </w:r>
      <w:r w:rsidRPr="000307AD">
        <w:rPr>
          <w:rFonts w:ascii="Arial" w:hAnsi="Arial"/>
          <w:highlight w:val="yellow"/>
          <w:lang w:val="nl-NL"/>
        </w:rPr>
        <w:t>XX</w:t>
      </w:r>
      <w:r w:rsidRPr="000307AD">
        <w:rPr>
          <w:rFonts w:ascii="Arial" w:hAnsi="Arial"/>
          <w:lang w:val="nl-NL"/>
        </w:rPr>
        <w:t xml:space="preserve"> bereikbaar is en op welke manier hij zijn bereikbaarheid en zijn aanwezigheid binnen een periode van </w:t>
      </w:r>
      <w:r w:rsidRPr="000307AD">
        <w:rPr>
          <w:rFonts w:ascii="Arial" w:hAnsi="Arial"/>
          <w:highlight w:val="yellow"/>
          <w:lang w:val="nl-NL"/>
        </w:rPr>
        <w:t xml:space="preserve">XX </w:t>
      </w:r>
      <w:r w:rsidRPr="000307AD">
        <w:rPr>
          <w:rFonts w:ascii="Arial" w:hAnsi="Arial"/>
          <w:lang w:val="nl-NL"/>
        </w:rPr>
        <w:t>uur kan garanderen.</w:t>
      </w:r>
    </w:p>
    <w:p w14:paraId="291F3E18" w14:textId="77777777" w:rsidR="00D121F0" w:rsidRPr="000307AD" w:rsidRDefault="00D121F0" w:rsidP="00B65B53">
      <w:pPr>
        <w:jc w:val="both"/>
        <w:rPr>
          <w:rFonts w:ascii="Arial" w:hAnsi="Arial"/>
          <w:lang w:val="nl-NL"/>
        </w:rPr>
      </w:pPr>
    </w:p>
    <w:p w14:paraId="2E9DE3E1" w14:textId="77777777" w:rsidR="00FC68DB" w:rsidRPr="000307AD" w:rsidRDefault="00FC68DB" w:rsidP="00B65B53">
      <w:pPr>
        <w:jc w:val="both"/>
        <w:rPr>
          <w:rFonts w:ascii="Arial" w:hAnsi="Arial"/>
          <w:b/>
          <w:u w:val="single"/>
          <w:lang w:val="nl-NL"/>
        </w:rPr>
      </w:pPr>
      <w:r w:rsidRPr="000307AD">
        <w:rPr>
          <w:rFonts w:ascii="Arial" w:hAnsi="Arial"/>
          <w:b/>
          <w:u w:val="single"/>
          <w:lang w:val="nl-NL"/>
        </w:rPr>
        <w:t>Werkwijze</w:t>
      </w:r>
    </w:p>
    <w:p w14:paraId="7A3BFB50" w14:textId="77777777" w:rsidR="00FC68DB" w:rsidRPr="000307AD" w:rsidRDefault="00FC68DB" w:rsidP="00B65B53">
      <w:pPr>
        <w:jc w:val="both"/>
        <w:rPr>
          <w:rFonts w:ascii="Arial" w:hAnsi="Arial"/>
          <w:lang w:val="nl-NL"/>
        </w:rPr>
      </w:pPr>
    </w:p>
    <w:p w14:paraId="6A251E53" w14:textId="77777777" w:rsidR="00FC68DB" w:rsidRPr="000307AD" w:rsidRDefault="00FC68DB" w:rsidP="00B65B53">
      <w:pPr>
        <w:jc w:val="both"/>
        <w:rPr>
          <w:rFonts w:ascii="Arial" w:hAnsi="Arial"/>
          <w:lang w:val="nl-NL"/>
        </w:rPr>
      </w:pPr>
      <w:r w:rsidRPr="000307AD">
        <w:rPr>
          <w:rFonts w:ascii="Arial" w:hAnsi="Arial"/>
          <w:lang w:val="nl-NL"/>
        </w:rPr>
        <w:t>Alle schoonmaakfuncties veronderstellen dat de juiste uitrustingen en producten gebruikt worden in overeenstemming met hun specificaties en met de aanbevelingen van de Algemene Belgische Schoonmaakunie (ABSU) om de lokalen en aanhorigheden van het gebouw in een perfect propere staat te houden.</w:t>
      </w:r>
    </w:p>
    <w:p w14:paraId="2D095682" w14:textId="77777777" w:rsidR="00FC68DB" w:rsidRPr="000307AD" w:rsidRDefault="00FC68DB" w:rsidP="00B65B53">
      <w:pPr>
        <w:jc w:val="both"/>
        <w:rPr>
          <w:rFonts w:ascii="Arial" w:hAnsi="Arial"/>
          <w:lang w:val="nl-NL"/>
        </w:rPr>
      </w:pPr>
    </w:p>
    <w:p w14:paraId="5A487278" w14:textId="77777777" w:rsidR="00FC68DB" w:rsidRPr="000307AD" w:rsidRDefault="00FC68DB" w:rsidP="00B65B53">
      <w:pPr>
        <w:jc w:val="both"/>
        <w:rPr>
          <w:rFonts w:ascii="Arial" w:hAnsi="Arial"/>
          <w:b/>
          <w:u w:val="single"/>
          <w:lang w:val="nl-NL"/>
        </w:rPr>
      </w:pPr>
      <w:r w:rsidRPr="000307AD">
        <w:rPr>
          <w:rFonts w:ascii="Arial" w:hAnsi="Arial"/>
          <w:b/>
          <w:u w:val="single"/>
          <w:lang w:val="nl-NL"/>
        </w:rPr>
        <w:t>Rooster en werk</w:t>
      </w:r>
    </w:p>
    <w:p w14:paraId="285C5D1B" w14:textId="77777777" w:rsidR="00FC68DB" w:rsidRPr="000307AD" w:rsidRDefault="00FC68DB" w:rsidP="00B65B53">
      <w:pPr>
        <w:jc w:val="both"/>
        <w:rPr>
          <w:rFonts w:ascii="Arial" w:hAnsi="Arial"/>
          <w:lang w:val="nl-NL"/>
        </w:rPr>
      </w:pPr>
    </w:p>
    <w:p w14:paraId="7A6CA3C8" w14:textId="77777777" w:rsidR="00FC68DB" w:rsidRPr="000307AD" w:rsidRDefault="00FC68DB" w:rsidP="00FC68DB">
      <w:pPr>
        <w:jc w:val="both"/>
        <w:rPr>
          <w:rFonts w:ascii="Arial" w:hAnsi="Arial"/>
          <w:lang w:val="nl-NL"/>
        </w:rPr>
      </w:pPr>
      <w:r w:rsidRPr="000307AD">
        <w:rPr>
          <w:rFonts w:ascii="Arial" w:hAnsi="Arial"/>
          <w:lang w:val="nl-NL"/>
        </w:rPr>
        <w:t xml:space="preserve">De schoonmaak van de lokalen gebeurt via interventies van </w:t>
      </w:r>
      <w:r w:rsidRPr="000307AD">
        <w:rPr>
          <w:rFonts w:ascii="Arial" w:hAnsi="Arial"/>
          <w:highlight w:val="yellow"/>
          <w:lang w:val="nl-NL"/>
        </w:rPr>
        <w:t xml:space="preserve">XXXX </w:t>
      </w:r>
      <w:r w:rsidRPr="000307AD">
        <w:rPr>
          <w:rFonts w:ascii="Arial" w:hAnsi="Arial"/>
          <w:lang w:val="nl-NL"/>
        </w:rPr>
        <w:t>tot</w:t>
      </w:r>
      <w:r w:rsidRPr="000307AD">
        <w:rPr>
          <w:rFonts w:ascii="Arial" w:hAnsi="Arial"/>
          <w:highlight w:val="yellow"/>
          <w:lang w:val="nl-NL"/>
        </w:rPr>
        <w:t xml:space="preserve"> XXXX</w:t>
      </w:r>
      <w:r w:rsidRPr="000307AD">
        <w:rPr>
          <w:rFonts w:ascii="Arial" w:hAnsi="Arial"/>
          <w:lang w:val="nl-NL"/>
        </w:rPr>
        <w:t xml:space="preserve">, volgens samen met de </w:t>
      </w:r>
      <w:r w:rsidR="00616FA2" w:rsidRPr="000307AD">
        <w:rPr>
          <w:rFonts w:ascii="Arial" w:hAnsi="Arial"/>
          <w:lang w:val="nl-NL"/>
        </w:rPr>
        <w:t>aanbesteder</w:t>
      </w:r>
      <w:r w:rsidRPr="000307AD">
        <w:rPr>
          <w:rFonts w:ascii="Arial" w:hAnsi="Arial"/>
          <w:lang w:val="nl-NL"/>
        </w:rPr>
        <w:t xml:space="preserve"> vast te stellen roosters. Deze planning vormt de basis van het contract. De prijzen moeten gebaseerd zijn op een gemiddelde van </w:t>
      </w:r>
      <w:r w:rsidRPr="000307AD">
        <w:rPr>
          <w:rFonts w:ascii="Arial" w:hAnsi="Arial"/>
          <w:highlight w:val="yellow"/>
          <w:lang w:val="nl-NL"/>
        </w:rPr>
        <w:t>XXXX</w:t>
      </w:r>
      <w:r w:rsidRPr="000307AD">
        <w:rPr>
          <w:rFonts w:ascii="Arial" w:hAnsi="Arial"/>
          <w:lang w:val="nl-NL"/>
        </w:rPr>
        <w:t xml:space="preserve"> te presteren effectieve dagen op </w:t>
      </w:r>
      <w:r w:rsidRPr="000307AD">
        <w:rPr>
          <w:rFonts w:ascii="Arial" w:hAnsi="Arial"/>
          <w:highlight w:val="yellow"/>
          <w:lang w:val="nl-NL"/>
        </w:rPr>
        <w:t xml:space="preserve">XXXX </w:t>
      </w:r>
      <w:r w:rsidRPr="000307AD">
        <w:rPr>
          <w:rFonts w:ascii="Arial" w:hAnsi="Arial"/>
          <w:lang w:val="nl-NL"/>
        </w:rPr>
        <w:t>weken en moeten vermeld wordt in de inventaris.</w:t>
      </w:r>
    </w:p>
    <w:p w14:paraId="34D41ABB" w14:textId="77777777" w:rsidR="00FC68DB" w:rsidRPr="000307AD" w:rsidRDefault="00FC68DB" w:rsidP="00FC68DB">
      <w:pPr>
        <w:jc w:val="both"/>
        <w:rPr>
          <w:rFonts w:ascii="Arial" w:hAnsi="Arial"/>
          <w:lang w:val="nl-NL"/>
        </w:rPr>
      </w:pPr>
    </w:p>
    <w:p w14:paraId="48124123" w14:textId="77777777" w:rsidR="00FC68DB" w:rsidRPr="000307AD" w:rsidRDefault="00812116" w:rsidP="00FC68DB">
      <w:pPr>
        <w:jc w:val="both"/>
        <w:rPr>
          <w:rFonts w:ascii="Arial" w:hAnsi="Arial"/>
          <w:b/>
          <w:u w:val="single"/>
          <w:lang w:val="nl-NL"/>
        </w:rPr>
      </w:pPr>
      <w:r w:rsidRPr="000307AD">
        <w:rPr>
          <w:rFonts w:ascii="Arial" w:hAnsi="Arial"/>
          <w:b/>
          <w:u w:val="single"/>
          <w:lang w:val="nl-NL"/>
        </w:rPr>
        <w:t>Materiaal en uitrusting</w:t>
      </w:r>
    </w:p>
    <w:p w14:paraId="7F59C74F" w14:textId="77777777" w:rsidR="00812116" w:rsidRPr="000307AD" w:rsidRDefault="00812116" w:rsidP="00FC68DB">
      <w:pPr>
        <w:jc w:val="both"/>
        <w:rPr>
          <w:rFonts w:ascii="Arial" w:hAnsi="Arial"/>
          <w:lang w:val="nl-NL"/>
        </w:rPr>
      </w:pPr>
    </w:p>
    <w:p w14:paraId="32401B9C" w14:textId="77777777" w:rsidR="00812116" w:rsidRPr="000307AD" w:rsidRDefault="00BF38A2" w:rsidP="00812116">
      <w:pPr>
        <w:jc w:val="both"/>
        <w:rPr>
          <w:rFonts w:ascii="Arial" w:hAnsi="Arial"/>
          <w:lang w:val="nl-NL"/>
        </w:rPr>
      </w:pPr>
      <w:r w:rsidRPr="000307AD">
        <w:rPr>
          <w:rFonts w:ascii="Arial" w:hAnsi="Arial"/>
          <w:lang w:val="nl-NL"/>
        </w:rPr>
        <w:t xml:space="preserve">De opdrachtnemer moet het materiaal en de uitrusting verstrekken die noodzakelijk zijn voor de uitvoering van de prestaties. Zij moeten in perfecte staat zijn en </w:t>
      </w:r>
      <w:r w:rsidR="00DE33E4" w:rsidRPr="000307AD">
        <w:rPr>
          <w:rFonts w:ascii="Arial" w:hAnsi="Arial"/>
          <w:lang w:val="nl-NL"/>
        </w:rPr>
        <w:t>voldoen aan</w:t>
      </w:r>
      <w:r w:rsidRPr="000307AD">
        <w:rPr>
          <w:rFonts w:ascii="Arial" w:hAnsi="Arial"/>
          <w:lang w:val="nl-NL"/>
        </w:rPr>
        <w:t xml:space="preserve"> de in België geldende veiligheidsnormen en -regelgevingen. </w:t>
      </w:r>
      <w:r w:rsidR="00DE33E4" w:rsidRPr="000307AD">
        <w:rPr>
          <w:rFonts w:ascii="Arial" w:hAnsi="Arial"/>
          <w:lang w:val="nl-NL"/>
        </w:rPr>
        <w:t xml:space="preserve">Defect </w:t>
      </w:r>
      <w:r w:rsidRPr="000307AD">
        <w:rPr>
          <w:rFonts w:ascii="Arial" w:hAnsi="Arial"/>
          <w:lang w:val="nl-NL"/>
        </w:rPr>
        <w:t xml:space="preserve">materiaal wordt buiten dienst gesteld en door hem op zijn kosten vervangen. Hij verbindt zich ertoe om steeds de meest moderne en meest efficiënte middelen te gebruiken om zijn prestaties uit te voeren. </w:t>
      </w:r>
    </w:p>
    <w:p w14:paraId="606FF787" w14:textId="77777777" w:rsidR="00812116" w:rsidRPr="000307AD" w:rsidRDefault="00812116" w:rsidP="00812116">
      <w:pPr>
        <w:jc w:val="both"/>
        <w:rPr>
          <w:rFonts w:ascii="Arial" w:hAnsi="Arial"/>
          <w:lang w:val="nl-NL"/>
        </w:rPr>
      </w:pPr>
    </w:p>
    <w:p w14:paraId="4277D74D" w14:textId="77777777" w:rsidR="00812116" w:rsidRPr="000307AD" w:rsidRDefault="00812116" w:rsidP="00812116">
      <w:pPr>
        <w:jc w:val="both"/>
        <w:rPr>
          <w:rFonts w:ascii="Arial" w:hAnsi="Arial"/>
          <w:lang w:val="nl-NL"/>
        </w:rPr>
      </w:pPr>
      <w:r w:rsidRPr="000307AD">
        <w:rPr>
          <w:rFonts w:ascii="Arial" w:hAnsi="Arial"/>
          <w:lang w:val="nl-NL"/>
        </w:rPr>
        <w:t xml:space="preserve">Het gelijktijdig aansluiten van meerdere elektrische toestellen op hetzelfde stopcontact, zelfs door middel van verdeelstekkers, is verboden. Het gebruik van verbrandingsmotoren is verboden, behalve buiten. De uitrustingen en het materiaal mogen in geen geval in rechtstreeks contact staan met de verticale wanden (muren, scheidingswanden, enz.). De bovenste uiteinden van ladders en trapladders zijn beschermd; hun poten moeten voorzien zijn van beschermvoetjes. </w:t>
      </w:r>
    </w:p>
    <w:p w14:paraId="0A8B75F9" w14:textId="77777777" w:rsidR="00812116" w:rsidRPr="000307AD" w:rsidRDefault="00812116" w:rsidP="00812116">
      <w:pPr>
        <w:jc w:val="both"/>
        <w:rPr>
          <w:rFonts w:ascii="Arial" w:hAnsi="Arial"/>
          <w:lang w:val="nl-NL"/>
        </w:rPr>
      </w:pPr>
    </w:p>
    <w:p w14:paraId="2339927F" w14:textId="700B058F" w:rsidR="00812116" w:rsidRDefault="00812116" w:rsidP="00812116">
      <w:pPr>
        <w:jc w:val="both"/>
        <w:rPr>
          <w:rFonts w:ascii="Arial" w:hAnsi="Arial"/>
          <w:lang w:val="nl-NL"/>
        </w:rPr>
      </w:pPr>
      <w:r w:rsidRPr="000307AD">
        <w:rPr>
          <w:rFonts w:ascii="Arial" w:hAnsi="Arial"/>
          <w:lang w:val="nl-NL"/>
        </w:rPr>
        <w:t xml:space="preserve">Hij moet in zijn offerte de lijst voorstellen van de uitrustingen en materialen die hij aan zijn personeel op de </w:t>
      </w:r>
      <w:r w:rsidR="00DE33E4" w:rsidRPr="000307AD">
        <w:rPr>
          <w:rFonts w:ascii="Arial" w:hAnsi="Arial"/>
          <w:lang w:val="nl-NL"/>
        </w:rPr>
        <w:t>locatie</w:t>
      </w:r>
      <w:r w:rsidRPr="000307AD">
        <w:rPr>
          <w:rFonts w:ascii="Arial" w:hAnsi="Arial"/>
          <w:lang w:val="nl-NL"/>
        </w:rPr>
        <w:t xml:space="preserve"> ter beschikking zal stellen, maar hij moet tevens aan de klant de onderhoudsdocumenten (logboek) ter beschikking houden van iedere uitrusting en alle materialen die op de </w:t>
      </w:r>
      <w:r w:rsidR="00DE33E4" w:rsidRPr="000307AD">
        <w:rPr>
          <w:rFonts w:ascii="Arial" w:hAnsi="Arial"/>
          <w:lang w:val="nl-NL"/>
        </w:rPr>
        <w:t>locatie</w:t>
      </w:r>
      <w:r w:rsidRPr="000307AD">
        <w:rPr>
          <w:rFonts w:ascii="Arial" w:hAnsi="Arial"/>
          <w:lang w:val="nl-NL"/>
        </w:rPr>
        <w:t xml:space="preserve"> aanwezig zijn</w:t>
      </w:r>
    </w:p>
    <w:p w14:paraId="71E124C6" w14:textId="5EA5A821" w:rsidR="00743E0E" w:rsidRDefault="00743E0E" w:rsidP="00812116">
      <w:pPr>
        <w:jc w:val="both"/>
        <w:rPr>
          <w:rFonts w:ascii="Arial" w:hAnsi="Arial"/>
          <w:lang w:val="nl-NL"/>
        </w:rPr>
      </w:pPr>
    </w:p>
    <w:p w14:paraId="142FD2DB" w14:textId="4D95FC7F" w:rsidR="00743E0E" w:rsidRPr="000307AD" w:rsidRDefault="00743E0E" w:rsidP="00812116">
      <w:pPr>
        <w:jc w:val="both"/>
        <w:rPr>
          <w:rFonts w:ascii="Arial" w:hAnsi="Arial"/>
          <w:lang w:val="nl-NL"/>
        </w:rPr>
      </w:pPr>
      <w:r w:rsidRPr="00743E0E">
        <w:rPr>
          <w:rFonts w:ascii="Arial" w:hAnsi="Arial"/>
          <w:lang w:val="nl-NL"/>
        </w:rPr>
        <w:t xml:space="preserve">De aanbesteder zorgt ervoor dat zijn werknemers de meest ergonomische </w:t>
      </w:r>
      <w:r w:rsidR="00C23BFF" w:rsidRPr="00743E0E">
        <w:rPr>
          <w:rFonts w:ascii="Arial" w:hAnsi="Arial"/>
          <w:lang w:val="nl-NL"/>
        </w:rPr>
        <w:t>mogelijk</w:t>
      </w:r>
      <w:r w:rsidR="00C23BFF">
        <w:rPr>
          <w:rFonts w:ascii="Arial" w:hAnsi="Arial"/>
          <w:lang w:val="nl-NL"/>
        </w:rPr>
        <w:t>e</w:t>
      </w:r>
      <w:r w:rsidR="00C23BFF" w:rsidRPr="00743E0E">
        <w:rPr>
          <w:rFonts w:ascii="Arial" w:hAnsi="Arial"/>
          <w:lang w:val="nl-NL"/>
        </w:rPr>
        <w:t xml:space="preserve"> </w:t>
      </w:r>
      <w:r w:rsidRPr="00743E0E">
        <w:rPr>
          <w:rFonts w:ascii="Arial" w:hAnsi="Arial"/>
          <w:lang w:val="nl-NL"/>
        </w:rPr>
        <w:t>uitrusting krijgen</w:t>
      </w:r>
      <w:r>
        <w:rPr>
          <w:rFonts w:ascii="Arial" w:hAnsi="Arial"/>
          <w:lang w:val="nl-NL"/>
        </w:rPr>
        <w:t>.</w:t>
      </w:r>
    </w:p>
    <w:p w14:paraId="72B5DF16" w14:textId="77777777" w:rsidR="00FC68DB" w:rsidRPr="000307AD" w:rsidRDefault="00FC68DB" w:rsidP="00B65B53">
      <w:pPr>
        <w:jc w:val="both"/>
        <w:rPr>
          <w:rFonts w:ascii="Arial" w:hAnsi="Arial"/>
          <w:lang w:val="nl-NL"/>
        </w:rPr>
      </w:pPr>
    </w:p>
    <w:p w14:paraId="463C3DBC" w14:textId="77777777" w:rsidR="00812116" w:rsidRPr="000307AD" w:rsidRDefault="00812116" w:rsidP="00B65B53">
      <w:pPr>
        <w:jc w:val="both"/>
        <w:rPr>
          <w:rFonts w:ascii="Arial" w:hAnsi="Arial"/>
          <w:b/>
          <w:u w:val="single"/>
          <w:lang w:val="nl-NL"/>
        </w:rPr>
      </w:pPr>
      <w:r w:rsidRPr="000307AD">
        <w:rPr>
          <w:rFonts w:ascii="Arial" w:hAnsi="Arial"/>
          <w:b/>
          <w:u w:val="single"/>
          <w:lang w:val="nl-NL"/>
        </w:rPr>
        <w:t>Producten en verbruiksartikelen</w:t>
      </w:r>
      <w:r w:rsidRPr="000307AD">
        <w:rPr>
          <w:rFonts w:ascii="Arial" w:hAnsi="Arial"/>
          <w:highlight w:val="cyan"/>
          <w:lang w:val="nl-NL"/>
        </w:rPr>
        <w:t>*44)</w:t>
      </w:r>
      <w:r w:rsidRPr="000307AD">
        <w:rPr>
          <w:rFonts w:ascii="Arial" w:hAnsi="Arial"/>
          <w:lang w:val="nl-NL"/>
        </w:rPr>
        <w:t>.</w:t>
      </w:r>
    </w:p>
    <w:p w14:paraId="1019411F" w14:textId="77777777" w:rsidR="00812116" w:rsidRPr="000307AD" w:rsidRDefault="00812116" w:rsidP="00B65B53">
      <w:pPr>
        <w:jc w:val="both"/>
        <w:rPr>
          <w:rFonts w:ascii="Arial" w:hAnsi="Arial"/>
          <w:lang w:val="nl-NL"/>
        </w:rPr>
      </w:pPr>
    </w:p>
    <w:p w14:paraId="33E40459" w14:textId="77777777" w:rsidR="00812116" w:rsidRPr="000307AD" w:rsidRDefault="00C936D3" w:rsidP="00812116">
      <w:pPr>
        <w:jc w:val="both"/>
        <w:rPr>
          <w:rFonts w:ascii="Arial" w:hAnsi="Arial"/>
          <w:lang w:val="nl-NL"/>
        </w:rPr>
      </w:pPr>
      <w:r w:rsidRPr="000307AD">
        <w:rPr>
          <w:rFonts w:ascii="Arial" w:hAnsi="Arial"/>
          <w:lang w:val="nl-NL"/>
        </w:rPr>
        <w:t xml:space="preserve">De opdrachtnemer moet alle noodzakelijke producten en materiaal verstrekken om de goede uitvoering van de in dit bestek beschreven schoonmaakhandelingen te garanderen. De door de dienstverlener verstrekte en gebruikte producten moeten gecertificeerd zijn in overeenstemming met de regelgeving die van kracht is op het vlak van biologische afbreekbaarheid. Producten waarvan het gebruik tot beschadigingen kan leiden, zijn verboden. De gedetailleerde technische en veiligheidsfiches voor ieder van de gebruikte producten moeten bij de offerte gevoegd worden. Alle producten dienen, vóór het gebruik ervan, ter goedkeuring voorgelegd te worden aan de IDPBW van de </w:t>
      </w:r>
      <w:r w:rsidR="00616FA2" w:rsidRPr="000307AD">
        <w:rPr>
          <w:rFonts w:ascii="Arial" w:hAnsi="Arial"/>
          <w:lang w:val="nl-NL"/>
        </w:rPr>
        <w:t>aanbesteder</w:t>
      </w:r>
      <w:r w:rsidRPr="000307AD">
        <w:rPr>
          <w:rFonts w:ascii="Arial" w:hAnsi="Arial"/>
          <w:lang w:val="nl-NL"/>
        </w:rPr>
        <w:t xml:space="preserve"> of op zijn minst aan haar preventieadviseur. Alle producten moeten voorzien worden van een etiket om een gemakkelijke identificatie mogelijk te maken (voorbeelden: kleurcode op basis van de pH, bestemming, pictogram, enz.). De etiketten op de producten moeten duidelijk en volledig zijn (techniek, veiligheid, nut, samenstelling, gebruik). De hoeveelheid ontvlambare producten moet tot een minimum beperkt blijven en dergelijke producten moeten op verstande wijze worden opgeslagen met inachtneming van de veiligheidsregels</w:t>
      </w:r>
      <w:r w:rsidR="00DE33E4" w:rsidRPr="000307AD">
        <w:rPr>
          <w:rFonts w:ascii="Arial" w:hAnsi="Arial"/>
          <w:lang w:val="nl-NL"/>
        </w:rPr>
        <w:t>.</w:t>
      </w:r>
      <w:r w:rsidRPr="000307AD">
        <w:rPr>
          <w:rFonts w:ascii="Arial" w:hAnsi="Arial"/>
          <w:lang w:val="nl-NL"/>
        </w:rPr>
        <w:t xml:space="preserve"> </w:t>
      </w:r>
    </w:p>
    <w:p w14:paraId="4D87AC1D" w14:textId="77777777" w:rsidR="00812116" w:rsidRPr="000307AD" w:rsidRDefault="00812116" w:rsidP="00812116">
      <w:pPr>
        <w:jc w:val="both"/>
        <w:rPr>
          <w:rFonts w:ascii="Arial" w:hAnsi="Arial"/>
          <w:lang w:val="nl-NL"/>
        </w:rPr>
      </w:pPr>
    </w:p>
    <w:p w14:paraId="68E2AFF2" w14:textId="77777777" w:rsidR="00812116" w:rsidRPr="000307AD" w:rsidRDefault="00812116" w:rsidP="00481BE4">
      <w:pPr>
        <w:jc w:val="both"/>
        <w:rPr>
          <w:rFonts w:ascii="Arial" w:hAnsi="Arial"/>
          <w:lang w:val="nl-NL"/>
        </w:rPr>
      </w:pPr>
      <w:r w:rsidRPr="000307AD">
        <w:rPr>
          <w:rFonts w:ascii="Arial" w:hAnsi="Arial"/>
          <w:lang w:val="nl-NL"/>
        </w:rPr>
        <w:t xml:space="preserve">Er zal bijzondere aandacht </w:t>
      </w:r>
      <w:r w:rsidR="00DE33E4" w:rsidRPr="000307AD">
        <w:rPr>
          <w:rFonts w:ascii="Arial" w:hAnsi="Arial"/>
          <w:lang w:val="nl-NL"/>
        </w:rPr>
        <w:t xml:space="preserve">worden besteed aan </w:t>
      </w:r>
      <w:r w:rsidRPr="000307AD">
        <w:rPr>
          <w:rFonts w:ascii="Arial" w:hAnsi="Arial"/>
          <w:lang w:val="nl-NL"/>
        </w:rPr>
        <w:t xml:space="preserve">de inschrijvers die </w:t>
      </w:r>
      <w:r w:rsidR="00DE33E4" w:rsidRPr="000307AD">
        <w:rPr>
          <w:rFonts w:ascii="Arial" w:hAnsi="Arial"/>
          <w:lang w:val="nl-NL"/>
        </w:rPr>
        <w:t xml:space="preserve">voldoen </w:t>
      </w:r>
      <w:r w:rsidRPr="000307AD">
        <w:rPr>
          <w:rFonts w:ascii="Arial" w:hAnsi="Arial"/>
          <w:lang w:val="nl-NL"/>
        </w:rPr>
        <w:t>aan de hierna beschreven normen. De producten moeten vervaardigd zijn met eerbied voor mens en milieu.</w:t>
      </w:r>
    </w:p>
    <w:p w14:paraId="5B84C7D4" w14:textId="77777777" w:rsidR="00C0065A" w:rsidRPr="000307AD" w:rsidRDefault="00C0065A" w:rsidP="00481BE4">
      <w:pPr>
        <w:jc w:val="both"/>
        <w:rPr>
          <w:rFonts w:ascii="Arial" w:hAnsi="Arial"/>
          <w:lang w:val="nl-NL"/>
        </w:rPr>
      </w:pPr>
    </w:p>
    <w:p w14:paraId="0FF305F5" w14:textId="77777777" w:rsidR="006A0CB9" w:rsidRPr="000307AD" w:rsidRDefault="006A0CB9" w:rsidP="006A0CB9">
      <w:pPr>
        <w:jc w:val="both"/>
        <w:rPr>
          <w:rFonts w:ascii="Arial" w:hAnsi="Arial"/>
          <w:lang w:val="nl-NL"/>
        </w:rPr>
      </w:pPr>
      <w:r w:rsidRPr="000307AD">
        <w:rPr>
          <w:rFonts w:ascii="Arial" w:hAnsi="Arial"/>
          <w:lang w:val="nl-NL"/>
        </w:rPr>
        <w:t xml:space="preserve">Bij de uitvoering van de opdracht mag de dienstverlener alleen de in zijn offerte voorgestelde producten gebruiken, behoudens voorafgaande toestemming van de </w:t>
      </w:r>
      <w:r w:rsidR="00616FA2" w:rsidRPr="000307AD">
        <w:rPr>
          <w:rFonts w:ascii="Arial" w:hAnsi="Arial"/>
          <w:lang w:val="nl-NL"/>
        </w:rPr>
        <w:t>aanbesteder</w:t>
      </w:r>
      <w:r w:rsidRPr="000307AD">
        <w:rPr>
          <w:rFonts w:ascii="Arial" w:hAnsi="Arial"/>
          <w:lang w:val="nl-NL"/>
        </w:rPr>
        <w:t>. Niet-ecologische producten moeten steeds vervangen worden door ecologische alternatieven.</w:t>
      </w:r>
    </w:p>
    <w:p w14:paraId="793837BB" w14:textId="77777777" w:rsidR="006A0CB9" w:rsidRPr="000307AD" w:rsidRDefault="006A0CB9" w:rsidP="006A0CB9">
      <w:pPr>
        <w:jc w:val="both"/>
        <w:rPr>
          <w:rFonts w:ascii="Arial" w:hAnsi="Arial"/>
          <w:lang w:val="nl-NL"/>
        </w:rPr>
      </w:pPr>
    </w:p>
    <w:p w14:paraId="7CBEF5D1" w14:textId="77777777" w:rsidR="006A0CB9" w:rsidRPr="000307AD" w:rsidRDefault="00262101" w:rsidP="00262101">
      <w:pPr>
        <w:jc w:val="both"/>
        <w:rPr>
          <w:rFonts w:ascii="Arial" w:hAnsi="Arial"/>
          <w:lang w:val="nl-NL"/>
        </w:rPr>
      </w:pPr>
      <w:r w:rsidRPr="000307AD">
        <w:rPr>
          <w:rFonts w:ascii="Arial" w:hAnsi="Arial"/>
          <w:lang w:val="nl-NL"/>
        </w:rPr>
        <w:t xml:space="preserve">100% van de door het schoonmaakpersoneel van de opdrachtnemer gebruikte producten moet voldoen aan de criteria van het Europees ecolabel </w:t>
      </w:r>
      <w:r w:rsidRPr="000307AD">
        <w:rPr>
          <w:rFonts w:ascii="Arial" w:hAnsi="Arial"/>
          <w:highlight w:val="cyan"/>
          <w:lang w:val="nl-NL"/>
        </w:rPr>
        <w:t>*45)</w:t>
      </w:r>
      <w:r w:rsidRPr="000307AD">
        <w:rPr>
          <w:rFonts w:ascii="Arial" w:hAnsi="Arial"/>
          <w:lang w:val="nl-NL"/>
        </w:rPr>
        <w:t>.</w:t>
      </w:r>
    </w:p>
    <w:p w14:paraId="44E960EA" w14:textId="77777777" w:rsidR="00672C8F" w:rsidRPr="000307AD" w:rsidRDefault="00672C8F" w:rsidP="00262101">
      <w:pPr>
        <w:jc w:val="both"/>
        <w:rPr>
          <w:rFonts w:ascii="Arial" w:hAnsi="Arial"/>
          <w:lang w:val="nl-NL"/>
        </w:rPr>
      </w:pPr>
    </w:p>
    <w:p w14:paraId="4837D2F0" w14:textId="77777777" w:rsidR="003867B7" w:rsidRPr="000307AD" w:rsidRDefault="003867B7" w:rsidP="00262101">
      <w:pPr>
        <w:jc w:val="both"/>
        <w:rPr>
          <w:rFonts w:ascii="Arial" w:hAnsi="Arial" w:cs="Arial"/>
          <w:lang w:val="nl-NL"/>
        </w:rPr>
      </w:pPr>
      <w:r w:rsidRPr="000307AD">
        <w:rPr>
          <w:rFonts w:ascii="Arial" w:hAnsi="Arial"/>
          <w:lang w:val="nl-NL"/>
        </w:rPr>
        <w:t xml:space="preserve">In dit verband vraagt de </w:t>
      </w:r>
      <w:r w:rsidR="00616FA2" w:rsidRPr="000307AD">
        <w:rPr>
          <w:rFonts w:ascii="Arial" w:hAnsi="Arial"/>
          <w:lang w:val="nl-NL"/>
        </w:rPr>
        <w:t>aanbesteder</w:t>
      </w:r>
      <w:r w:rsidRPr="000307AD">
        <w:rPr>
          <w:rFonts w:ascii="Arial" w:hAnsi="Arial"/>
          <w:lang w:val="nl-NL"/>
        </w:rPr>
        <w:t xml:space="preserve"> een milieubeheersysteem (EMAS-systeem, Nordic Ecolabeling, ISO 14001 norm, of gelijkwaardig) of het bewijs dat de inschrijver milieubeheermaatregelen heeft genomen die gelijkwaardig zijn aan degene die zijn vastgesteld door de voornoemde normen of certificeringen.</w:t>
      </w:r>
    </w:p>
    <w:p w14:paraId="20A42A8A" w14:textId="77777777" w:rsidR="003867B7" w:rsidRPr="000307AD" w:rsidRDefault="003867B7" w:rsidP="00262101">
      <w:pPr>
        <w:jc w:val="both"/>
        <w:rPr>
          <w:rFonts w:ascii="Arial" w:hAnsi="Arial"/>
          <w:lang w:val="nl-NL"/>
        </w:rPr>
      </w:pPr>
    </w:p>
    <w:p w14:paraId="5500B272" w14:textId="77777777" w:rsidR="00C0065A" w:rsidRPr="000307AD" w:rsidRDefault="006A0CB9" w:rsidP="006A0CB9">
      <w:pPr>
        <w:jc w:val="both"/>
        <w:rPr>
          <w:rFonts w:ascii="Arial" w:hAnsi="Arial"/>
          <w:lang w:val="nl-NL"/>
        </w:rPr>
      </w:pPr>
      <w:r w:rsidRPr="000307AD">
        <w:rPr>
          <w:rFonts w:ascii="Arial" w:hAnsi="Arial"/>
          <w:lang w:val="nl-NL"/>
        </w:rPr>
        <w:t xml:space="preserve">Na de </w:t>
      </w:r>
      <w:r w:rsidRPr="000307AD">
        <w:rPr>
          <w:rFonts w:ascii="Arial" w:hAnsi="Arial"/>
          <w:highlight w:val="yellow"/>
          <w:lang w:val="nl-NL"/>
        </w:rPr>
        <w:t>XXX</w:t>
      </w:r>
      <w:r w:rsidRPr="000307AD">
        <w:rPr>
          <w:rFonts w:ascii="Arial" w:hAnsi="Arial"/>
          <w:lang w:val="nl-NL"/>
        </w:rPr>
        <w:t xml:space="preserve"> eerste maanden van het contract en vervolgens op het einde van elk jaar moet de opdrachtnemer een balans voorleggen met de naam en de hoeveelheid van de gebruikte schoonmaakproducten. Voor ieder product dat niet in de oorspronkelijke offerte vermeld stond, moet hij een bewijs leveren dat het in overeenstemming is met de technische specificaties. </w:t>
      </w:r>
    </w:p>
    <w:p w14:paraId="16CA8FBD" w14:textId="77777777" w:rsidR="002834AC" w:rsidRPr="000307AD" w:rsidRDefault="002834AC" w:rsidP="008A73DC">
      <w:pPr>
        <w:jc w:val="both"/>
        <w:rPr>
          <w:rFonts w:ascii="Arial" w:hAnsi="Arial"/>
          <w:lang w:val="nl-NL"/>
        </w:rPr>
      </w:pPr>
    </w:p>
    <w:p w14:paraId="73F914B5" w14:textId="77777777" w:rsidR="00812116" w:rsidRPr="000307AD" w:rsidRDefault="00812116" w:rsidP="00812116">
      <w:pPr>
        <w:jc w:val="both"/>
        <w:rPr>
          <w:rFonts w:ascii="Arial" w:hAnsi="Arial"/>
          <w:lang w:val="nl-NL"/>
        </w:rPr>
      </w:pPr>
      <w:r w:rsidRPr="000307AD">
        <w:rPr>
          <w:rFonts w:ascii="Arial" w:hAnsi="Arial"/>
          <w:lang w:val="nl-NL"/>
        </w:rPr>
        <w:t>De verpakkingen moeten navulbaar en recycleerbaar zijn. Geconcentreerde producten en de aanwezigheid van een eenvoudig en functioneel dosering</w:t>
      </w:r>
      <w:r w:rsidR="00DE33E4" w:rsidRPr="000307AD">
        <w:rPr>
          <w:rFonts w:ascii="Arial" w:hAnsi="Arial"/>
          <w:lang w:val="nl-NL"/>
        </w:rPr>
        <w:t>s</w:t>
      </w:r>
      <w:r w:rsidRPr="000307AD">
        <w:rPr>
          <w:rFonts w:ascii="Arial" w:hAnsi="Arial"/>
          <w:lang w:val="nl-NL"/>
        </w:rPr>
        <w:t xml:space="preserve">systeem worden aanbevolen. Deze verpakkingen zijn bij voorkeur gemaakt van stoffen die weinig schadelijk zijn voor het milieu zoals polyethyleen en karton. </w:t>
      </w:r>
    </w:p>
    <w:p w14:paraId="359C55CC" w14:textId="77777777" w:rsidR="00812116" w:rsidRPr="000307AD" w:rsidRDefault="00812116" w:rsidP="00B65B53">
      <w:pPr>
        <w:jc w:val="both"/>
        <w:rPr>
          <w:rFonts w:ascii="Arial" w:hAnsi="Arial"/>
          <w:lang w:val="nl-NL"/>
        </w:rPr>
      </w:pPr>
    </w:p>
    <w:p w14:paraId="7DF4CE0B" w14:textId="77777777" w:rsidR="00743E0E" w:rsidRDefault="007951A5" w:rsidP="00B65B53">
      <w:pPr>
        <w:jc w:val="both"/>
        <w:rPr>
          <w:rFonts w:ascii="Arial" w:hAnsi="Arial"/>
          <w:lang w:val="nl-NL"/>
        </w:rPr>
      </w:pPr>
      <w:r w:rsidRPr="000307AD">
        <w:rPr>
          <w:rFonts w:ascii="Arial" w:hAnsi="Arial"/>
          <w:lang w:val="nl-NL"/>
        </w:rPr>
        <w:t>Alle verpakkingen worden beschouwd als afval en indien er een recyclagemaatregel bestaat, dan moet deze verplicht nageleefd te worden</w:t>
      </w:r>
      <w:r w:rsidR="00743E0E">
        <w:rPr>
          <w:rFonts w:ascii="Arial" w:hAnsi="Arial"/>
          <w:lang w:val="nl-NL"/>
        </w:rPr>
        <w:t>.</w:t>
      </w:r>
    </w:p>
    <w:p w14:paraId="6E13A027" w14:textId="77777777" w:rsidR="00743E0E" w:rsidRDefault="00743E0E" w:rsidP="00B65B53">
      <w:pPr>
        <w:jc w:val="both"/>
        <w:rPr>
          <w:rFonts w:ascii="Arial" w:hAnsi="Arial"/>
          <w:lang w:val="nl-NL"/>
        </w:rPr>
      </w:pPr>
    </w:p>
    <w:p w14:paraId="49943845" w14:textId="66EA0DC7" w:rsidR="007951A5" w:rsidRPr="000307AD" w:rsidRDefault="00743E0E" w:rsidP="00B65B53">
      <w:pPr>
        <w:jc w:val="both"/>
        <w:rPr>
          <w:rFonts w:ascii="Arial" w:hAnsi="Arial"/>
          <w:lang w:val="nl-NL"/>
        </w:rPr>
      </w:pPr>
      <w:r w:rsidRPr="00743E0E">
        <w:rPr>
          <w:rFonts w:ascii="Arial" w:hAnsi="Arial"/>
          <w:lang w:val="nl-NL"/>
        </w:rPr>
        <w:t xml:space="preserve">Naast het naleven van de vereisten van het Europees ecolabel zorgt de aanbesteder er ook voor dat hij zijn werknemers producten </w:t>
      </w:r>
      <w:r>
        <w:rPr>
          <w:rFonts w:ascii="Arial" w:hAnsi="Arial"/>
          <w:lang w:val="nl-NL"/>
        </w:rPr>
        <w:t>ter hand stelt</w:t>
      </w:r>
      <w:r w:rsidRPr="00743E0E">
        <w:rPr>
          <w:rFonts w:ascii="Arial" w:hAnsi="Arial"/>
          <w:lang w:val="nl-NL"/>
        </w:rPr>
        <w:t xml:space="preserve"> die het minste gevaar opleveren voor het leefmilieu en de gezondheid van de werknemers van zowel de inschrijver als de aanbesteder.</w:t>
      </w:r>
    </w:p>
    <w:p w14:paraId="563F7BA4" w14:textId="77777777" w:rsidR="00C82EF6" w:rsidRPr="000307AD" w:rsidRDefault="00C82EF6" w:rsidP="00B65B53">
      <w:pPr>
        <w:jc w:val="both"/>
        <w:rPr>
          <w:rFonts w:ascii="Arial" w:hAnsi="Arial"/>
          <w:lang w:val="nl-NL"/>
        </w:rPr>
      </w:pPr>
    </w:p>
    <w:p w14:paraId="64331C61" w14:textId="77777777" w:rsidR="006F1994" w:rsidRPr="000307AD" w:rsidRDefault="006F1994" w:rsidP="00B65B53">
      <w:pPr>
        <w:jc w:val="both"/>
        <w:rPr>
          <w:rFonts w:ascii="Arial" w:hAnsi="Arial"/>
          <w:lang w:val="nl-NL"/>
        </w:rPr>
      </w:pPr>
    </w:p>
    <w:p w14:paraId="17D4B43F" w14:textId="77777777" w:rsidR="002834AC" w:rsidRPr="000307AD" w:rsidRDefault="002A1BB1" w:rsidP="009100E5">
      <w:pPr>
        <w:pStyle w:val="Kop2"/>
        <w:numPr>
          <w:ilvl w:val="0"/>
          <w:numId w:val="47"/>
        </w:numPr>
        <w:jc w:val="left"/>
        <w:rPr>
          <w:rFonts w:ascii="Arial" w:hAnsi="Arial" w:cs="Arial"/>
          <w:sz w:val="28"/>
          <w:u w:val="single"/>
          <w:lang w:val="nl-NL"/>
        </w:rPr>
      </w:pPr>
      <w:bookmarkStart w:id="401" w:name="_Toc89769510"/>
      <w:r w:rsidRPr="000307AD">
        <w:rPr>
          <w:rFonts w:ascii="Arial" w:hAnsi="Arial" w:cs="Arial"/>
          <w:u w:val="single"/>
          <w:lang w:val="nl-NL"/>
        </w:rPr>
        <w:t>Schoonmaakpersoneel</w:t>
      </w:r>
      <w:bookmarkEnd w:id="401"/>
    </w:p>
    <w:p w14:paraId="561383CA" w14:textId="77777777" w:rsidR="002A1BB1" w:rsidRPr="000307AD" w:rsidRDefault="002A1BB1" w:rsidP="00481BE4">
      <w:pPr>
        <w:jc w:val="both"/>
        <w:rPr>
          <w:rFonts w:ascii="Arial" w:hAnsi="Arial"/>
          <w:lang w:val="nl-NL"/>
        </w:rPr>
      </w:pPr>
    </w:p>
    <w:p w14:paraId="45B3D159" w14:textId="77777777" w:rsidR="006F1994" w:rsidRPr="000307AD" w:rsidRDefault="006F1994" w:rsidP="00481BE4">
      <w:pPr>
        <w:jc w:val="both"/>
        <w:rPr>
          <w:rFonts w:ascii="Arial" w:hAnsi="Arial"/>
          <w:b/>
          <w:u w:val="single"/>
          <w:lang w:val="nl-NL"/>
        </w:rPr>
      </w:pPr>
    </w:p>
    <w:p w14:paraId="1E730B91" w14:textId="77777777" w:rsidR="007B30DC" w:rsidRPr="000307AD" w:rsidRDefault="007B30DC" w:rsidP="00481BE4">
      <w:pPr>
        <w:jc w:val="both"/>
        <w:rPr>
          <w:rFonts w:ascii="Arial" w:hAnsi="Arial"/>
          <w:b/>
          <w:u w:val="single"/>
          <w:lang w:val="nl-NL"/>
        </w:rPr>
      </w:pPr>
      <w:r w:rsidRPr="000307AD">
        <w:rPr>
          <w:rFonts w:ascii="Arial" w:hAnsi="Arial"/>
          <w:b/>
          <w:u w:val="single"/>
          <w:lang w:val="nl-NL"/>
        </w:rPr>
        <w:t>Beheer en organisatie</w:t>
      </w:r>
    </w:p>
    <w:p w14:paraId="3E8F710C" w14:textId="77777777" w:rsidR="007B30DC" w:rsidRPr="000307AD" w:rsidRDefault="007B30DC" w:rsidP="008A73DC">
      <w:pPr>
        <w:jc w:val="both"/>
        <w:rPr>
          <w:rFonts w:ascii="Arial" w:hAnsi="Arial"/>
          <w:lang w:val="nl-NL"/>
        </w:rPr>
      </w:pPr>
    </w:p>
    <w:p w14:paraId="1FF0BC1E" w14:textId="77777777" w:rsidR="007B30DC" w:rsidRPr="000307AD" w:rsidRDefault="007B30DC" w:rsidP="007B30DC">
      <w:pPr>
        <w:jc w:val="both"/>
        <w:rPr>
          <w:rFonts w:ascii="Arial" w:hAnsi="Arial"/>
          <w:lang w:val="nl-NL"/>
        </w:rPr>
      </w:pPr>
      <w:r w:rsidRPr="000307AD">
        <w:rPr>
          <w:rFonts w:ascii="Arial" w:hAnsi="Arial"/>
          <w:lang w:val="nl-NL"/>
        </w:rPr>
        <w:t xml:space="preserve">De inschrijver wijst een contractuele beheerder aan die dient te zorgen voor het goede beheer van het dossier. In dit verband dient deze deel te nemen aan de verschillende vergaderingen en evaluaties in verband met het contract. Bij afwezigheid van de titularis wijst de onderneming een equivalente back-up aan. </w:t>
      </w:r>
    </w:p>
    <w:p w14:paraId="716D8DCF" w14:textId="77777777" w:rsidR="007B30DC" w:rsidRPr="000307AD" w:rsidRDefault="007B30DC" w:rsidP="007B30DC">
      <w:pPr>
        <w:jc w:val="both"/>
        <w:rPr>
          <w:rFonts w:ascii="Arial" w:hAnsi="Arial"/>
          <w:lang w:val="nl-NL"/>
        </w:rPr>
      </w:pPr>
    </w:p>
    <w:p w14:paraId="12E61FE9" w14:textId="77777777" w:rsidR="007B30DC" w:rsidRPr="000307AD" w:rsidRDefault="007B30DC" w:rsidP="007B30DC">
      <w:pPr>
        <w:jc w:val="both"/>
        <w:rPr>
          <w:rFonts w:ascii="Arial" w:hAnsi="Arial"/>
          <w:lang w:val="nl-NL"/>
        </w:rPr>
      </w:pPr>
      <w:r w:rsidRPr="000307AD">
        <w:rPr>
          <w:rFonts w:ascii="Arial" w:hAnsi="Arial"/>
          <w:lang w:val="nl-NL"/>
        </w:rPr>
        <w:t xml:space="preserve">Het arbeiderspersoneel staat onder leiding van een inspecteur wiens voornaamste functie erin bestaat het werk in de verschillende gebouwen van de </w:t>
      </w:r>
      <w:r w:rsidR="00DE33E4" w:rsidRPr="000307AD">
        <w:rPr>
          <w:rFonts w:ascii="Arial" w:hAnsi="Arial"/>
          <w:lang w:val="nl-NL"/>
        </w:rPr>
        <w:t>locatie</w:t>
      </w:r>
      <w:r w:rsidRPr="000307AD">
        <w:rPr>
          <w:rFonts w:ascii="Arial" w:hAnsi="Arial"/>
          <w:lang w:val="nl-NL"/>
        </w:rPr>
        <w:t xml:space="preserve"> te organiseren en te controleren en te communiceren met de verantwoordelijken van de </w:t>
      </w:r>
      <w:r w:rsidR="00616FA2" w:rsidRPr="000307AD">
        <w:rPr>
          <w:rFonts w:ascii="Arial" w:hAnsi="Arial"/>
          <w:lang w:val="nl-NL"/>
        </w:rPr>
        <w:t>aanbesteder</w:t>
      </w:r>
      <w:r w:rsidRPr="000307AD">
        <w:rPr>
          <w:rFonts w:ascii="Arial" w:hAnsi="Arial"/>
          <w:lang w:val="nl-NL"/>
        </w:rPr>
        <w:t xml:space="preserve">. </w:t>
      </w:r>
    </w:p>
    <w:p w14:paraId="2162DBBA" w14:textId="77777777" w:rsidR="007B30DC" w:rsidRPr="000307AD" w:rsidRDefault="007B30DC" w:rsidP="007B30DC">
      <w:pPr>
        <w:jc w:val="both"/>
        <w:rPr>
          <w:rFonts w:ascii="Arial" w:hAnsi="Arial"/>
          <w:lang w:val="nl-NL"/>
        </w:rPr>
      </w:pPr>
      <w:r w:rsidRPr="000307AD">
        <w:rPr>
          <w:rFonts w:ascii="Arial" w:hAnsi="Arial"/>
          <w:lang w:val="nl-NL"/>
        </w:rPr>
        <w:t xml:space="preserve">De inspecteur is onder andere verantwoordelijk voor: </w:t>
      </w:r>
    </w:p>
    <w:p w14:paraId="68943D3E" w14:textId="77777777" w:rsidR="007B30DC" w:rsidRPr="000307AD" w:rsidRDefault="007B30DC" w:rsidP="007B30DC">
      <w:pPr>
        <w:jc w:val="both"/>
        <w:rPr>
          <w:rFonts w:ascii="Arial" w:hAnsi="Arial"/>
          <w:lang w:val="nl-NL"/>
        </w:rPr>
      </w:pPr>
    </w:p>
    <w:p w14:paraId="19FE6917" w14:textId="77777777" w:rsidR="007B30DC" w:rsidRPr="000307AD" w:rsidRDefault="007B30DC" w:rsidP="006F1994">
      <w:pPr>
        <w:numPr>
          <w:ilvl w:val="0"/>
          <w:numId w:val="26"/>
        </w:numPr>
        <w:tabs>
          <w:tab w:val="clear" w:pos="0"/>
        </w:tabs>
        <w:spacing w:before="120" w:after="120" w:line="252" w:lineRule="auto"/>
        <w:ind w:left="720" w:hanging="436"/>
        <w:jc w:val="both"/>
        <w:rPr>
          <w:rFonts w:ascii="Arial" w:hAnsi="Arial" w:cs="Arial"/>
          <w:lang w:val="nl-NL"/>
        </w:rPr>
      </w:pPr>
      <w:r w:rsidRPr="000307AD">
        <w:rPr>
          <w:rFonts w:ascii="Arial" w:hAnsi="Arial" w:cs="Arial"/>
          <w:lang w:val="nl-NL"/>
        </w:rPr>
        <w:t>de verdeling, de controle en de uitvoering van de taken;</w:t>
      </w:r>
    </w:p>
    <w:p w14:paraId="50124A9B" w14:textId="77777777" w:rsidR="007B30DC" w:rsidRPr="000307AD" w:rsidRDefault="007B30DC" w:rsidP="006F1994">
      <w:pPr>
        <w:numPr>
          <w:ilvl w:val="0"/>
          <w:numId w:val="26"/>
        </w:numPr>
        <w:tabs>
          <w:tab w:val="clear" w:pos="0"/>
        </w:tabs>
        <w:spacing w:before="120" w:after="120" w:line="252" w:lineRule="auto"/>
        <w:ind w:left="720" w:hanging="436"/>
        <w:jc w:val="both"/>
        <w:rPr>
          <w:rFonts w:ascii="Arial" w:hAnsi="Arial" w:cs="Arial"/>
          <w:lang w:val="nl-NL"/>
        </w:rPr>
      </w:pPr>
      <w:r w:rsidRPr="000307AD">
        <w:rPr>
          <w:rFonts w:ascii="Arial" w:hAnsi="Arial" w:cs="Arial"/>
          <w:lang w:val="nl-NL"/>
        </w:rPr>
        <w:t>het beheer van de verbruiksartikelen;</w:t>
      </w:r>
    </w:p>
    <w:p w14:paraId="68C4FF70" w14:textId="77777777" w:rsidR="007B30DC" w:rsidRPr="000307AD" w:rsidRDefault="007B30DC" w:rsidP="006F1994">
      <w:pPr>
        <w:numPr>
          <w:ilvl w:val="0"/>
          <w:numId w:val="26"/>
        </w:numPr>
        <w:tabs>
          <w:tab w:val="clear" w:pos="0"/>
        </w:tabs>
        <w:spacing w:before="120" w:after="120" w:line="252" w:lineRule="auto"/>
        <w:ind w:left="720" w:hanging="436"/>
        <w:jc w:val="both"/>
        <w:rPr>
          <w:rFonts w:ascii="Arial" w:hAnsi="Arial" w:cs="Arial"/>
          <w:lang w:val="nl-NL"/>
        </w:rPr>
      </w:pPr>
      <w:r w:rsidRPr="000307AD">
        <w:rPr>
          <w:rFonts w:ascii="Arial" w:hAnsi="Arial" w:cs="Arial"/>
          <w:lang w:val="nl-NL"/>
        </w:rPr>
        <w:t>de discipline op de werf;</w:t>
      </w:r>
    </w:p>
    <w:p w14:paraId="68885170" w14:textId="77777777" w:rsidR="007B30DC" w:rsidRPr="000307AD" w:rsidRDefault="007B30DC" w:rsidP="006F1994">
      <w:pPr>
        <w:numPr>
          <w:ilvl w:val="0"/>
          <w:numId w:val="26"/>
        </w:numPr>
        <w:tabs>
          <w:tab w:val="clear" w:pos="0"/>
        </w:tabs>
        <w:spacing w:before="120" w:after="120" w:line="252" w:lineRule="auto"/>
        <w:ind w:left="720" w:hanging="436"/>
        <w:jc w:val="both"/>
        <w:rPr>
          <w:rFonts w:ascii="Arial" w:hAnsi="Arial" w:cs="Arial"/>
          <w:lang w:val="nl-NL"/>
        </w:rPr>
      </w:pPr>
      <w:r w:rsidRPr="000307AD">
        <w:rPr>
          <w:rFonts w:ascii="Arial" w:hAnsi="Arial" w:cs="Arial"/>
          <w:lang w:val="nl-NL"/>
        </w:rPr>
        <w:t>de uitvoeringswijze van de prestaties;</w:t>
      </w:r>
    </w:p>
    <w:p w14:paraId="50A92927" w14:textId="77777777" w:rsidR="007B30DC" w:rsidRPr="000307AD" w:rsidRDefault="007B30DC" w:rsidP="006F1994">
      <w:pPr>
        <w:numPr>
          <w:ilvl w:val="0"/>
          <w:numId w:val="26"/>
        </w:numPr>
        <w:tabs>
          <w:tab w:val="clear" w:pos="0"/>
        </w:tabs>
        <w:spacing w:before="120" w:after="120" w:line="252" w:lineRule="auto"/>
        <w:ind w:left="720" w:hanging="436"/>
        <w:jc w:val="both"/>
        <w:rPr>
          <w:rFonts w:ascii="Arial" w:hAnsi="Arial" w:cs="Arial"/>
          <w:lang w:val="nl-NL"/>
        </w:rPr>
      </w:pPr>
      <w:r w:rsidRPr="000307AD">
        <w:rPr>
          <w:rFonts w:ascii="Arial" w:hAnsi="Arial" w:cs="Arial"/>
          <w:lang w:val="nl-NL"/>
        </w:rPr>
        <w:t>de controle van de prestaties en de controle van de kwaliteit;</w:t>
      </w:r>
    </w:p>
    <w:p w14:paraId="049C937D" w14:textId="77777777" w:rsidR="00656B71" w:rsidRPr="000307AD" w:rsidRDefault="007B30DC" w:rsidP="006F1994">
      <w:pPr>
        <w:numPr>
          <w:ilvl w:val="0"/>
          <w:numId w:val="26"/>
        </w:numPr>
        <w:tabs>
          <w:tab w:val="clear" w:pos="0"/>
        </w:tabs>
        <w:spacing w:before="120" w:after="120" w:line="252" w:lineRule="auto"/>
        <w:ind w:left="720" w:hanging="436"/>
        <w:jc w:val="both"/>
        <w:rPr>
          <w:rFonts w:ascii="Arial" w:hAnsi="Arial" w:cs="Arial"/>
          <w:lang w:val="nl-NL"/>
        </w:rPr>
      </w:pPr>
      <w:r w:rsidRPr="000307AD">
        <w:rPr>
          <w:rFonts w:ascii="Arial" w:hAnsi="Arial" w:cs="Arial"/>
          <w:lang w:val="nl-NL"/>
        </w:rPr>
        <w:t>de veiligheid van het personeel en van de goederen;</w:t>
      </w:r>
    </w:p>
    <w:p w14:paraId="05D2DF7B" w14:textId="77777777" w:rsidR="00656B71" w:rsidRPr="000307AD" w:rsidRDefault="007B30DC" w:rsidP="006F1994">
      <w:pPr>
        <w:numPr>
          <w:ilvl w:val="0"/>
          <w:numId w:val="26"/>
        </w:numPr>
        <w:tabs>
          <w:tab w:val="clear" w:pos="0"/>
        </w:tabs>
        <w:spacing w:before="120" w:after="120" w:line="252" w:lineRule="auto"/>
        <w:ind w:left="720" w:hanging="436"/>
        <w:jc w:val="both"/>
        <w:rPr>
          <w:rFonts w:ascii="Arial" w:hAnsi="Arial" w:cs="Arial"/>
          <w:lang w:val="nl-NL"/>
        </w:rPr>
      </w:pPr>
      <w:r w:rsidRPr="000307AD">
        <w:rPr>
          <w:rFonts w:ascii="Arial" w:hAnsi="Arial" w:cs="Arial"/>
          <w:lang w:val="nl-NL"/>
        </w:rPr>
        <w:t xml:space="preserve">de bijscholing van het personeel op de </w:t>
      </w:r>
      <w:r w:rsidR="00DE33E4" w:rsidRPr="000307AD">
        <w:rPr>
          <w:rFonts w:ascii="Arial" w:hAnsi="Arial" w:cs="Arial"/>
          <w:lang w:val="nl-NL"/>
        </w:rPr>
        <w:t>locatie</w:t>
      </w:r>
      <w:r w:rsidRPr="000307AD">
        <w:rPr>
          <w:rFonts w:ascii="Arial" w:hAnsi="Arial" w:cs="Arial"/>
          <w:lang w:val="nl-NL"/>
        </w:rPr>
        <w:t>;</w:t>
      </w:r>
    </w:p>
    <w:p w14:paraId="7BCEF140" w14:textId="77777777" w:rsidR="00656B71" w:rsidRPr="000307AD" w:rsidRDefault="007B30DC" w:rsidP="006F1994">
      <w:pPr>
        <w:numPr>
          <w:ilvl w:val="0"/>
          <w:numId w:val="26"/>
        </w:numPr>
        <w:tabs>
          <w:tab w:val="clear" w:pos="0"/>
        </w:tabs>
        <w:spacing w:before="120" w:after="120" w:line="252" w:lineRule="auto"/>
        <w:ind w:left="720" w:hanging="436"/>
        <w:jc w:val="both"/>
        <w:rPr>
          <w:rFonts w:ascii="Arial" w:hAnsi="Arial" w:cs="Arial"/>
          <w:lang w:val="nl-NL"/>
        </w:rPr>
      </w:pPr>
      <w:r w:rsidRPr="000307AD">
        <w:rPr>
          <w:rFonts w:ascii="Arial" w:hAnsi="Arial" w:cs="Arial"/>
          <w:lang w:val="nl-NL"/>
        </w:rPr>
        <w:t>de communicatie aan het personeel, de toepassing en de naleving van de procedures;</w:t>
      </w:r>
    </w:p>
    <w:p w14:paraId="4D0A202E" w14:textId="77777777" w:rsidR="00B61FA4" w:rsidRPr="000307AD" w:rsidRDefault="007B30DC" w:rsidP="006F1994">
      <w:pPr>
        <w:numPr>
          <w:ilvl w:val="0"/>
          <w:numId w:val="26"/>
        </w:numPr>
        <w:tabs>
          <w:tab w:val="clear" w:pos="0"/>
        </w:tabs>
        <w:spacing w:before="120" w:after="120" w:line="252" w:lineRule="auto"/>
        <w:ind w:left="720" w:hanging="436"/>
        <w:jc w:val="both"/>
        <w:rPr>
          <w:rFonts w:ascii="Arial" w:hAnsi="Arial" w:cs="Arial"/>
          <w:lang w:val="nl-NL"/>
        </w:rPr>
      </w:pPr>
      <w:r w:rsidRPr="000307AD">
        <w:rPr>
          <w:rFonts w:ascii="Arial" w:hAnsi="Arial" w:cs="Arial"/>
          <w:lang w:val="nl-NL"/>
        </w:rPr>
        <w:t xml:space="preserve">het overleg met de </w:t>
      </w:r>
      <w:r w:rsidR="00616FA2" w:rsidRPr="000307AD">
        <w:rPr>
          <w:rFonts w:ascii="Arial" w:hAnsi="Arial" w:cs="Arial"/>
          <w:lang w:val="nl-NL"/>
        </w:rPr>
        <w:t>aanbesteder</w:t>
      </w:r>
      <w:r w:rsidRPr="000307AD">
        <w:rPr>
          <w:rFonts w:ascii="Arial" w:hAnsi="Arial" w:cs="Arial"/>
          <w:lang w:val="nl-NL"/>
        </w:rPr>
        <w:t xml:space="preserve"> tijdens de prestatie-uren;</w:t>
      </w:r>
    </w:p>
    <w:p w14:paraId="18816F56" w14:textId="77777777" w:rsidR="00656B71" w:rsidRPr="000307AD" w:rsidRDefault="007B30DC" w:rsidP="006F1994">
      <w:pPr>
        <w:numPr>
          <w:ilvl w:val="0"/>
          <w:numId w:val="26"/>
        </w:numPr>
        <w:tabs>
          <w:tab w:val="clear" w:pos="0"/>
        </w:tabs>
        <w:spacing w:before="120" w:after="120" w:line="252" w:lineRule="auto"/>
        <w:ind w:left="720" w:hanging="436"/>
        <w:jc w:val="both"/>
        <w:rPr>
          <w:rFonts w:ascii="Arial" w:hAnsi="Arial" w:cs="Arial"/>
          <w:lang w:val="nl-NL"/>
        </w:rPr>
      </w:pPr>
      <w:r w:rsidRPr="000307AD">
        <w:rPr>
          <w:rFonts w:ascii="Arial" w:hAnsi="Arial" w:cs="Arial"/>
          <w:lang w:val="nl-NL"/>
        </w:rPr>
        <w:t xml:space="preserve">wijzigingen, intrekkingen en toevoegingen van de toegangen op de </w:t>
      </w:r>
      <w:r w:rsidR="00DE33E4" w:rsidRPr="000307AD">
        <w:rPr>
          <w:rFonts w:ascii="Arial" w:hAnsi="Arial" w:cs="Arial"/>
          <w:lang w:val="nl-NL"/>
        </w:rPr>
        <w:t>locatie</w:t>
      </w:r>
      <w:r w:rsidRPr="000307AD">
        <w:rPr>
          <w:rFonts w:ascii="Arial" w:hAnsi="Arial" w:cs="Arial"/>
          <w:lang w:val="nl-NL"/>
        </w:rPr>
        <w:t xml:space="preserve"> van het verantwoordelijke personeel;</w:t>
      </w:r>
    </w:p>
    <w:p w14:paraId="3898FBED" w14:textId="77777777" w:rsidR="00656B71" w:rsidRPr="000307AD" w:rsidRDefault="007B30DC" w:rsidP="006F1994">
      <w:pPr>
        <w:numPr>
          <w:ilvl w:val="0"/>
          <w:numId w:val="26"/>
        </w:numPr>
        <w:tabs>
          <w:tab w:val="clear" w:pos="0"/>
        </w:tabs>
        <w:spacing w:before="120" w:after="120" w:line="252" w:lineRule="auto"/>
        <w:ind w:left="720" w:hanging="436"/>
        <w:jc w:val="both"/>
        <w:rPr>
          <w:rFonts w:ascii="Arial" w:hAnsi="Arial" w:cs="Arial"/>
          <w:lang w:val="nl-NL"/>
        </w:rPr>
      </w:pPr>
      <w:r w:rsidRPr="000307AD">
        <w:rPr>
          <w:rFonts w:ascii="Arial" w:hAnsi="Arial" w:cs="Arial"/>
          <w:lang w:val="nl-NL"/>
        </w:rPr>
        <w:t xml:space="preserve">De voortdurende communicatie met de </w:t>
      </w:r>
      <w:r w:rsidR="00616FA2" w:rsidRPr="000307AD">
        <w:rPr>
          <w:rFonts w:ascii="Arial" w:hAnsi="Arial" w:cs="Arial"/>
          <w:lang w:val="nl-NL"/>
        </w:rPr>
        <w:t>aanbesteder</w:t>
      </w:r>
      <w:r w:rsidRPr="000307AD">
        <w:rPr>
          <w:rFonts w:ascii="Arial" w:hAnsi="Arial" w:cs="Arial"/>
          <w:lang w:val="nl-NL"/>
        </w:rPr>
        <w:t>.</w:t>
      </w:r>
    </w:p>
    <w:p w14:paraId="60058A16" w14:textId="77777777" w:rsidR="00656B71" w:rsidRPr="000307AD" w:rsidRDefault="00656B71" w:rsidP="00481BE4">
      <w:pPr>
        <w:jc w:val="both"/>
        <w:rPr>
          <w:rFonts w:ascii="Arial" w:hAnsi="Arial"/>
          <w:lang w:val="nl-NL"/>
        </w:rPr>
      </w:pPr>
    </w:p>
    <w:p w14:paraId="4F8F69C6" w14:textId="77777777" w:rsidR="00481BE4" w:rsidRPr="000307AD" w:rsidRDefault="00656B71" w:rsidP="007B30DC">
      <w:pPr>
        <w:jc w:val="both"/>
        <w:rPr>
          <w:rFonts w:ascii="Arial" w:hAnsi="Arial"/>
          <w:lang w:val="nl-NL"/>
        </w:rPr>
      </w:pPr>
      <w:r w:rsidRPr="000307AD">
        <w:rPr>
          <w:rFonts w:ascii="Arial" w:hAnsi="Arial"/>
          <w:lang w:val="nl-NL"/>
        </w:rPr>
        <w:t xml:space="preserve">De inspecteur neemt deel aan de door deze laatste geplande consolidatievergaderingen. Een back-up met dezelfde expertise moet de hierboven beschreven taken kunnen uitvoeren indien de titularis afwezig is. De inschrijver verstrekt in zijn offerte de volledige cv van de inspecteur of inspecteurs die in het kader van het contract zullen optreden. </w:t>
      </w:r>
    </w:p>
    <w:p w14:paraId="4BD9AD77" w14:textId="77777777" w:rsidR="00481BE4" w:rsidRPr="000307AD" w:rsidRDefault="00481BE4" w:rsidP="007B30DC">
      <w:pPr>
        <w:jc w:val="both"/>
        <w:rPr>
          <w:rFonts w:ascii="Arial" w:hAnsi="Arial"/>
          <w:lang w:val="nl-NL"/>
        </w:rPr>
      </w:pPr>
    </w:p>
    <w:p w14:paraId="78E09494" w14:textId="77777777" w:rsidR="00481BE4" w:rsidRPr="000307AD" w:rsidRDefault="007B30DC" w:rsidP="007B30DC">
      <w:pPr>
        <w:jc w:val="both"/>
        <w:rPr>
          <w:rFonts w:ascii="Arial" w:hAnsi="Arial"/>
          <w:lang w:val="nl-NL"/>
        </w:rPr>
      </w:pPr>
      <w:r w:rsidRPr="000307AD">
        <w:rPr>
          <w:rFonts w:ascii="Arial" w:hAnsi="Arial"/>
          <w:lang w:val="nl-NL"/>
        </w:rPr>
        <w:t xml:space="preserve">Het </w:t>
      </w:r>
      <w:r w:rsidR="006F1994" w:rsidRPr="000307AD">
        <w:rPr>
          <w:rFonts w:ascii="Arial" w:hAnsi="Arial"/>
          <w:lang w:val="nl-NL"/>
        </w:rPr>
        <w:t>CV</w:t>
      </w:r>
      <w:r w:rsidRPr="000307AD">
        <w:rPr>
          <w:rFonts w:ascii="Arial" w:hAnsi="Arial"/>
          <w:lang w:val="nl-NL"/>
        </w:rPr>
        <w:t xml:space="preserve"> moet vergezeld gaan van</w:t>
      </w:r>
      <w:r w:rsidR="006F1994" w:rsidRPr="000307AD">
        <w:rPr>
          <w:rFonts w:ascii="Arial" w:hAnsi="Arial"/>
          <w:lang w:val="nl-NL"/>
        </w:rPr>
        <w:t xml:space="preserve"> </w:t>
      </w:r>
      <w:r w:rsidRPr="000307AD">
        <w:rPr>
          <w:rFonts w:ascii="Arial" w:hAnsi="Arial"/>
          <w:lang w:val="nl-NL"/>
        </w:rPr>
        <w:t xml:space="preserve">: </w:t>
      </w:r>
    </w:p>
    <w:p w14:paraId="5AB0F69D" w14:textId="77777777" w:rsidR="00481BE4" w:rsidRPr="000307AD" w:rsidRDefault="00481BE4" w:rsidP="007B30DC">
      <w:pPr>
        <w:jc w:val="both"/>
        <w:rPr>
          <w:rFonts w:ascii="Arial" w:hAnsi="Arial"/>
          <w:lang w:val="nl-NL"/>
        </w:rPr>
      </w:pPr>
    </w:p>
    <w:p w14:paraId="51F1C0D2" w14:textId="77777777" w:rsidR="00481BE4" w:rsidRPr="000307AD" w:rsidRDefault="006F1994" w:rsidP="006F1994">
      <w:pPr>
        <w:spacing w:before="120" w:after="120" w:line="252" w:lineRule="auto"/>
        <w:ind w:left="567" w:hanging="283"/>
        <w:jc w:val="both"/>
        <w:rPr>
          <w:rFonts w:ascii="Arial" w:hAnsi="Arial" w:cs="Arial"/>
          <w:lang w:val="nl-NL"/>
        </w:rPr>
      </w:pPr>
      <w:r w:rsidRPr="000307AD">
        <w:rPr>
          <w:rFonts w:ascii="Arial" w:hAnsi="Arial" w:cs="Arial"/>
          <w:lang w:val="nl-NL"/>
        </w:rPr>
        <w:t>1°</w:t>
      </w:r>
      <w:r w:rsidR="00481BE4" w:rsidRPr="000307AD">
        <w:rPr>
          <w:rFonts w:ascii="Arial" w:hAnsi="Arial" w:cs="Arial"/>
          <w:lang w:val="nl-NL"/>
        </w:rPr>
        <w:t xml:space="preserve"> </w:t>
      </w:r>
      <w:r w:rsidRPr="000307AD">
        <w:rPr>
          <w:rFonts w:ascii="Arial" w:hAnsi="Arial" w:cs="Arial"/>
          <w:lang w:val="nl-NL"/>
        </w:rPr>
        <w:t>E</w:t>
      </w:r>
      <w:r w:rsidR="00481BE4" w:rsidRPr="000307AD">
        <w:rPr>
          <w:rFonts w:ascii="Arial" w:hAnsi="Arial" w:cs="Arial"/>
          <w:lang w:val="nl-NL"/>
        </w:rPr>
        <w:t>en attest, getuigschrift of diploma uitgereikt door een ter zake bevoegde instantie met vermelding van de in het ambt van inspecteur gevolgde opleiding;</w:t>
      </w:r>
    </w:p>
    <w:p w14:paraId="427F25AF" w14:textId="77777777" w:rsidR="00481BE4" w:rsidRPr="000307AD" w:rsidRDefault="00481BE4" w:rsidP="006F1994">
      <w:pPr>
        <w:spacing w:before="120" w:after="120" w:line="252" w:lineRule="auto"/>
        <w:ind w:left="567" w:hanging="283"/>
        <w:jc w:val="both"/>
        <w:rPr>
          <w:rFonts w:ascii="Arial" w:hAnsi="Arial" w:cs="Arial"/>
          <w:lang w:val="nl-NL"/>
        </w:rPr>
      </w:pPr>
    </w:p>
    <w:p w14:paraId="22D58BE8" w14:textId="77777777" w:rsidR="00481BE4" w:rsidRPr="000307AD" w:rsidRDefault="006F1994" w:rsidP="006F1994">
      <w:pPr>
        <w:spacing w:before="120" w:after="120" w:line="252" w:lineRule="auto"/>
        <w:ind w:left="567" w:hanging="283"/>
        <w:jc w:val="both"/>
        <w:rPr>
          <w:rFonts w:ascii="Arial" w:hAnsi="Arial" w:cs="Arial"/>
          <w:lang w:val="nl-NL"/>
        </w:rPr>
      </w:pPr>
      <w:r w:rsidRPr="000307AD">
        <w:rPr>
          <w:rFonts w:ascii="Arial" w:hAnsi="Arial" w:cs="Arial"/>
          <w:lang w:val="nl-NL"/>
        </w:rPr>
        <w:t>2°</w:t>
      </w:r>
      <w:r w:rsidR="00481BE4" w:rsidRPr="000307AD">
        <w:rPr>
          <w:rFonts w:ascii="Arial" w:hAnsi="Arial" w:cs="Arial"/>
          <w:lang w:val="nl-NL"/>
        </w:rPr>
        <w:t xml:space="preserve"> Een lijst van de instellingen waarvoor de in het kader van dit contract voorgestelde inspecteur of inspecteurs reeds gewerkt heeft of hebben; </w:t>
      </w:r>
    </w:p>
    <w:p w14:paraId="75651B3E" w14:textId="77777777" w:rsidR="00481BE4" w:rsidRPr="000307AD" w:rsidRDefault="00481BE4" w:rsidP="008A73DC">
      <w:pPr>
        <w:jc w:val="both"/>
        <w:rPr>
          <w:rFonts w:ascii="Arial" w:hAnsi="Arial"/>
          <w:lang w:val="nl-NL"/>
        </w:rPr>
      </w:pPr>
    </w:p>
    <w:p w14:paraId="42D3232B" w14:textId="77777777" w:rsidR="00481BE4" w:rsidRPr="000307AD" w:rsidRDefault="007B30DC" w:rsidP="008A73DC">
      <w:pPr>
        <w:jc w:val="both"/>
        <w:rPr>
          <w:rFonts w:ascii="Arial" w:hAnsi="Arial"/>
          <w:lang w:val="nl-NL"/>
        </w:rPr>
      </w:pPr>
      <w:r w:rsidRPr="000307AD">
        <w:rPr>
          <w:rFonts w:ascii="Arial" w:hAnsi="Arial"/>
          <w:lang w:val="nl-NL"/>
        </w:rPr>
        <w:t xml:space="preserve">Op de </w:t>
      </w:r>
      <w:r w:rsidR="00DE33E4" w:rsidRPr="000307AD">
        <w:rPr>
          <w:rFonts w:ascii="Arial" w:hAnsi="Arial"/>
          <w:lang w:val="nl-NL"/>
        </w:rPr>
        <w:t>locatie</w:t>
      </w:r>
      <w:r w:rsidRPr="000307AD">
        <w:rPr>
          <w:rFonts w:ascii="Arial" w:hAnsi="Arial"/>
          <w:lang w:val="nl-NL"/>
        </w:rPr>
        <w:t xml:space="preserve"> mag door de opdrachtnemer een </w:t>
      </w:r>
      <w:r w:rsidR="00DE33E4" w:rsidRPr="000307AD">
        <w:rPr>
          <w:rFonts w:ascii="Arial" w:hAnsi="Arial"/>
          <w:lang w:val="nl-NL"/>
        </w:rPr>
        <w:t xml:space="preserve">ploegbaas </w:t>
      </w:r>
      <w:r w:rsidRPr="000307AD">
        <w:rPr>
          <w:rFonts w:ascii="Arial" w:hAnsi="Arial"/>
          <w:lang w:val="nl-NL"/>
        </w:rPr>
        <w:t xml:space="preserve">aangewezen worden. </w:t>
      </w:r>
    </w:p>
    <w:p w14:paraId="38F8F606" w14:textId="77777777" w:rsidR="00481BE4" w:rsidRPr="000307AD" w:rsidRDefault="00481BE4" w:rsidP="008A73DC">
      <w:pPr>
        <w:jc w:val="both"/>
        <w:rPr>
          <w:rFonts w:ascii="Arial" w:hAnsi="Arial"/>
          <w:lang w:val="nl-NL"/>
        </w:rPr>
      </w:pPr>
    </w:p>
    <w:p w14:paraId="42031002" w14:textId="77777777" w:rsidR="007B30DC" w:rsidRPr="000307AD" w:rsidRDefault="00481BE4" w:rsidP="008A73DC">
      <w:pPr>
        <w:jc w:val="both"/>
        <w:rPr>
          <w:rFonts w:ascii="Arial" w:hAnsi="Arial"/>
          <w:lang w:val="nl-NL"/>
        </w:rPr>
      </w:pPr>
      <w:r w:rsidRPr="000307AD">
        <w:rPr>
          <w:rFonts w:ascii="Arial" w:hAnsi="Arial"/>
          <w:lang w:val="nl-NL"/>
        </w:rPr>
        <w:t xml:space="preserve">De inschrijver verstrekt aan de </w:t>
      </w:r>
      <w:r w:rsidR="00616FA2" w:rsidRPr="000307AD">
        <w:rPr>
          <w:rFonts w:ascii="Arial" w:hAnsi="Arial"/>
          <w:lang w:val="nl-NL"/>
        </w:rPr>
        <w:t>aanbesteder</w:t>
      </w:r>
      <w:r w:rsidRPr="000307AD">
        <w:rPr>
          <w:rFonts w:ascii="Arial" w:hAnsi="Arial"/>
          <w:lang w:val="nl-NL"/>
        </w:rPr>
        <w:t xml:space="preserve"> de identiteit van de personen die tewerkgesteld worden of kunnen worden voor de schoonmaaktaken. De volledige lijst en de aanwijzingen moeten opgenomen worden in de werkplanningen. Hij moet eveneens de back-uppersonen vermelden voor het geval de desbetreffende hoofdtitularissen afwezig zijn. </w:t>
      </w:r>
    </w:p>
    <w:p w14:paraId="0A89EFAD" w14:textId="77777777" w:rsidR="006F1994" w:rsidRPr="000307AD" w:rsidRDefault="006F1994" w:rsidP="008A73DC">
      <w:pPr>
        <w:jc w:val="both"/>
        <w:rPr>
          <w:rFonts w:ascii="Arial" w:hAnsi="Arial"/>
          <w:lang w:val="nl-NL"/>
        </w:rPr>
      </w:pPr>
    </w:p>
    <w:p w14:paraId="68BC763E" w14:textId="77777777" w:rsidR="006F1994" w:rsidRPr="000307AD" w:rsidRDefault="006F1994" w:rsidP="006F1994">
      <w:pPr>
        <w:jc w:val="both"/>
        <w:rPr>
          <w:rFonts w:ascii="Arial" w:hAnsi="Arial"/>
          <w:b/>
          <w:u w:val="single"/>
          <w:lang w:val="nl-NL"/>
        </w:rPr>
      </w:pPr>
      <w:r w:rsidRPr="000307AD">
        <w:rPr>
          <w:rFonts w:ascii="Arial" w:hAnsi="Arial"/>
          <w:b/>
          <w:u w:val="single"/>
          <w:lang w:val="nl-NL"/>
        </w:rPr>
        <w:t>Speciale vereisten voor inschrijvers uit de sociale economie:</w:t>
      </w:r>
    </w:p>
    <w:p w14:paraId="211123C8" w14:textId="77777777" w:rsidR="006F1994" w:rsidRPr="000307AD" w:rsidRDefault="006F1994" w:rsidP="006F1994">
      <w:pPr>
        <w:jc w:val="both"/>
        <w:rPr>
          <w:rFonts w:ascii="Arial" w:hAnsi="Arial"/>
          <w:lang w:val="nl-NL"/>
        </w:rPr>
      </w:pPr>
    </w:p>
    <w:p w14:paraId="299681C8" w14:textId="77777777" w:rsidR="006F1994" w:rsidRPr="000307AD" w:rsidRDefault="006F1994" w:rsidP="006F1994">
      <w:pPr>
        <w:jc w:val="both"/>
        <w:rPr>
          <w:rFonts w:ascii="Arial" w:hAnsi="Arial"/>
          <w:lang w:val="nl-NL"/>
        </w:rPr>
      </w:pPr>
      <w:r w:rsidRPr="000307AD">
        <w:rPr>
          <w:rFonts w:ascii="Arial" w:hAnsi="Arial"/>
          <w:lang w:val="nl-NL"/>
        </w:rPr>
        <w:t xml:space="preserve">Inschrijvers uit de sociale economie moeten door middel van een beëdigde verklaring aantonen dat de hun toegekende subsidies worden gebruikt voor de opleiding van hun personeel, ter compensatie van het productiviteitsverschil ten opzichte van de </w:t>
      </w:r>
      <w:r w:rsidRPr="000307AD">
        <w:rPr>
          <w:rFonts w:ascii="Arial" w:hAnsi="Arial" w:cs="Arial"/>
          <w:lang w:val="nl-NL"/>
        </w:rPr>
        <w:t>«</w:t>
      </w:r>
      <w:r w:rsidRPr="000307AD">
        <w:rPr>
          <w:rFonts w:ascii="Arial" w:hAnsi="Arial"/>
          <w:lang w:val="nl-NL"/>
        </w:rPr>
        <w:t> klassieke </w:t>
      </w:r>
      <w:r w:rsidRPr="000307AD">
        <w:rPr>
          <w:rFonts w:ascii="Arial" w:hAnsi="Arial" w:cs="Arial"/>
          <w:lang w:val="nl-NL"/>
        </w:rPr>
        <w:t>»</w:t>
      </w:r>
      <w:r w:rsidRPr="000307AD">
        <w:rPr>
          <w:rFonts w:ascii="Arial" w:hAnsi="Arial"/>
          <w:lang w:val="nl-NL"/>
        </w:rPr>
        <w:t xml:space="preserve"> economie.</w:t>
      </w:r>
    </w:p>
    <w:p w14:paraId="0DFD8C22" w14:textId="77777777" w:rsidR="00671DC7" w:rsidRPr="000307AD" w:rsidRDefault="00671DC7" w:rsidP="008A73DC">
      <w:pPr>
        <w:jc w:val="both"/>
        <w:rPr>
          <w:rFonts w:ascii="Arial" w:hAnsi="Arial"/>
          <w:lang w:val="nl-NL"/>
        </w:rPr>
      </w:pPr>
    </w:p>
    <w:p w14:paraId="52F5A9D9" w14:textId="77777777" w:rsidR="00481BE4" w:rsidRPr="000307AD" w:rsidRDefault="00671DC7" w:rsidP="007B30DC">
      <w:pPr>
        <w:jc w:val="both"/>
        <w:rPr>
          <w:rFonts w:ascii="Arial" w:hAnsi="Arial"/>
          <w:b/>
          <w:u w:val="single"/>
          <w:lang w:val="nl-NL"/>
        </w:rPr>
      </w:pPr>
      <w:r w:rsidRPr="000307AD">
        <w:rPr>
          <w:rFonts w:ascii="Arial" w:hAnsi="Arial"/>
          <w:b/>
          <w:u w:val="single"/>
          <w:lang w:val="nl-NL"/>
        </w:rPr>
        <w:t>Systeem voor personeelsregistratie</w:t>
      </w:r>
    </w:p>
    <w:p w14:paraId="3581DE32" w14:textId="77777777" w:rsidR="00481BE4" w:rsidRPr="000307AD" w:rsidRDefault="00481BE4" w:rsidP="007B30DC">
      <w:pPr>
        <w:jc w:val="both"/>
        <w:rPr>
          <w:rFonts w:ascii="Arial" w:hAnsi="Arial"/>
          <w:lang w:val="nl-NL"/>
        </w:rPr>
      </w:pPr>
    </w:p>
    <w:p w14:paraId="52360160" w14:textId="77777777" w:rsidR="007B30DC" w:rsidRPr="000307AD" w:rsidRDefault="00481BE4" w:rsidP="007B30DC">
      <w:pPr>
        <w:jc w:val="both"/>
        <w:rPr>
          <w:rFonts w:ascii="Arial" w:hAnsi="Arial"/>
          <w:lang w:val="nl-NL"/>
        </w:rPr>
      </w:pPr>
      <w:r w:rsidRPr="000307AD">
        <w:rPr>
          <w:rFonts w:ascii="Arial" w:hAnsi="Arial"/>
          <w:lang w:val="nl-NL"/>
        </w:rPr>
        <w:t xml:space="preserve">De </w:t>
      </w:r>
      <w:r w:rsidR="00616FA2" w:rsidRPr="000307AD">
        <w:rPr>
          <w:rFonts w:ascii="Arial" w:hAnsi="Arial"/>
          <w:lang w:val="nl-NL"/>
        </w:rPr>
        <w:t>aanbesteder</w:t>
      </w:r>
      <w:r w:rsidRPr="000307AD">
        <w:rPr>
          <w:rFonts w:ascii="Arial" w:hAnsi="Arial"/>
          <w:lang w:val="nl-NL"/>
        </w:rPr>
        <w:t xml:space="preserve"> stelt op de </w:t>
      </w:r>
      <w:r w:rsidR="00DE33E4" w:rsidRPr="000307AD">
        <w:rPr>
          <w:rFonts w:ascii="Arial" w:hAnsi="Arial"/>
          <w:lang w:val="nl-NL"/>
        </w:rPr>
        <w:t>locati</w:t>
      </w:r>
      <w:r w:rsidRPr="000307AD">
        <w:rPr>
          <w:rFonts w:ascii="Arial" w:hAnsi="Arial"/>
          <w:lang w:val="nl-NL"/>
        </w:rPr>
        <w:t xml:space="preserve">e een individueel registratiesysteem ter beschikking om te kunnen weten of het schoonmaakpersoneel in de gebouwen aanwezig is. Het overzicht van de gepresteerde uren kan vergeleken worden met het overzicht van de in de offerte voorgestelde uren. </w:t>
      </w:r>
    </w:p>
    <w:p w14:paraId="7CDF9836" w14:textId="77777777" w:rsidR="00481BE4" w:rsidRPr="000307AD" w:rsidRDefault="00481BE4" w:rsidP="007B30DC">
      <w:pPr>
        <w:jc w:val="both"/>
        <w:rPr>
          <w:rFonts w:ascii="Arial" w:hAnsi="Arial"/>
          <w:lang w:val="nl-NL"/>
        </w:rPr>
      </w:pPr>
    </w:p>
    <w:p w14:paraId="28DF55BE" w14:textId="77777777" w:rsidR="00481BE4" w:rsidRPr="000307AD" w:rsidRDefault="007B30DC" w:rsidP="007B30DC">
      <w:pPr>
        <w:jc w:val="both"/>
        <w:rPr>
          <w:rFonts w:ascii="Arial" w:hAnsi="Arial"/>
          <w:b/>
          <w:u w:val="single"/>
          <w:lang w:val="nl-NL"/>
        </w:rPr>
      </w:pPr>
      <w:r w:rsidRPr="000307AD">
        <w:rPr>
          <w:rFonts w:ascii="Arial" w:hAnsi="Arial"/>
          <w:b/>
          <w:u w:val="single"/>
          <w:lang w:val="nl-NL"/>
        </w:rPr>
        <w:t xml:space="preserve">Communicatieschrift </w:t>
      </w:r>
    </w:p>
    <w:p w14:paraId="1AE912E6" w14:textId="77777777" w:rsidR="00481BE4" w:rsidRPr="000307AD" w:rsidRDefault="00481BE4" w:rsidP="007B30DC">
      <w:pPr>
        <w:jc w:val="both"/>
        <w:rPr>
          <w:rFonts w:ascii="Arial" w:hAnsi="Arial"/>
          <w:lang w:val="nl-NL"/>
        </w:rPr>
      </w:pPr>
    </w:p>
    <w:p w14:paraId="7A86AFDB" w14:textId="77777777" w:rsidR="00481BE4" w:rsidRPr="000307AD" w:rsidRDefault="007B30DC" w:rsidP="007B30DC">
      <w:pPr>
        <w:jc w:val="both"/>
        <w:rPr>
          <w:rFonts w:ascii="Arial" w:hAnsi="Arial"/>
          <w:lang w:val="nl-NL"/>
        </w:rPr>
      </w:pPr>
      <w:r w:rsidRPr="000307AD">
        <w:rPr>
          <w:rFonts w:ascii="Arial" w:hAnsi="Arial"/>
          <w:lang w:val="nl-NL"/>
        </w:rPr>
        <w:t xml:space="preserve">Op elk van de </w:t>
      </w:r>
      <w:r w:rsidR="00DE33E4" w:rsidRPr="000307AD">
        <w:rPr>
          <w:rFonts w:ascii="Arial" w:hAnsi="Arial"/>
          <w:lang w:val="nl-NL"/>
        </w:rPr>
        <w:t>locatie</w:t>
      </w:r>
      <w:r w:rsidRPr="000307AD">
        <w:rPr>
          <w:rFonts w:ascii="Arial" w:hAnsi="Arial"/>
          <w:lang w:val="nl-NL"/>
        </w:rPr>
        <w:t xml:space="preserve">s moet een register bijgehouden worden waarin de </w:t>
      </w:r>
      <w:r w:rsidR="00616FA2" w:rsidRPr="000307AD">
        <w:rPr>
          <w:rFonts w:ascii="Arial" w:hAnsi="Arial"/>
          <w:lang w:val="nl-NL"/>
        </w:rPr>
        <w:t>aanbesteder</w:t>
      </w:r>
      <w:r w:rsidRPr="000307AD">
        <w:rPr>
          <w:rFonts w:ascii="Arial" w:hAnsi="Arial"/>
          <w:lang w:val="nl-NL"/>
        </w:rPr>
        <w:t xml:space="preserve"> en de opdrachtnemer klachten, opmerkingen en andere relevante waarnemingen kan vermelden. Iedere dag, aan het begin van de activiteiten, dient een persoon van de schoonmaakploeg (met voldoende kennis van het gesproken en geschreven Frans en/of Nederlands) het register te raadplegen en er de aangedragen of aan te dragen oplossingen alsook de opmerkingen van de schoonmaakploeg in te vermelden.</w:t>
      </w:r>
    </w:p>
    <w:p w14:paraId="1C156E81" w14:textId="77777777" w:rsidR="00D86A20" w:rsidRPr="000307AD" w:rsidRDefault="00D86A20" w:rsidP="007B30DC">
      <w:pPr>
        <w:jc w:val="both"/>
        <w:rPr>
          <w:rFonts w:ascii="Arial" w:hAnsi="Arial"/>
          <w:lang w:val="nl-NL"/>
        </w:rPr>
      </w:pPr>
    </w:p>
    <w:p w14:paraId="7D3D0DC5" w14:textId="77777777" w:rsidR="00481BE4" w:rsidRPr="000307AD" w:rsidRDefault="007B30DC" w:rsidP="007B30DC">
      <w:pPr>
        <w:jc w:val="both"/>
        <w:rPr>
          <w:rFonts w:ascii="Arial" w:hAnsi="Arial"/>
          <w:b/>
          <w:u w:val="single"/>
          <w:lang w:val="nl-NL"/>
        </w:rPr>
      </w:pPr>
      <w:r w:rsidRPr="000307AD">
        <w:rPr>
          <w:rFonts w:ascii="Arial" w:hAnsi="Arial"/>
          <w:b/>
          <w:u w:val="single"/>
          <w:lang w:val="nl-NL"/>
        </w:rPr>
        <w:t xml:space="preserve">Vergaderingen </w:t>
      </w:r>
    </w:p>
    <w:p w14:paraId="2A4646A3" w14:textId="77777777" w:rsidR="00481BE4" w:rsidRPr="000307AD" w:rsidRDefault="00481BE4" w:rsidP="007B30DC">
      <w:pPr>
        <w:jc w:val="both"/>
        <w:rPr>
          <w:rFonts w:ascii="Arial" w:hAnsi="Arial"/>
          <w:lang w:val="nl-NL"/>
        </w:rPr>
      </w:pPr>
    </w:p>
    <w:p w14:paraId="6510AFA8" w14:textId="77777777" w:rsidR="007B30DC" w:rsidRPr="000307AD" w:rsidRDefault="007B30DC" w:rsidP="007B30DC">
      <w:pPr>
        <w:jc w:val="both"/>
        <w:rPr>
          <w:rFonts w:ascii="Arial" w:hAnsi="Arial"/>
          <w:lang w:val="nl-NL"/>
        </w:rPr>
      </w:pPr>
      <w:r w:rsidRPr="000307AD">
        <w:rPr>
          <w:rFonts w:ascii="Arial" w:hAnsi="Arial"/>
          <w:lang w:val="nl-NL"/>
        </w:rPr>
        <w:t xml:space="preserve">Er dienen regelmatig overlegvergaderingen georganiseerd te worden tussen de </w:t>
      </w:r>
      <w:r w:rsidR="00616FA2" w:rsidRPr="000307AD">
        <w:rPr>
          <w:rFonts w:ascii="Arial" w:hAnsi="Arial"/>
          <w:lang w:val="nl-NL"/>
        </w:rPr>
        <w:t>aanbesteder</w:t>
      </w:r>
      <w:r w:rsidRPr="000307AD">
        <w:rPr>
          <w:rFonts w:ascii="Arial" w:hAnsi="Arial"/>
          <w:lang w:val="nl-NL"/>
        </w:rPr>
        <w:t xml:space="preserve"> en de opdrachtnemer om de moeilijkheden weg te nemen die zich tijdens de schoonmaak- en onderhoudswerken zouden kunnen voordoen. Bovendien dient de dienstverlener dagelijks de klant op de hoogte te brengen van iedere vastgesteld incident of vastgestelde tekortkoming, onder andere in verband met het onderhoud van de ruimten. </w:t>
      </w:r>
    </w:p>
    <w:p w14:paraId="4C2FB512" w14:textId="77777777" w:rsidR="006F1994" w:rsidRPr="000307AD" w:rsidRDefault="006F1994" w:rsidP="007B30DC">
      <w:pPr>
        <w:jc w:val="both"/>
        <w:rPr>
          <w:rFonts w:ascii="Arial" w:hAnsi="Arial"/>
          <w:lang w:val="nl-NL"/>
        </w:rPr>
      </w:pPr>
    </w:p>
    <w:p w14:paraId="5D4242BD" w14:textId="77777777" w:rsidR="00F60B84" w:rsidRPr="000307AD" w:rsidRDefault="00F60B84" w:rsidP="00481BE4">
      <w:pPr>
        <w:jc w:val="both"/>
        <w:rPr>
          <w:rFonts w:ascii="Arial" w:hAnsi="Arial"/>
          <w:lang w:val="nl-NL"/>
        </w:rPr>
      </w:pPr>
    </w:p>
    <w:p w14:paraId="52072646" w14:textId="77777777" w:rsidR="00F60B84" w:rsidRPr="000307AD" w:rsidRDefault="007B30DC" w:rsidP="00481BE4">
      <w:pPr>
        <w:jc w:val="both"/>
        <w:rPr>
          <w:rFonts w:ascii="Arial" w:hAnsi="Arial"/>
          <w:b/>
          <w:u w:val="single"/>
          <w:lang w:val="nl-NL"/>
        </w:rPr>
      </w:pPr>
      <w:r w:rsidRPr="000307AD">
        <w:rPr>
          <w:rFonts w:ascii="Arial" w:hAnsi="Arial"/>
          <w:b/>
          <w:u w:val="single"/>
          <w:lang w:val="nl-NL"/>
        </w:rPr>
        <w:t xml:space="preserve">Opleiding </w:t>
      </w:r>
    </w:p>
    <w:p w14:paraId="77542E8F" w14:textId="77777777" w:rsidR="00F60B84" w:rsidRPr="000307AD" w:rsidRDefault="00F60B84" w:rsidP="00481BE4">
      <w:pPr>
        <w:jc w:val="both"/>
        <w:rPr>
          <w:rFonts w:ascii="Arial" w:hAnsi="Arial"/>
          <w:lang w:val="nl-NL"/>
        </w:rPr>
      </w:pPr>
    </w:p>
    <w:p w14:paraId="738B09B3" w14:textId="77777777" w:rsidR="00F60B84" w:rsidRPr="000307AD" w:rsidRDefault="007B30DC" w:rsidP="00481BE4">
      <w:pPr>
        <w:jc w:val="both"/>
        <w:rPr>
          <w:rFonts w:ascii="Arial" w:hAnsi="Arial"/>
          <w:lang w:val="nl-NL"/>
        </w:rPr>
      </w:pPr>
      <w:r w:rsidRPr="000307AD">
        <w:rPr>
          <w:rFonts w:ascii="Arial" w:hAnsi="Arial"/>
          <w:lang w:val="nl-NL"/>
        </w:rPr>
        <w:t xml:space="preserve">Het personeel van de opdrachtnemer dient opgeleid te zijn volgens zijn verantwoordelijkheden (kader- of uitvoerend personeel) </w:t>
      </w:r>
      <w:r w:rsidR="00DE33E4" w:rsidRPr="000307AD">
        <w:rPr>
          <w:rFonts w:ascii="Arial" w:hAnsi="Arial"/>
          <w:lang w:val="nl-NL"/>
        </w:rPr>
        <w:t>en volgens het programma van de</w:t>
      </w:r>
      <w:r w:rsidRPr="000307AD">
        <w:rPr>
          <w:rFonts w:ascii="Arial" w:hAnsi="Arial"/>
          <w:lang w:val="nl-NL"/>
        </w:rPr>
        <w:t xml:space="preserve"> Algemene Belgische Schoonmaakunie (ABSU). De opleiding dient betrekking te hebben op de basis van de schoonmaaktechnieken, de kenmerken van de gebruikte producten en de nodige veiligheids-, hygiëne- en milieuvoorschriften. </w:t>
      </w:r>
    </w:p>
    <w:p w14:paraId="38000BA4" w14:textId="77777777" w:rsidR="00F60B84" w:rsidRPr="000307AD" w:rsidRDefault="00F60B84" w:rsidP="00481BE4">
      <w:pPr>
        <w:jc w:val="both"/>
        <w:rPr>
          <w:rFonts w:ascii="Arial" w:hAnsi="Arial"/>
          <w:lang w:val="nl-NL"/>
        </w:rPr>
      </w:pPr>
    </w:p>
    <w:p w14:paraId="74CB76E7" w14:textId="77777777" w:rsidR="00F60B84" w:rsidRPr="000307AD" w:rsidRDefault="007B30DC" w:rsidP="00481BE4">
      <w:pPr>
        <w:jc w:val="both"/>
        <w:rPr>
          <w:rFonts w:ascii="Arial" w:hAnsi="Arial"/>
          <w:lang w:val="nl-NL"/>
        </w:rPr>
      </w:pPr>
      <w:r w:rsidRPr="000307AD">
        <w:rPr>
          <w:rFonts w:ascii="Arial" w:hAnsi="Arial"/>
          <w:lang w:val="nl-NL"/>
        </w:rPr>
        <w:t xml:space="preserve">Het schoonmaak- en kaderpersoneel moet eveneens een opleiding krijgen over de methode en de criteria voor de controle van de kwaliteit georganiseerd door de </w:t>
      </w:r>
      <w:r w:rsidR="00616FA2" w:rsidRPr="000307AD">
        <w:rPr>
          <w:rFonts w:ascii="Arial" w:hAnsi="Arial"/>
          <w:lang w:val="nl-NL"/>
        </w:rPr>
        <w:t>aanbesteder</w:t>
      </w:r>
      <w:r w:rsidRPr="000307AD">
        <w:rPr>
          <w:rFonts w:ascii="Arial" w:hAnsi="Arial"/>
          <w:lang w:val="nl-NL"/>
        </w:rPr>
        <w:t xml:space="preserve"> in het kader van de permanente netheid en de oplevering van de periodieke en/of uitzonderlijke werken. </w:t>
      </w:r>
    </w:p>
    <w:p w14:paraId="3C9D8470" w14:textId="77777777" w:rsidR="00F60B84" w:rsidRPr="000307AD" w:rsidRDefault="00F60B84" w:rsidP="00481BE4">
      <w:pPr>
        <w:jc w:val="both"/>
        <w:rPr>
          <w:rFonts w:ascii="Arial" w:hAnsi="Arial"/>
          <w:lang w:val="nl-NL"/>
        </w:rPr>
      </w:pPr>
    </w:p>
    <w:p w14:paraId="01EE94BB" w14:textId="77777777" w:rsidR="002A1BB1" w:rsidRPr="000307AD" w:rsidRDefault="007B30DC" w:rsidP="00481BE4">
      <w:pPr>
        <w:jc w:val="both"/>
        <w:rPr>
          <w:rFonts w:ascii="Arial" w:hAnsi="Arial"/>
          <w:lang w:val="nl-NL"/>
        </w:rPr>
      </w:pPr>
      <w:r w:rsidRPr="000307AD">
        <w:rPr>
          <w:rFonts w:ascii="Arial" w:hAnsi="Arial"/>
          <w:lang w:val="nl-NL"/>
        </w:rPr>
        <w:t xml:space="preserve">Al het vervangingspersoneel moet verplicht de basisopleiding gekregen hebben en de schoonmaakonderneming moet hiervan het bewijs verstrekken. Bovendien moet de opdrachtnemer een lijst bijhouden van elle gevolgde opleidingen (technische basis van de schoonmaak, interne opleidingen eigen aan de dienstverlenende onderneming) voor al zijn personeel. Deze lijst moet in relatie gebracht worden met de tewerkstelling van het personeel op de </w:t>
      </w:r>
      <w:r w:rsidR="00DE33E4" w:rsidRPr="000307AD">
        <w:rPr>
          <w:rFonts w:ascii="Arial" w:hAnsi="Arial"/>
          <w:lang w:val="nl-NL"/>
        </w:rPr>
        <w:t>locatie</w:t>
      </w:r>
      <w:r w:rsidRPr="000307AD">
        <w:rPr>
          <w:rFonts w:ascii="Arial" w:hAnsi="Arial"/>
          <w:lang w:val="nl-NL"/>
        </w:rPr>
        <w:t>.</w:t>
      </w:r>
    </w:p>
    <w:p w14:paraId="38CC8DD2" w14:textId="77777777" w:rsidR="006F1994" w:rsidRPr="000307AD" w:rsidRDefault="006F1994" w:rsidP="00481BE4">
      <w:pPr>
        <w:jc w:val="both"/>
        <w:rPr>
          <w:rFonts w:ascii="Arial" w:hAnsi="Arial"/>
          <w:lang w:val="nl-NL"/>
        </w:rPr>
      </w:pPr>
    </w:p>
    <w:p w14:paraId="1A697A80" w14:textId="77777777" w:rsidR="006F1994" w:rsidRPr="000307AD" w:rsidRDefault="006F1994" w:rsidP="006F1994">
      <w:pPr>
        <w:jc w:val="both"/>
        <w:rPr>
          <w:rFonts w:ascii="Arial" w:hAnsi="Arial"/>
          <w:b/>
          <w:u w:val="single"/>
          <w:lang w:val="nl-NL"/>
        </w:rPr>
      </w:pPr>
      <w:r w:rsidRPr="000307AD">
        <w:rPr>
          <w:rFonts w:ascii="Arial" w:hAnsi="Arial"/>
          <w:b/>
          <w:u w:val="single"/>
          <w:lang w:val="nl-NL"/>
        </w:rPr>
        <w:t>Speciale opleidingsvereisten</w:t>
      </w:r>
    </w:p>
    <w:p w14:paraId="5B8D365F" w14:textId="77777777" w:rsidR="006F1994" w:rsidRPr="000307AD" w:rsidRDefault="006F1994" w:rsidP="006F1994">
      <w:pPr>
        <w:jc w:val="both"/>
        <w:rPr>
          <w:rFonts w:ascii="Arial" w:hAnsi="Arial"/>
          <w:lang w:val="nl-NL"/>
        </w:rPr>
      </w:pPr>
    </w:p>
    <w:p w14:paraId="536BCB5A" w14:textId="77777777" w:rsidR="006F1994" w:rsidRPr="000307AD" w:rsidRDefault="006F1994" w:rsidP="006F1994">
      <w:pPr>
        <w:jc w:val="both"/>
        <w:rPr>
          <w:rFonts w:ascii="Arial" w:hAnsi="Arial"/>
          <w:lang w:val="nl-NL"/>
        </w:rPr>
      </w:pPr>
      <w:r w:rsidRPr="000307AD">
        <w:rPr>
          <w:rFonts w:ascii="Arial" w:hAnsi="Arial"/>
          <w:lang w:val="nl-NL"/>
        </w:rPr>
        <w:t xml:space="preserve">De inschrijver toont aan dat hij opleidingen organiseert voor zijn eigen personeel en voor personeel dat hem door een derde ter beschikking wordt gesteld (tijdelijk personeel, personeel met een arbeidsovereenkomst </w:t>
      </w:r>
      <w:r w:rsidRPr="000307AD">
        <w:rPr>
          <w:rFonts w:ascii="Arial" w:hAnsi="Arial" w:cs="Arial"/>
          <w:lang w:val="nl-NL"/>
        </w:rPr>
        <w:t>« </w:t>
      </w:r>
      <w:r w:rsidRPr="000307AD">
        <w:rPr>
          <w:rFonts w:ascii="Arial" w:hAnsi="Arial"/>
          <w:lang w:val="nl-NL"/>
        </w:rPr>
        <w:t>artikel 60, §7 organieke wet op de OCMW's </w:t>
      </w:r>
      <w:r w:rsidRPr="000307AD">
        <w:rPr>
          <w:rFonts w:ascii="Arial" w:hAnsi="Arial" w:cs="Arial"/>
          <w:lang w:val="nl-NL"/>
        </w:rPr>
        <w:t>»</w:t>
      </w:r>
      <w:r w:rsidRPr="000307AD">
        <w:rPr>
          <w:rFonts w:ascii="Arial" w:hAnsi="Arial"/>
          <w:lang w:val="nl-NL"/>
        </w:rPr>
        <w:t xml:space="preserve">). Als bijlage bij zijn offerte legt hij een getuigschrift op erewoord over, alsmede een lijst van de opleidingen die hij in het jaar </w:t>
      </w:r>
      <w:r w:rsidRPr="000307AD">
        <w:rPr>
          <w:rFonts w:ascii="Arial" w:hAnsi="Arial"/>
          <w:highlight w:val="yellow"/>
          <w:lang w:val="nl-NL"/>
        </w:rPr>
        <w:t>XX</w:t>
      </w:r>
      <w:r w:rsidRPr="000307AD">
        <w:rPr>
          <w:rFonts w:ascii="Arial" w:hAnsi="Arial"/>
          <w:lang w:val="nl-NL"/>
        </w:rPr>
        <w:t xml:space="preserve"> heeft gevolgd.</w:t>
      </w:r>
    </w:p>
    <w:p w14:paraId="69652AA9" w14:textId="77777777" w:rsidR="006F1994" w:rsidRPr="000307AD" w:rsidRDefault="006F1994" w:rsidP="006F1994">
      <w:pPr>
        <w:jc w:val="both"/>
        <w:rPr>
          <w:rFonts w:ascii="Arial" w:hAnsi="Arial"/>
          <w:lang w:val="nl-NL"/>
        </w:rPr>
      </w:pPr>
    </w:p>
    <w:p w14:paraId="692295F8" w14:textId="77777777" w:rsidR="00C0065A" w:rsidRPr="000307AD" w:rsidRDefault="006F1994" w:rsidP="006F1994">
      <w:pPr>
        <w:jc w:val="both"/>
        <w:rPr>
          <w:rFonts w:ascii="Arial" w:hAnsi="Arial"/>
          <w:lang w:val="nl-NL"/>
        </w:rPr>
      </w:pPr>
      <w:r w:rsidRPr="000307AD">
        <w:rPr>
          <w:rFonts w:ascii="Arial" w:hAnsi="Arial"/>
          <w:lang w:val="nl-NL"/>
        </w:rPr>
        <w:t>Zo moet elke werknemer van de aannemer de mogelijkheid hebben om tijdens zijn werkuren een basis- of bijscholingsmodule te volgen (met name die van het Opleidingscentrum Schoonmaak).</w:t>
      </w:r>
    </w:p>
    <w:p w14:paraId="6EE03F9B" w14:textId="77777777" w:rsidR="00B61FA4" w:rsidRPr="000307AD" w:rsidRDefault="00B61FA4" w:rsidP="00481BE4">
      <w:pPr>
        <w:jc w:val="both"/>
        <w:rPr>
          <w:rFonts w:ascii="Arial" w:hAnsi="Arial"/>
          <w:lang w:val="nl-NL"/>
        </w:rPr>
      </w:pPr>
    </w:p>
    <w:p w14:paraId="2BF50875" w14:textId="77777777" w:rsidR="00F60B84" w:rsidRPr="000307AD" w:rsidRDefault="00F60B84" w:rsidP="009100E5">
      <w:pPr>
        <w:pStyle w:val="Kop2"/>
        <w:numPr>
          <w:ilvl w:val="0"/>
          <w:numId w:val="47"/>
        </w:numPr>
        <w:jc w:val="left"/>
        <w:rPr>
          <w:rFonts w:ascii="Arial" w:hAnsi="Arial" w:cs="Arial"/>
          <w:u w:val="single"/>
          <w:lang w:val="nl-NL"/>
        </w:rPr>
      </w:pPr>
      <w:bookmarkStart w:id="402" w:name="_Toc89769511"/>
      <w:r w:rsidRPr="000307AD">
        <w:rPr>
          <w:rFonts w:ascii="Arial" w:hAnsi="Arial" w:cs="Arial"/>
          <w:u w:val="single"/>
          <w:lang w:val="nl-NL"/>
        </w:rPr>
        <w:t>Veiligheid</w:t>
      </w:r>
      <w:bookmarkEnd w:id="402"/>
    </w:p>
    <w:p w14:paraId="725240C0" w14:textId="77777777" w:rsidR="00F60B84" w:rsidRPr="000307AD" w:rsidRDefault="00F60B84" w:rsidP="00F60B84">
      <w:pPr>
        <w:jc w:val="both"/>
        <w:rPr>
          <w:rFonts w:ascii="Arial" w:hAnsi="Arial"/>
          <w:lang w:val="nl-NL"/>
        </w:rPr>
      </w:pPr>
    </w:p>
    <w:p w14:paraId="588AF431" w14:textId="77777777" w:rsidR="00F60B84" w:rsidRPr="000307AD" w:rsidRDefault="00F60B84" w:rsidP="00F60B84">
      <w:pPr>
        <w:jc w:val="both"/>
        <w:rPr>
          <w:rFonts w:ascii="Arial" w:hAnsi="Arial"/>
          <w:b/>
          <w:u w:val="single"/>
          <w:lang w:val="nl-NL"/>
        </w:rPr>
      </w:pPr>
      <w:r w:rsidRPr="000307AD">
        <w:rPr>
          <w:rFonts w:ascii="Arial" w:hAnsi="Arial"/>
          <w:b/>
          <w:u w:val="single"/>
          <w:lang w:val="nl-NL"/>
        </w:rPr>
        <w:t xml:space="preserve">Algemeen </w:t>
      </w:r>
    </w:p>
    <w:p w14:paraId="65C6F21C" w14:textId="77777777" w:rsidR="00F60B84" w:rsidRPr="000307AD" w:rsidRDefault="00F60B84" w:rsidP="00F60B84">
      <w:pPr>
        <w:jc w:val="both"/>
        <w:rPr>
          <w:rFonts w:ascii="Arial" w:hAnsi="Arial"/>
          <w:lang w:val="nl-NL"/>
        </w:rPr>
      </w:pPr>
    </w:p>
    <w:p w14:paraId="1C43151C" w14:textId="77777777" w:rsidR="00F60B84" w:rsidRPr="000307AD" w:rsidRDefault="00446FF7" w:rsidP="00F60B84">
      <w:pPr>
        <w:jc w:val="both"/>
        <w:rPr>
          <w:rFonts w:ascii="Arial" w:hAnsi="Arial"/>
          <w:lang w:val="nl-NL"/>
        </w:rPr>
      </w:pPr>
      <w:r w:rsidRPr="000307AD">
        <w:rPr>
          <w:rFonts w:ascii="Arial" w:hAnsi="Arial"/>
          <w:lang w:val="nl-NL"/>
        </w:rPr>
        <w:t>De opdrachtnemer moet nauw</w:t>
      </w:r>
      <w:r w:rsidR="00DE33E4" w:rsidRPr="000307AD">
        <w:rPr>
          <w:rFonts w:ascii="Arial" w:hAnsi="Arial"/>
          <w:lang w:val="nl-NL"/>
        </w:rPr>
        <w:t>gezet alle Belgische wetgeving</w:t>
      </w:r>
      <w:r w:rsidRPr="000307AD">
        <w:rPr>
          <w:rFonts w:ascii="Arial" w:hAnsi="Arial"/>
          <w:lang w:val="nl-NL"/>
        </w:rPr>
        <w:t xml:space="preserve"> op het vlak van veiligheid naleven. Hij is er als enige voor verantwoordelijk dat alle veiligheidsnormen van het Algemeen Reglement voor de Arbeidsbescherming en de codex over het welzijn op het werk</w:t>
      </w:r>
      <w:r w:rsidR="00DE33E4" w:rsidRPr="000307AD">
        <w:rPr>
          <w:rFonts w:ascii="Arial" w:hAnsi="Arial"/>
          <w:lang w:val="nl-NL"/>
        </w:rPr>
        <w:t xml:space="preserve"> worden nageleefd </w:t>
      </w:r>
      <w:r w:rsidRPr="000307AD">
        <w:rPr>
          <w:rFonts w:ascii="Arial" w:hAnsi="Arial"/>
          <w:lang w:val="nl-NL"/>
        </w:rPr>
        <w:t xml:space="preserve">op de werkplaats. </w:t>
      </w:r>
    </w:p>
    <w:p w14:paraId="548D8D17" w14:textId="77777777" w:rsidR="00841DDB" w:rsidRPr="000307AD" w:rsidRDefault="00841DDB" w:rsidP="00F60B84">
      <w:pPr>
        <w:jc w:val="both"/>
        <w:rPr>
          <w:rFonts w:ascii="Arial" w:hAnsi="Arial"/>
          <w:lang w:val="nl-NL"/>
        </w:rPr>
      </w:pPr>
    </w:p>
    <w:p w14:paraId="556A94DB" w14:textId="77777777" w:rsidR="00F60B84" w:rsidRPr="000307AD" w:rsidRDefault="00F60B84" w:rsidP="00F60B84">
      <w:pPr>
        <w:jc w:val="both"/>
        <w:rPr>
          <w:rFonts w:ascii="Arial" w:hAnsi="Arial"/>
          <w:lang w:val="nl-NL"/>
        </w:rPr>
      </w:pPr>
      <w:r w:rsidRPr="000307AD">
        <w:rPr>
          <w:rFonts w:ascii="Arial" w:hAnsi="Arial"/>
          <w:lang w:val="nl-NL"/>
        </w:rPr>
        <w:t xml:space="preserve">Bij ieder begin van het kalenderjaar (vóór eind januari) en bij iedere wijziging van de op de </w:t>
      </w:r>
      <w:r w:rsidR="00DE33E4" w:rsidRPr="000307AD">
        <w:rPr>
          <w:rFonts w:ascii="Arial" w:hAnsi="Arial"/>
          <w:lang w:val="nl-NL"/>
        </w:rPr>
        <w:t>locatie</w:t>
      </w:r>
      <w:r w:rsidRPr="000307AD">
        <w:rPr>
          <w:rFonts w:ascii="Arial" w:hAnsi="Arial"/>
          <w:lang w:val="nl-NL"/>
        </w:rPr>
        <w:t xml:space="preserve"> gepresteerde activiteiten verstrekt de </w:t>
      </w:r>
      <w:r w:rsidR="00616FA2" w:rsidRPr="000307AD">
        <w:rPr>
          <w:rFonts w:ascii="Arial" w:hAnsi="Arial"/>
          <w:lang w:val="nl-NL"/>
        </w:rPr>
        <w:t>aanbesteder</w:t>
      </w:r>
      <w:r w:rsidRPr="000307AD">
        <w:rPr>
          <w:rFonts w:ascii="Arial" w:hAnsi="Arial"/>
          <w:lang w:val="nl-NL"/>
        </w:rPr>
        <w:t xml:space="preserve"> aan de opdrachtnemer een preventieplan v</w:t>
      </w:r>
      <w:r w:rsidR="004C08E4" w:rsidRPr="000307AD">
        <w:rPr>
          <w:rFonts w:ascii="Arial" w:hAnsi="Arial"/>
          <w:lang w:val="nl-NL"/>
        </w:rPr>
        <w:t>oor</w:t>
      </w:r>
      <w:r w:rsidRPr="000307AD">
        <w:rPr>
          <w:rFonts w:ascii="Arial" w:hAnsi="Arial"/>
          <w:lang w:val="nl-NL"/>
        </w:rPr>
        <w:t xml:space="preserve"> de desbetreffende </w:t>
      </w:r>
      <w:r w:rsidR="00DE33E4" w:rsidRPr="000307AD">
        <w:rPr>
          <w:rFonts w:ascii="Arial" w:hAnsi="Arial"/>
          <w:lang w:val="nl-NL"/>
        </w:rPr>
        <w:t>locatie</w:t>
      </w:r>
      <w:r w:rsidRPr="000307AD">
        <w:rPr>
          <w:rFonts w:ascii="Arial" w:hAnsi="Arial"/>
          <w:lang w:val="nl-NL"/>
        </w:rPr>
        <w:t xml:space="preserve">. </w:t>
      </w:r>
    </w:p>
    <w:p w14:paraId="74DD65CE" w14:textId="77777777" w:rsidR="00841DDB" w:rsidRPr="000307AD" w:rsidRDefault="00841DDB" w:rsidP="00F60B84">
      <w:pPr>
        <w:jc w:val="both"/>
        <w:rPr>
          <w:rFonts w:ascii="Arial" w:hAnsi="Arial"/>
          <w:lang w:val="nl-NL"/>
        </w:rPr>
      </w:pPr>
    </w:p>
    <w:p w14:paraId="6C977E47" w14:textId="77777777" w:rsidR="00841DDB" w:rsidRPr="000307AD" w:rsidRDefault="00841DDB" w:rsidP="00F60B84">
      <w:pPr>
        <w:jc w:val="both"/>
        <w:rPr>
          <w:rFonts w:ascii="Arial" w:hAnsi="Arial"/>
          <w:b/>
          <w:u w:val="single"/>
          <w:lang w:val="nl-NL"/>
        </w:rPr>
      </w:pPr>
      <w:r w:rsidRPr="000307AD">
        <w:rPr>
          <w:rFonts w:ascii="Arial" w:hAnsi="Arial"/>
          <w:b/>
          <w:u w:val="single"/>
          <w:lang w:val="nl-NL"/>
        </w:rPr>
        <w:t>Identificatie van het personeel</w:t>
      </w:r>
    </w:p>
    <w:p w14:paraId="0AD4601C" w14:textId="77777777" w:rsidR="00841DDB" w:rsidRPr="000307AD" w:rsidRDefault="00841DDB" w:rsidP="00F60B84">
      <w:pPr>
        <w:jc w:val="both"/>
        <w:rPr>
          <w:rFonts w:ascii="Arial" w:hAnsi="Arial"/>
          <w:lang w:val="nl-NL"/>
        </w:rPr>
      </w:pPr>
    </w:p>
    <w:p w14:paraId="1077BE75" w14:textId="77777777" w:rsidR="00F60B84" w:rsidRPr="000307AD" w:rsidRDefault="00F60B84" w:rsidP="00F60B84">
      <w:pPr>
        <w:jc w:val="both"/>
        <w:rPr>
          <w:rFonts w:ascii="Arial" w:hAnsi="Arial"/>
          <w:lang w:val="nl-NL"/>
        </w:rPr>
      </w:pPr>
      <w:r w:rsidRPr="000307AD">
        <w:rPr>
          <w:rFonts w:ascii="Arial" w:hAnsi="Arial"/>
          <w:lang w:val="nl-NL"/>
        </w:rPr>
        <w:t>De leden van het schoonmaakpersoneel en degene</w:t>
      </w:r>
      <w:r w:rsidR="004C08E4" w:rsidRPr="000307AD">
        <w:rPr>
          <w:rFonts w:ascii="Arial" w:hAnsi="Arial"/>
          <w:lang w:val="nl-NL"/>
        </w:rPr>
        <w:t>n</w:t>
      </w:r>
      <w:r w:rsidRPr="000307AD">
        <w:rPr>
          <w:rFonts w:ascii="Arial" w:hAnsi="Arial"/>
          <w:lang w:val="nl-NL"/>
        </w:rPr>
        <w:t xml:space="preserve"> die in onderaanneming werken dienen een identificatiebadge te krijgen met de naam van de onderneming en hun eigen naam. Het schoonmaakpersoneel dient deze badge permanent en zichtbaar te dragen. De schoonmaakonderneming moet op ieder ogenblik kunnen aantonen dat haar personeel regelmatig door haar gelast is. - Anderzijds dient het personeel van de schoonmaakonderneming een uniform te dragen om duidelijk aan te geven dat het tot de onderneming behoort.</w:t>
      </w:r>
    </w:p>
    <w:p w14:paraId="5CD24F64" w14:textId="77777777" w:rsidR="00671DC7" w:rsidRPr="000307AD" w:rsidRDefault="00671DC7" w:rsidP="00F60B84">
      <w:pPr>
        <w:jc w:val="both"/>
        <w:rPr>
          <w:rFonts w:ascii="Arial" w:hAnsi="Arial"/>
          <w:lang w:val="nl-NL"/>
        </w:rPr>
      </w:pPr>
    </w:p>
    <w:p w14:paraId="0B3C94B6" w14:textId="77777777" w:rsidR="00F60B84" w:rsidRPr="000307AD" w:rsidRDefault="00F60B84" w:rsidP="00F60B84">
      <w:pPr>
        <w:jc w:val="both"/>
        <w:rPr>
          <w:rFonts w:ascii="Arial" w:hAnsi="Arial"/>
          <w:b/>
          <w:u w:val="single"/>
          <w:lang w:val="nl-NL"/>
        </w:rPr>
      </w:pPr>
      <w:r w:rsidRPr="000307AD">
        <w:rPr>
          <w:rFonts w:ascii="Arial" w:hAnsi="Arial"/>
          <w:b/>
          <w:u w:val="single"/>
          <w:lang w:val="nl-NL"/>
        </w:rPr>
        <w:t xml:space="preserve">Door de </w:t>
      </w:r>
      <w:r w:rsidR="00616FA2" w:rsidRPr="000307AD">
        <w:rPr>
          <w:rFonts w:ascii="Arial" w:hAnsi="Arial"/>
          <w:b/>
          <w:u w:val="single"/>
          <w:lang w:val="nl-NL"/>
        </w:rPr>
        <w:t>aanbesteder</w:t>
      </w:r>
      <w:r w:rsidRPr="000307AD">
        <w:rPr>
          <w:rFonts w:ascii="Arial" w:hAnsi="Arial"/>
          <w:b/>
          <w:u w:val="single"/>
          <w:lang w:val="nl-NL"/>
        </w:rPr>
        <w:t xml:space="preserve"> opgelegde </w:t>
      </w:r>
      <w:r w:rsidR="0015182F" w:rsidRPr="000307AD">
        <w:rPr>
          <w:rFonts w:ascii="Arial" w:hAnsi="Arial"/>
          <w:b/>
          <w:u w:val="single"/>
          <w:lang w:val="nl-NL"/>
        </w:rPr>
        <w:t xml:space="preserve">regels </w:t>
      </w:r>
    </w:p>
    <w:p w14:paraId="2E21B461" w14:textId="77777777" w:rsidR="00841DDB" w:rsidRPr="000307AD" w:rsidRDefault="00841DDB" w:rsidP="00F60B84">
      <w:pPr>
        <w:jc w:val="both"/>
        <w:rPr>
          <w:rFonts w:ascii="Arial" w:hAnsi="Arial"/>
          <w:lang w:val="nl-NL"/>
        </w:rPr>
      </w:pPr>
    </w:p>
    <w:p w14:paraId="5E11B1CC" w14:textId="77777777" w:rsidR="00F60B84" w:rsidRPr="000307AD" w:rsidRDefault="0033581A" w:rsidP="00F60B84">
      <w:pPr>
        <w:jc w:val="both"/>
        <w:rPr>
          <w:rFonts w:ascii="Arial" w:hAnsi="Arial"/>
          <w:lang w:val="nl-NL"/>
        </w:rPr>
      </w:pPr>
      <w:r w:rsidRPr="000307AD">
        <w:rPr>
          <w:rFonts w:ascii="Arial" w:hAnsi="Arial"/>
          <w:lang w:val="nl-NL"/>
        </w:rPr>
        <w:t xml:space="preserve">De opdrachtnemer en zijn onderaannemer moeten alle veiligheidsregels naleven die </w:t>
      </w:r>
      <w:r w:rsidR="004C08E4" w:rsidRPr="000307AD">
        <w:rPr>
          <w:rFonts w:ascii="Arial" w:hAnsi="Arial"/>
          <w:lang w:val="nl-NL"/>
        </w:rPr>
        <w:t xml:space="preserve">aan </w:t>
      </w:r>
      <w:r w:rsidRPr="000307AD">
        <w:rPr>
          <w:rFonts w:ascii="Arial" w:hAnsi="Arial"/>
          <w:lang w:val="nl-NL"/>
        </w:rPr>
        <w:t xml:space="preserve">hen worden meegedeeld. Het gebruik van telefoons voor privédoeleinden is strikt verboden behalve om veiligheidsredenen of om personen te beschermen. </w:t>
      </w:r>
    </w:p>
    <w:p w14:paraId="67DEC0AA" w14:textId="77777777" w:rsidR="00841DDB" w:rsidRPr="000307AD" w:rsidRDefault="00841DDB" w:rsidP="00F60B84">
      <w:pPr>
        <w:jc w:val="both"/>
        <w:rPr>
          <w:rFonts w:ascii="Arial" w:hAnsi="Arial"/>
          <w:lang w:val="nl-NL"/>
        </w:rPr>
      </w:pPr>
    </w:p>
    <w:p w14:paraId="679226A0" w14:textId="77777777" w:rsidR="00841DDB" w:rsidRPr="000307AD" w:rsidRDefault="00841DDB" w:rsidP="00F60B84">
      <w:pPr>
        <w:jc w:val="both"/>
        <w:rPr>
          <w:rFonts w:ascii="Arial" w:hAnsi="Arial"/>
          <w:lang w:val="nl-NL"/>
        </w:rPr>
      </w:pPr>
      <w:r w:rsidRPr="000307AD">
        <w:rPr>
          <w:rFonts w:ascii="Arial" w:hAnsi="Arial"/>
          <w:lang w:val="nl-NL"/>
        </w:rPr>
        <w:t xml:space="preserve">De </w:t>
      </w:r>
      <w:r w:rsidR="00616FA2" w:rsidRPr="000307AD">
        <w:rPr>
          <w:rFonts w:ascii="Arial" w:hAnsi="Arial"/>
          <w:lang w:val="nl-NL"/>
        </w:rPr>
        <w:t>aanbesteder</w:t>
      </w:r>
      <w:r w:rsidRPr="000307AD">
        <w:rPr>
          <w:rFonts w:ascii="Arial" w:hAnsi="Arial"/>
          <w:lang w:val="nl-NL"/>
        </w:rPr>
        <w:t xml:space="preserve"> verbiedt: </w:t>
      </w:r>
    </w:p>
    <w:p w14:paraId="6CE0C567" w14:textId="77777777" w:rsidR="00841DDB" w:rsidRPr="000307AD" w:rsidRDefault="00841DDB" w:rsidP="00F60B84">
      <w:pPr>
        <w:jc w:val="both"/>
        <w:rPr>
          <w:rFonts w:ascii="Arial" w:hAnsi="Arial"/>
          <w:lang w:val="nl-NL"/>
        </w:rPr>
      </w:pPr>
    </w:p>
    <w:p w14:paraId="0601F53C" w14:textId="77777777" w:rsidR="00841DDB" w:rsidRPr="000307AD" w:rsidRDefault="00F60B84" w:rsidP="006F1994">
      <w:pPr>
        <w:spacing w:before="120" w:after="120" w:line="252" w:lineRule="auto"/>
        <w:ind w:left="567" w:hanging="283"/>
        <w:jc w:val="both"/>
        <w:rPr>
          <w:rFonts w:ascii="Arial" w:hAnsi="Arial" w:cs="Arial"/>
          <w:lang w:val="nl-NL"/>
        </w:rPr>
      </w:pPr>
      <w:r w:rsidRPr="000307AD">
        <w:rPr>
          <w:rFonts w:ascii="Arial" w:hAnsi="Arial" w:cs="Arial"/>
          <w:lang w:val="nl-NL"/>
        </w:rPr>
        <w:t xml:space="preserve">- Om de </w:t>
      </w:r>
      <w:r w:rsidR="00DE33E4" w:rsidRPr="000307AD">
        <w:rPr>
          <w:rFonts w:ascii="Arial" w:hAnsi="Arial" w:cs="Arial"/>
          <w:lang w:val="nl-NL"/>
        </w:rPr>
        <w:t>locatie</w:t>
      </w:r>
      <w:r w:rsidRPr="000307AD">
        <w:rPr>
          <w:rFonts w:ascii="Arial" w:hAnsi="Arial" w:cs="Arial"/>
          <w:lang w:val="nl-NL"/>
        </w:rPr>
        <w:t xml:space="preserve"> te laten betreden door niet-geïdentificeerde personen;</w:t>
      </w:r>
    </w:p>
    <w:p w14:paraId="1429B92B" w14:textId="77777777" w:rsidR="006F1994" w:rsidRPr="000307AD" w:rsidRDefault="006F1994" w:rsidP="006F1994">
      <w:pPr>
        <w:spacing w:before="120" w:after="120" w:line="252" w:lineRule="auto"/>
        <w:ind w:left="567" w:hanging="283"/>
        <w:jc w:val="both"/>
        <w:rPr>
          <w:rFonts w:ascii="Arial" w:hAnsi="Arial" w:cs="Arial"/>
          <w:lang w:val="nl-NL"/>
        </w:rPr>
      </w:pPr>
    </w:p>
    <w:p w14:paraId="1FB16D35" w14:textId="77777777" w:rsidR="00841DDB" w:rsidRPr="000307AD" w:rsidRDefault="00F60B84" w:rsidP="006F1994">
      <w:pPr>
        <w:spacing w:before="120" w:after="120" w:line="252" w:lineRule="auto"/>
        <w:ind w:left="567" w:hanging="283"/>
        <w:jc w:val="both"/>
        <w:rPr>
          <w:rFonts w:ascii="Arial" w:hAnsi="Arial" w:cs="Arial"/>
          <w:lang w:val="nl-NL"/>
        </w:rPr>
      </w:pPr>
      <w:r w:rsidRPr="000307AD">
        <w:rPr>
          <w:rFonts w:ascii="Arial" w:hAnsi="Arial" w:cs="Arial"/>
          <w:lang w:val="nl-NL"/>
        </w:rPr>
        <w:t>- Om alcoholische dranken op de werkplaats binnen te brengen;</w:t>
      </w:r>
    </w:p>
    <w:p w14:paraId="74B741C6" w14:textId="77777777" w:rsidR="00841DDB" w:rsidRPr="000307AD" w:rsidRDefault="00841DDB" w:rsidP="006F1994">
      <w:pPr>
        <w:spacing w:before="120" w:after="120" w:line="252" w:lineRule="auto"/>
        <w:ind w:left="567" w:hanging="283"/>
        <w:jc w:val="both"/>
        <w:rPr>
          <w:rFonts w:ascii="Arial" w:hAnsi="Arial" w:cs="Arial"/>
          <w:lang w:val="nl-NL"/>
        </w:rPr>
      </w:pPr>
      <w:r w:rsidRPr="000307AD">
        <w:rPr>
          <w:rFonts w:ascii="Arial" w:hAnsi="Arial" w:cs="Arial"/>
          <w:lang w:val="nl-NL"/>
        </w:rPr>
        <w:t>- Om te roken in de gebouwen.</w:t>
      </w:r>
    </w:p>
    <w:p w14:paraId="3563399F" w14:textId="77777777" w:rsidR="00B61FA4" w:rsidRPr="000307AD" w:rsidRDefault="00B61FA4" w:rsidP="00F60B84">
      <w:pPr>
        <w:jc w:val="both"/>
        <w:rPr>
          <w:rFonts w:ascii="Arial" w:hAnsi="Arial"/>
          <w:lang w:val="nl-NL"/>
        </w:rPr>
      </w:pPr>
    </w:p>
    <w:p w14:paraId="3AA669CB" w14:textId="77777777" w:rsidR="00D86A20" w:rsidRPr="000307AD" w:rsidRDefault="00F60B84" w:rsidP="00F60B84">
      <w:pPr>
        <w:jc w:val="both"/>
        <w:rPr>
          <w:rFonts w:ascii="Arial" w:hAnsi="Arial"/>
          <w:lang w:val="nl-NL"/>
        </w:rPr>
      </w:pPr>
      <w:r w:rsidRPr="000307AD">
        <w:rPr>
          <w:rFonts w:ascii="Arial" w:hAnsi="Arial"/>
          <w:lang w:val="nl-NL"/>
        </w:rPr>
        <w:t xml:space="preserve">Het personeel van de opdrachtnemer en dat van zijn onderaannemer mag geen documenten of voorwerpen wegnemen die achtergelaten zijn op bureaus of andere meubels. Het is in geen geval toegestaan om de laden van de bureaus, archiefkasten of andere meubels te openen. </w:t>
      </w:r>
    </w:p>
    <w:p w14:paraId="1D357334" w14:textId="77777777" w:rsidR="00F60B84" w:rsidRPr="000307AD" w:rsidRDefault="00F60B84" w:rsidP="00F60B84">
      <w:pPr>
        <w:jc w:val="both"/>
        <w:rPr>
          <w:rFonts w:ascii="Arial" w:hAnsi="Arial"/>
          <w:lang w:val="nl-NL"/>
        </w:rPr>
      </w:pPr>
      <w:r w:rsidRPr="000307AD">
        <w:rPr>
          <w:rFonts w:ascii="Arial" w:hAnsi="Arial"/>
          <w:lang w:val="nl-NL"/>
        </w:rPr>
        <w:t>Het personeel van de opdrachtnemer mag de kantooruitrusting (tafels, archiefkasten, stoelen, enz.) niet gebruiken als stelling of ladder.</w:t>
      </w:r>
    </w:p>
    <w:p w14:paraId="26915F4B" w14:textId="77777777" w:rsidR="00841DDB" w:rsidRPr="000307AD" w:rsidRDefault="00841DDB" w:rsidP="00F60B84">
      <w:pPr>
        <w:jc w:val="both"/>
        <w:rPr>
          <w:rFonts w:ascii="Arial" w:hAnsi="Arial"/>
          <w:lang w:val="nl-NL"/>
        </w:rPr>
      </w:pPr>
    </w:p>
    <w:p w14:paraId="32018C13" w14:textId="77777777" w:rsidR="00F60B84" w:rsidRPr="000307AD" w:rsidRDefault="00841DDB" w:rsidP="00F60B84">
      <w:pPr>
        <w:jc w:val="both"/>
        <w:rPr>
          <w:rFonts w:ascii="Arial" w:hAnsi="Arial"/>
          <w:lang w:val="nl-NL"/>
        </w:rPr>
      </w:pPr>
      <w:r w:rsidRPr="000307AD">
        <w:rPr>
          <w:rFonts w:ascii="Arial" w:hAnsi="Arial"/>
          <w:lang w:val="nl-NL"/>
        </w:rPr>
        <w:t xml:space="preserve">De </w:t>
      </w:r>
      <w:r w:rsidR="00616FA2" w:rsidRPr="000307AD">
        <w:rPr>
          <w:rFonts w:ascii="Arial" w:hAnsi="Arial"/>
          <w:lang w:val="nl-NL"/>
        </w:rPr>
        <w:t>aanbesteder</w:t>
      </w:r>
      <w:r w:rsidRPr="000307AD">
        <w:rPr>
          <w:rFonts w:ascii="Arial" w:hAnsi="Arial"/>
          <w:lang w:val="nl-NL"/>
        </w:rPr>
        <w:t xml:space="preserve"> behoudt zich het recht voor de toegang tot de lokalen ontzeggen aan personeel van de inschri</w:t>
      </w:r>
      <w:r w:rsidR="004C08E4" w:rsidRPr="000307AD">
        <w:rPr>
          <w:rFonts w:ascii="Arial" w:hAnsi="Arial"/>
          <w:lang w:val="nl-NL"/>
        </w:rPr>
        <w:t>jver of van diens onderaannemer</w:t>
      </w:r>
      <w:r w:rsidRPr="000307AD">
        <w:rPr>
          <w:rFonts w:ascii="Arial" w:hAnsi="Arial"/>
          <w:lang w:val="nl-NL"/>
        </w:rPr>
        <w:t xml:space="preserve"> dat door zijn gedrag onvoldoende waarborgen biedt. </w:t>
      </w:r>
    </w:p>
    <w:p w14:paraId="006787DA" w14:textId="77777777" w:rsidR="00841DDB" w:rsidRPr="000307AD" w:rsidRDefault="00841DDB" w:rsidP="00F60B84">
      <w:pPr>
        <w:jc w:val="both"/>
        <w:rPr>
          <w:rFonts w:ascii="Arial" w:hAnsi="Arial"/>
          <w:lang w:val="nl-NL"/>
        </w:rPr>
      </w:pPr>
    </w:p>
    <w:p w14:paraId="1ED36C98" w14:textId="77777777" w:rsidR="00F60B84" w:rsidRPr="000307AD" w:rsidRDefault="00F60B84" w:rsidP="00F60B84">
      <w:pPr>
        <w:jc w:val="both"/>
        <w:rPr>
          <w:rFonts w:ascii="Arial" w:hAnsi="Arial"/>
          <w:lang w:val="nl-NL"/>
        </w:rPr>
      </w:pPr>
      <w:r w:rsidRPr="000307AD">
        <w:rPr>
          <w:rFonts w:ascii="Arial" w:hAnsi="Arial"/>
          <w:lang w:val="nl-NL"/>
        </w:rPr>
        <w:t xml:space="preserve">De inschrijver, of diens onderaannemer, moet op elk ogenblik kunnen bewijzen dat zijn personeel in orde is met de Belgische arbeidsreglementering. Hij dient de </w:t>
      </w:r>
      <w:r w:rsidR="00616FA2" w:rsidRPr="000307AD">
        <w:rPr>
          <w:rFonts w:ascii="Arial" w:hAnsi="Arial"/>
          <w:lang w:val="nl-NL"/>
        </w:rPr>
        <w:t>aanbesteder</w:t>
      </w:r>
      <w:r w:rsidRPr="000307AD">
        <w:rPr>
          <w:rFonts w:ascii="Arial" w:hAnsi="Arial"/>
          <w:lang w:val="nl-NL"/>
        </w:rPr>
        <w:t xml:space="preserve"> een complete lijst te bezorgen van het voor de uitvoering van het contract bestemde personeel; die lijst moet systematisch worden bijgewerkt bij iedere wijziging in de samenstelling van het personeel. </w:t>
      </w:r>
    </w:p>
    <w:p w14:paraId="2FF9D81E" w14:textId="77777777" w:rsidR="00841DDB" w:rsidRPr="000307AD" w:rsidRDefault="00841DDB" w:rsidP="00F60B84">
      <w:pPr>
        <w:jc w:val="both"/>
        <w:rPr>
          <w:rFonts w:ascii="Arial" w:hAnsi="Arial"/>
          <w:lang w:val="nl-NL"/>
        </w:rPr>
      </w:pPr>
    </w:p>
    <w:p w14:paraId="1EE4B10C" w14:textId="77777777" w:rsidR="00F60B84" w:rsidRPr="000307AD" w:rsidRDefault="00F60B84" w:rsidP="00F60B84">
      <w:pPr>
        <w:jc w:val="both"/>
        <w:rPr>
          <w:rFonts w:ascii="Arial" w:hAnsi="Arial"/>
          <w:lang w:val="nl-NL"/>
        </w:rPr>
      </w:pPr>
      <w:r w:rsidRPr="000307AD">
        <w:rPr>
          <w:rFonts w:ascii="Arial" w:hAnsi="Arial"/>
          <w:lang w:val="nl-NL"/>
        </w:rPr>
        <w:t>Deze lijst dient ten minste de volgende individ</w:t>
      </w:r>
      <w:r w:rsidR="004C08E4" w:rsidRPr="000307AD">
        <w:rPr>
          <w:rFonts w:ascii="Arial" w:hAnsi="Arial"/>
          <w:lang w:val="nl-NL"/>
        </w:rPr>
        <w:t>uele inlichtingen te bevatten:</w:t>
      </w:r>
      <w:r w:rsidRPr="000307AD">
        <w:rPr>
          <w:rFonts w:ascii="Arial" w:hAnsi="Arial"/>
          <w:lang w:val="nl-NL"/>
        </w:rPr>
        <w:t xml:space="preserve"> de naam, de voornaam, de geboortedatum, de functie, de kwalificatie, de werkelijke of gelijkgestelde prestaties, per dag, in het kader van de opdracht.</w:t>
      </w:r>
    </w:p>
    <w:p w14:paraId="4668CB09" w14:textId="77777777" w:rsidR="006F1994" w:rsidRPr="000307AD" w:rsidRDefault="006F1994" w:rsidP="00F60B84">
      <w:pPr>
        <w:jc w:val="both"/>
        <w:rPr>
          <w:rFonts w:ascii="Arial" w:hAnsi="Arial"/>
          <w:lang w:val="nl-NL"/>
        </w:rPr>
      </w:pPr>
    </w:p>
    <w:p w14:paraId="3D420285" w14:textId="77777777" w:rsidR="00913767" w:rsidRPr="000307AD" w:rsidRDefault="00913767" w:rsidP="00913767">
      <w:pPr>
        <w:jc w:val="both"/>
        <w:rPr>
          <w:rFonts w:ascii="Arial" w:hAnsi="Arial"/>
          <w:b/>
          <w:u w:val="single"/>
          <w:lang w:val="nl-NL"/>
        </w:rPr>
      </w:pPr>
      <w:r w:rsidRPr="000307AD">
        <w:rPr>
          <w:rFonts w:ascii="Arial" w:hAnsi="Arial"/>
          <w:b/>
          <w:u w:val="single"/>
          <w:lang w:val="nl-NL"/>
        </w:rPr>
        <w:t>Bijzondere voorschriften inzake veiligheid en welzijn op het werk</w:t>
      </w:r>
    </w:p>
    <w:p w14:paraId="28677186" w14:textId="77777777" w:rsidR="00913767" w:rsidRPr="000307AD" w:rsidRDefault="00913767" w:rsidP="00913767">
      <w:pPr>
        <w:jc w:val="both"/>
        <w:rPr>
          <w:rFonts w:ascii="Arial" w:hAnsi="Arial"/>
          <w:lang w:val="nl-NL"/>
        </w:rPr>
      </w:pPr>
    </w:p>
    <w:p w14:paraId="237AE6EA" w14:textId="77777777" w:rsidR="00913767" w:rsidRPr="000307AD" w:rsidRDefault="00913767" w:rsidP="00913767">
      <w:pPr>
        <w:jc w:val="both"/>
        <w:rPr>
          <w:rFonts w:ascii="Arial" w:hAnsi="Arial"/>
          <w:lang w:val="nl-NL"/>
        </w:rPr>
      </w:pPr>
      <w:r w:rsidRPr="000307AD">
        <w:rPr>
          <w:rFonts w:ascii="Arial" w:hAnsi="Arial"/>
          <w:lang w:val="nl-NL"/>
        </w:rPr>
        <w:t xml:space="preserve">Naast de naleving van de veiligheids- en welzijnsvoorschriften op het werk en op de plaats van uitvoering van de opdracht, verbindt de gekozen inschrijver zich ertoe dat zijn veiligheidsadviseur binnen </w:t>
      </w:r>
      <w:r w:rsidRPr="000307AD">
        <w:rPr>
          <w:rFonts w:ascii="Arial" w:hAnsi="Arial"/>
          <w:highlight w:val="yellow"/>
          <w:lang w:val="nl-NL"/>
        </w:rPr>
        <w:t>XX</w:t>
      </w:r>
      <w:r w:rsidRPr="000307AD">
        <w:rPr>
          <w:rFonts w:ascii="Arial" w:hAnsi="Arial"/>
          <w:lang w:val="nl-NL"/>
        </w:rPr>
        <w:t xml:space="preserve"> dagen na de sluiting van deze opdracht contact opneemt met de veiligheidsadviseur van de aanbestedende dienst om de gezondheids- en veiligheidsaspecten op het werk op de plaats van uitvoering af te spreken.</w:t>
      </w:r>
    </w:p>
    <w:p w14:paraId="3CF9728E" w14:textId="77777777" w:rsidR="00913767" w:rsidRPr="000307AD" w:rsidRDefault="00913767" w:rsidP="00913767">
      <w:pPr>
        <w:jc w:val="both"/>
        <w:rPr>
          <w:rFonts w:ascii="Arial" w:hAnsi="Arial"/>
          <w:lang w:val="nl-NL"/>
        </w:rPr>
      </w:pPr>
    </w:p>
    <w:p w14:paraId="48AC795E" w14:textId="77777777" w:rsidR="00913767" w:rsidRPr="000307AD" w:rsidRDefault="00913767" w:rsidP="00913767">
      <w:pPr>
        <w:jc w:val="both"/>
        <w:rPr>
          <w:rFonts w:ascii="Arial" w:hAnsi="Arial"/>
          <w:lang w:val="nl-NL"/>
        </w:rPr>
      </w:pPr>
      <w:r w:rsidRPr="000307AD">
        <w:rPr>
          <w:rFonts w:ascii="Arial" w:hAnsi="Arial"/>
          <w:lang w:val="nl-NL"/>
        </w:rPr>
        <w:t xml:space="preserve">De inschrijver moet aantonen dat hij een dynamisch risicobeheersysteem en een jaarlijks preventieplan heeft ingevoerd. Het dynamisch risicobeheersysteem en het algemeen preventieplan voor het jaar </w:t>
      </w:r>
      <w:r w:rsidRPr="000307AD">
        <w:rPr>
          <w:rFonts w:ascii="Arial" w:hAnsi="Arial"/>
          <w:highlight w:val="yellow"/>
          <w:lang w:val="nl-NL"/>
        </w:rPr>
        <w:t>XX</w:t>
      </w:r>
      <w:r w:rsidRPr="000307AD">
        <w:rPr>
          <w:rFonts w:ascii="Arial" w:hAnsi="Arial"/>
          <w:lang w:val="nl-NL"/>
        </w:rPr>
        <w:t xml:space="preserve"> worden bij de offerte gevoegd.</w:t>
      </w:r>
    </w:p>
    <w:p w14:paraId="1BB8E571" w14:textId="77777777" w:rsidR="00913767" w:rsidRPr="000307AD" w:rsidRDefault="00913767" w:rsidP="00913767">
      <w:pPr>
        <w:jc w:val="both"/>
        <w:rPr>
          <w:rFonts w:ascii="Arial" w:hAnsi="Arial"/>
          <w:lang w:val="nl-NL"/>
        </w:rPr>
      </w:pPr>
    </w:p>
    <w:p w14:paraId="1F46CECF" w14:textId="77777777" w:rsidR="00913767" w:rsidRPr="000307AD" w:rsidRDefault="00913767" w:rsidP="00913767">
      <w:pPr>
        <w:jc w:val="both"/>
        <w:rPr>
          <w:rFonts w:ascii="Arial" w:hAnsi="Arial"/>
          <w:lang w:val="nl-NL"/>
        </w:rPr>
      </w:pPr>
      <w:r w:rsidRPr="000307AD">
        <w:rPr>
          <w:rFonts w:ascii="Arial" w:hAnsi="Arial"/>
          <w:lang w:val="nl-NL"/>
        </w:rPr>
        <w:t>Het dynamisch risicobeheersysteem bestaat uit een risicoanalyse en een reeks maatregelen om de risico's te voorkomen of te beperken, zowel op lange termijn (algemeen preventieplan) als op korte termijn (jaarlijks actieplan).</w:t>
      </w:r>
    </w:p>
    <w:p w14:paraId="7A789BDC" w14:textId="77777777" w:rsidR="00913767" w:rsidRPr="000307AD" w:rsidRDefault="00913767" w:rsidP="00913767">
      <w:pPr>
        <w:jc w:val="both"/>
        <w:rPr>
          <w:rFonts w:ascii="Arial" w:hAnsi="Arial"/>
          <w:lang w:val="nl-NL"/>
        </w:rPr>
      </w:pPr>
    </w:p>
    <w:p w14:paraId="00003DC3" w14:textId="77777777" w:rsidR="00913767" w:rsidRPr="000307AD" w:rsidRDefault="00913767" w:rsidP="00913767">
      <w:pPr>
        <w:jc w:val="both"/>
        <w:rPr>
          <w:rFonts w:ascii="Arial" w:hAnsi="Arial"/>
          <w:lang w:val="nl-NL"/>
        </w:rPr>
      </w:pPr>
      <w:r w:rsidRPr="000307AD">
        <w:rPr>
          <w:rFonts w:ascii="Arial" w:hAnsi="Arial"/>
          <w:lang w:val="nl-NL"/>
        </w:rPr>
        <w:t>Het algemene preventieplan bevat alle preventiemaatregelen die een werkgever op basis van de risicoanalyse heeft genomen.</w:t>
      </w:r>
    </w:p>
    <w:p w14:paraId="63131068" w14:textId="77777777" w:rsidR="00913767" w:rsidRPr="000307AD" w:rsidRDefault="00913767" w:rsidP="00913767">
      <w:pPr>
        <w:jc w:val="both"/>
        <w:rPr>
          <w:rFonts w:ascii="Arial" w:hAnsi="Arial"/>
          <w:lang w:val="nl-NL"/>
        </w:rPr>
      </w:pPr>
    </w:p>
    <w:p w14:paraId="6D695772" w14:textId="77777777" w:rsidR="006F1994" w:rsidRPr="000307AD" w:rsidRDefault="00913767" w:rsidP="00913767">
      <w:pPr>
        <w:jc w:val="both"/>
        <w:rPr>
          <w:rFonts w:ascii="Arial" w:hAnsi="Arial"/>
          <w:lang w:val="nl-NL"/>
        </w:rPr>
      </w:pPr>
      <w:r w:rsidRPr="000307AD">
        <w:rPr>
          <w:rFonts w:ascii="Arial" w:hAnsi="Arial"/>
          <w:lang w:val="nl-NL"/>
        </w:rPr>
        <w:t xml:space="preserve">Het jaarlijkse actieplan maakt het mogelijk de preventieve maatregelen te kennen die in het jaar </w:t>
      </w:r>
      <w:r w:rsidRPr="000307AD">
        <w:rPr>
          <w:rFonts w:ascii="Arial" w:hAnsi="Arial"/>
          <w:highlight w:val="yellow"/>
          <w:lang w:val="nl-NL"/>
        </w:rPr>
        <w:t>XX</w:t>
      </w:r>
      <w:r w:rsidRPr="000307AD">
        <w:rPr>
          <w:rFonts w:ascii="Arial" w:hAnsi="Arial"/>
          <w:lang w:val="nl-NL"/>
        </w:rPr>
        <w:t xml:space="preserve"> zullen worden uitgevoerd.</w:t>
      </w:r>
    </w:p>
    <w:p w14:paraId="7D4C9F4E" w14:textId="77777777" w:rsidR="00357C35" w:rsidRPr="000307AD" w:rsidRDefault="00357C35" w:rsidP="00B65B53">
      <w:pPr>
        <w:jc w:val="both"/>
        <w:rPr>
          <w:rFonts w:ascii="Arial" w:hAnsi="Arial"/>
          <w:lang w:val="nl-NL"/>
        </w:rPr>
      </w:pPr>
    </w:p>
    <w:p w14:paraId="7F886CF1" w14:textId="77777777" w:rsidR="00D86A20" w:rsidRPr="000307AD" w:rsidRDefault="00D86A20" w:rsidP="00B65B53">
      <w:pPr>
        <w:jc w:val="both"/>
        <w:rPr>
          <w:rFonts w:ascii="Arial" w:hAnsi="Arial"/>
          <w:lang w:val="nl-NL"/>
        </w:rPr>
      </w:pPr>
    </w:p>
    <w:p w14:paraId="2FC85243" w14:textId="77777777" w:rsidR="00357C35" w:rsidRPr="000307AD" w:rsidRDefault="00357C35" w:rsidP="00D86A20">
      <w:pPr>
        <w:pStyle w:val="Kop1"/>
        <w:spacing w:before="0" w:after="0"/>
        <w:jc w:val="both"/>
        <w:rPr>
          <w:u w:val="single"/>
          <w:lang w:val="nl-NL"/>
        </w:rPr>
      </w:pPr>
      <w:bookmarkStart w:id="403" w:name="_Toc529700002"/>
      <w:bookmarkStart w:id="404" w:name="_Toc529700619"/>
      <w:bookmarkStart w:id="405" w:name="_Toc529747475"/>
      <w:bookmarkStart w:id="406" w:name="_Toc230719"/>
      <w:bookmarkStart w:id="407" w:name="_Toc230773"/>
      <w:bookmarkStart w:id="408" w:name="_Toc12433277"/>
      <w:bookmarkStart w:id="409" w:name="_Toc20004496"/>
      <w:bookmarkStart w:id="410" w:name="_Toc232322304"/>
      <w:bookmarkStart w:id="411" w:name="_Toc348280994"/>
      <w:bookmarkStart w:id="412" w:name="_Toc89769512"/>
      <w:r w:rsidRPr="000307AD">
        <w:rPr>
          <w:u w:val="single"/>
          <w:lang w:val="nl-NL"/>
        </w:rPr>
        <w:t>C. BIJLAGEN</w:t>
      </w:r>
      <w:bookmarkEnd w:id="403"/>
      <w:bookmarkEnd w:id="404"/>
      <w:bookmarkEnd w:id="405"/>
      <w:bookmarkEnd w:id="406"/>
      <w:bookmarkEnd w:id="407"/>
      <w:bookmarkEnd w:id="408"/>
      <w:bookmarkEnd w:id="409"/>
      <w:bookmarkEnd w:id="410"/>
      <w:bookmarkEnd w:id="411"/>
      <w:bookmarkEnd w:id="412"/>
    </w:p>
    <w:p w14:paraId="33089FCB" w14:textId="77777777" w:rsidR="00357C35" w:rsidRPr="000307AD" w:rsidRDefault="00357C35" w:rsidP="00B65B53">
      <w:pPr>
        <w:jc w:val="both"/>
        <w:rPr>
          <w:rFonts w:ascii="Arial" w:hAnsi="Arial"/>
          <w:lang w:val="nl-NL"/>
        </w:rPr>
      </w:pPr>
    </w:p>
    <w:p w14:paraId="6CE70536" w14:textId="77777777" w:rsidR="00357C35" w:rsidRPr="000307AD" w:rsidRDefault="00F03CD9" w:rsidP="00B65B53">
      <w:pPr>
        <w:numPr>
          <w:ilvl w:val="0"/>
          <w:numId w:val="1"/>
        </w:numPr>
        <w:jc w:val="both"/>
        <w:rPr>
          <w:rFonts w:ascii="Arial" w:hAnsi="Arial"/>
          <w:lang w:val="nl-NL"/>
        </w:rPr>
      </w:pPr>
      <w:r w:rsidRPr="000307AD">
        <w:rPr>
          <w:rFonts w:ascii="Arial" w:hAnsi="Arial"/>
          <w:lang w:val="nl-NL"/>
        </w:rPr>
        <w:t>Bijlage A: een offerteformulier in twee exemplaren.</w:t>
      </w:r>
    </w:p>
    <w:p w14:paraId="75BFD9FB" w14:textId="77777777" w:rsidR="007707B9" w:rsidRPr="000307AD" w:rsidRDefault="007707B9" w:rsidP="007707B9">
      <w:pPr>
        <w:ind w:left="360"/>
        <w:jc w:val="both"/>
        <w:rPr>
          <w:rFonts w:ascii="Arial" w:hAnsi="Arial"/>
          <w:lang w:val="nl-NL"/>
        </w:rPr>
      </w:pPr>
    </w:p>
    <w:p w14:paraId="5C1A6BA4" w14:textId="77777777" w:rsidR="005C1B58" w:rsidRPr="000307AD" w:rsidRDefault="005C1B58" w:rsidP="00B65B53">
      <w:pPr>
        <w:numPr>
          <w:ilvl w:val="0"/>
          <w:numId w:val="1"/>
        </w:numPr>
        <w:jc w:val="both"/>
        <w:rPr>
          <w:rFonts w:ascii="Arial" w:hAnsi="Arial"/>
          <w:highlight w:val="yellow"/>
          <w:lang w:val="nl-NL"/>
        </w:rPr>
      </w:pPr>
      <w:r w:rsidRPr="000307AD">
        <w:rPr>
          <w:rFonts w:ascii="Arial" w:hAnsi="Arial"/>
          <w:highlight w:val="yellow"/>
          <w:lang w:val="nl-NL"/>
        </w:rPr>
        <w:t>XXX</w:t>
      </w:r>
    </w:p>
    <w:p w14:paraId="7CA05D59" w14:textId="77777777" w:rsidR="00357C35" w:rsidRPr="000307AD" w:rsidRDefault="00357C35" w:rsidP="00B65B53">
      <w:pPr>
        <w:jc w:val="both"/>
        <w:rPr>
          <w:rFonts w:ascii="Arial" w:hAnsi="Arial"/>
          <w:lang w:val="nl-NL"/>
        </w:rPr>
      </w:pPr>
    </w:p>
    <w:p w14:paraId="2F2A1951" w14:textId="77777777" w:rsidR="00357C35" w:rsidRPr="000307AD" w:rsidRDefault="00357C35" w:rsidP="00426A07">
      <w:pPr>
        <w:ind w:left="4248" w:hanging="4248"/>
        <w:jc w:val="both"/>
        <w:rPr>
          <w:rFonts w:ascii="Arial" w:hAnsi="Arial"/>
          <w:lang w:val="nl-NL"/>
        </w:rPr>
      </w:pPr>
      <w:r w:rsidRPr="000307AD">
        <w:rPr>
          <w:rFonts w:ascii="Arial" w:hAnsi="Arial"/>
          <w:lang w:val="nl-NL"/>
        </w:rPr>
        <w:t>GOEDGEKEURD:</w:t>
      </w:r>
    </w:p>
    <w:p w14:paraId="7D1A072C" w14:textId="77777777" w:rsidR="007707B9" w:rsidRPr="000307AD" w:rsidRDefault="007707B9" w:rsidP="00426A07">
      <w:pPr>
        <w:ind w:left="4248" w:hanging="4248"/>
        <w:jc w:val="both"/>
        <w:rPr>
          <w:rFonts w:ascii="Arial" w:hAnsi="Arial"/>
          <w:lang w:val="nl-NL"/>
        </w:rPr>
      </w:pPr>
    </w:p>
    <w:p w14:paraId="6A921F83" w14:textId="77777777" w:rsidR="00357C35" w:rsidRPr="000307AD" w:rsidRDefault="00357C35" w:rsidP="00426A07">
      <w:pPr>
        <w:ind w:left="4248" w:hanging="4248"/>
        <w:jc w:val="both"/>
        <w:rPr>
          <w:rFonts w:ascii="Arial" w:hAnsi="Arial"/>
          <w:highlight w:val="yellow"/>
          <w:lang w:val="nl-NL"/>
        </w:rPr>
      </w:pPr>
      <w:r w:rsidRPr="000307AD">
        <w:rPr>
          <w:rFonts w:ascii="Arial" w:hAnsi="Arial"/>
          <w:highlight w:val="yellow"/>
          <w:lang w:val="nl-NL"/>
        </w:rPr>
        <w:fldChar w:fldCharType="begin" w:fldLock="1">
          <w:ffData>
            <w:name w:val="Tekstvak55"/>
            <w:enabled/>
            <w:calcOnExit w:val="0"/>
            <w:textInput>
              <w:default w:val="&lt;de plaats en de postcode vermelden&gt;"/>
            </w:textInput>
          </w:ffData>
        </w:fldChar>
      </w:r>
      <w:bookmarkStart w:id="413" w:name="Tekstvak55"/>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&lt;de plaats en de postcode vermelden&gt;</w:t>
      </w:r>
      <w:r w:rsidRPr="000307AD">
        <w:rPr>
          <w:rFonts w:ascii="Arial" w:hAnsi="Arial"/>
          <w:highlight w:val="yellow"/>
          <w:lang w:val="nl-NL"/>
        </w:rPr>
        <w:fldChar w:fldCharType="end"/>
      </w:r>
      <w:bookmarkEnd w:id="413"/>
      <w:r w:rsidRPr="000307AD">
        <w:rPr>
          <w:rFonts w:ascii="Arial" w:hAnsi="Arial"/>
          <w:highlight w:val="yellow"/>
          <w:lang w:val="nl-NL"/>
        </w:rPr>
        <w:t xml:space="preserve"> </w:t>
      </w:r>
    </w:p>
    <w:p w14:paraId="02CFE09A" w14:textId="77777777" w:rsidR="007707B9" w:rsidRPr="000307AD" w:rsidRDefault="007707B9" w:rsidP="00426A07">
      <w:pPr>
        <w:ind w:left="4248" w:hanging="4248"/>
        <w:jc w:val="both"/>
        <w:rPr>
          <w:rFonts w:ascii="Arial" w:hAnsi="Arial"/>
          <w:highlight w:val="yellow"/>
          <w:lang w:val="nl-NL"/>
        </w:rPr>
      </w:pPr>
    </w:p>
    <w:p w14:paraId="7BE818A8" w14:textId="77777777" w:rsidR="00357C35" w:rsidRPr="000307AD" w:rsidRDefault="00357C35" w:rsidP="00B65B53">
      <w:pPr>
        <w:jc w:val="both"/>
        <w:rPr>
          <w:rFonts w:ascii="Arial" w:hAnsi="Arial"/>
          <w:lang w:val="nl-NL"/>
        </w:rPr>
      </w:pPr>
      <w:r w:rsidRPr="000307AD">
        <w:rPr>
          <w:rFonts w:ascii="Arial" w:hAnsi="Arial"/>
          <w:highlight w:val="yellow"/>
          <w:lang w:val="nl-NL"/>
        </w:rPr>
        <w:fldChar w:fldCharType="begin" w:fldLock="1">
          <w:ffData>
            <w:name w:val="Tekstvak56"/>
            <w:enabled/>
            <w:calcOnExit w:val="0"/>
            <w:textInput>
              <w:default w:val="&lt;de titel + de naam van de persoon vermelden die bevoegd is om het bestek goed te keuren&gt;"/>
            </w:textInput>
          </w:ffData>
        </w:fldChar>
      </w:r>
      <w:bookmarkStart w:id="414" w:name="Tekstvak56"/>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&lt;de titel + de naam van de persoon vermelden die bevoegd is om het bestek goed te keuren&gt;</w:t>
      </w:r>
      <w:r w:rsidRPr="000307AD">
        <w:rPr>
          <w:rFonts w:ascii="Arial" w:hAnsi="Arial"/>
          <w:highlight w:val="yellow"/>
          <w:lang w:val="nl-NL"/>
        </w:rPr>
        <w:fldChar w:fldCharType="end"/>
      </w:r>
      <w:bookmarkEnd w:id="414"/>
      <w:r w:rsidRPr="000307AD">
        <w:rPr>
          <w:rFonts w:ascii="Arial" w:hAnsi="Arial"/>
          <w:lang w:val="nl-NL"/>
        </w:rPr>
        <w:t xml:space="preserve"> </w:t>
      </w:r>
    </w:p>
    <w:p w14:paraId="1206E564" w14:textId="77777777" w:rsidR="00357C35" w:rsidRPr="000307AD" w:rsidRDefault="00357C35" w:rsidP="00B65B53">
      <w:pPr>
        <w:jc w:val="both"/>
        <w:rPr>
          <w:b/>
          <w:u w:val="single"/>
          <w:lang w:val="nl-NL"/>
        </w:rPr>
      </w:pPr>
    </w:p>
    <w:p w14:paraId="2D9AD737" w14:textId="77777777" w:rsidR="00871C1F" w:rsidRPr="000307AD" w:rsidRDefault="009717CA" w:rsidP="00426A07">
      <w:pPr>
        <w:pStyle w:val="Normal1"/>
        <w:jc w:val="both"/>
        <w:rPr>
          <w:color w:val="00B0F0"/>
          <w:lang w:val="nl-NL"/>
        </w:rPr>
      </w:pPr>
      <w:r w:rsidRPr="000307AD">
        <w:rPr>
          <w:lang w:val="nl-NL"/>
        </w:rPr>
        <w:br w:type="page"/>
      </w:r>
      <w:bookmarkStart w:id="415" w:name="_Toc348267559"/>
      <w:bookmarkStart w:id="416" w:name="_Toc232322305"/>
      <w:r w:rsidR="004C08E4" w:rsidRPr="000307AD">
        <w:rPr>
          <w:color w:val="00B0F0"/>
          <w:lang w:val="nl-NL"/>
        </w:rPr>
        <w:t xml:space="preserve">Dit </w:t>
      </w:r>
      <w:r w:rsidRPr="000307AD">
        <w:rPr>
          <w:color w:val="00B0F0"/>
          <w:lang w:val="nl-NL"/>
        </w:rPr>
        <w:t>offerteformulier gebruiken in geval van een opdracht tegen globale prijs</w:t>
      </w:r>
      <w:bookmarkEnd w:id="415"/>
    </w:p>
    <w:p w14:paraId="283F2110" w14:textId="77777777" w:rsidR="009717CA" w:rsidRPr="000307AD" w:rsidRDefault="00F03CD9" w:rsidP="00426A07">
      <w:pPr>
        <w:pStyle w:val="Kop1"/>
        <w:jc w:val="both"/>
        <w:rPr>
          <w:b w:val="0"/>
          <w:sz w:val="24"/>
          <w:szCs w:val="24"/>
          <w:u w:val="single"/>
          <w:lang w:val="nl-NL"/>
        </w:rPr>
      </w:pPr>
      <w:bookmarkStart w:id="417" w:name="_Toc348280995"/>
      <w:bookmarkStart w:id="418" w:name="_Toc89769513"/>
      <w:r w:rsidRPr="000307AD">
        <w:rPr>
          <w:b w:val="0"/>
          <w:sz w:val="24"/>
          <w:szCs w:val="24"/>
          <w:lang w:val="nl-NL"/>
        </w:rPr>
        <w:t>BIJLAGE A: OFFERTEFORMULIER</w:t>
      </w:r>
      <w:bookmarkEnd w:id="416"/>
      <w:bookmarkEnd w:id="417"/>
      <w:bookmarkEnd w:id="418"/>
    </w:p>
    <w:p w14:paraId="18E4329D" w14:textId="77777777" w:rsidR="009717CA" w:rsidRPr="000307AD" w:rsidRDefault="009717CA" w:rsidP="00426A07">
      <w:pPr>
        <w:ind w:right="-1"/>
        <w:jc w:val="both"/>
        <w:rPr>
          <w:rFonts w:ascii="Arial" w:hAnsi="Arial"/>
          <w:highlight w:val="yellow"/>
          <w:lang w:val="nl-NL"/>
        </w:rPr>
      </w:pPr>
      <w:r w:rsidRPr="000307AD">
        <w:rPr>
          <w:rFonts w:ascii="Arial" w:hAnsi="Arial"/>
          <w:highlight w:val="yellow"/>
          <w:lang w:val="nl-NL"/>
        </w:rPr>
        <w:fldChar w:fldCharType="begin" w:fldLock="1">
          <w:ffData>
            <w:name w:val="Tekstvak1"/>
            <w:enabled/>
            <w:calcOnExit w:val="0"/>
            <w:textInput>
              <w:default w:val="&lt;Benaming van de aanbestedende overheid&gt;"/>
            </w:textInput>
          </w:ffData>
        </w:fldChar>
      </w:r>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 xml:space="preserve">&lt;Benaming van de </w:t>
      </w:r>
      <w:r w:rsidR="00616FA2" w:rsidRPr="000307AD">
        <w:rPr>
          <w:rFonts w:ascii="Arial" w:hAnsi="Arial"/>
          <w:highlight w:val="yellow"/>
          <w:lang w:val="nl-NL"/>
        </w:rPr>
        <w:t>aanbesteder</w:t>
      </w:r>
      <w:r w:rsidRPr="000307AD">
        <w:rPr>
          <w:rFonts w:ascii="Arial" w:hAnsi="Arial"/>
          <w:highlight w:val="yellow"/>
          <w:lang w:val="nl-NL"/>
        </w:rPr>
        <w:t>&gt;</w:t>
      </w:r>
      <w:r w:rsidRPr="000307AD">
        <w:rPr>
          <w:rFonts w:ascii="Arial" w:hAnsi="Arial"/>
          <w:highlight w:val="yellow"/>
          <w:lang w:val="nl-NL"/>
        </w:rPr>
        <w:fldChar w:fldCharType="end"/>
      </w:r>
      <w:r w:rsidRPr="000307AD">
        <w:rPr>
          <w:rFonts w:ascii="Arial" w:hAnsi="Arial"/>
          <w:highlight w:val="yellow"/>
          <w:lang w:val="nl-NL"/>
        </w:rPr>
        <w:t xml:space="preserve"> </w:t>
      </w:r>
    </w:p>
    <w:p w14:paraId="057675AC" w14:textId="77777777" w:rsidR="007707B9" w:rsidRPr="000307AD" w:rsidRDefault="007707B9" w:rsidP="00426A07">
      <w:pPr>
        <w:ind w:right="-1"/>
        <w:jc w:val="both"/>
        <w:rPr>
          <w:rFonts w:ascii="Arial" w:hAnsi="Arial"/>
          <w:highlight w:val="yellow"/>
          <w:lang w:val="nl-NL"/>
        </w:rPr>
      </w:pPr>
    </w:p>
    <w:p w14:paraId="2C8D09A6" w14:textId="77777777" w:rsidR="009717CA" w:rsidRPr="000307AD" w:rsidRDefault="009717CA" w:rsidP="00426A07">
      <w:pPr>
        <w:ind w:right="-1"/>
        <w:jc w:val="both"/>
        <w:rPr>
          <w:rFonts w:ascii="Arial" w:hAnsi="Arial"/>
          <w:highlight w:val="yellow"/>
          <w:lang w:val="nl-NL"/>
        </w:rPr>
      </w:pPr>
      <w:r w:rsidRPr="000307AD">
        <w:rPr>
          <w:rFonts w:ascii="Arial" w:hAnsi="Arial"/>
          <w:highlight w:val="yellow"/>
          <w:lang w:val="nl-NL"/>
        </w:rPr>
        <w:fldChar w:fldCharType="begin" w:fldLock="1">
          <w:ffData>
            <w:name w:val="Tekstvak2"/>
            <w:enabled/>
            <w:calcOnExit w:val="0"/>
            <w:textInput>
              <w:default w:val="&lt;adres van de aanbestedende overheid&gt;"/>
            </w:textInput>
          </w:ffData>
        </w:fldChar>
      </w:r>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 xml:space="preserve">&lt;adres van de </w:t>
      </w:r>
      <w:r w:rsidR="00616FA2" w:rsidRPr="000307AD">
        <w:rPr>
          <w:rFonts w:ascii="Arial" w:hAnsi="Arial"/>
          <w:highlight w:val="yellow"/>
          <w:lang w:val="nl-NL"/>
        </w:rPr>
        <w:t>aanbesteder</w:t>
      </w:r>
      <w:r w:rsidRPr="000307AD">
        <w:rPr>
          <w:rFonts w:ascii="Arial" w:hAnsi="Arial"/>
          <w:highlight w:val="yellow"/>
          <w:lang w:val="nl-NL"/>
        </w:rPr>
        <w:t>&gt;</w:t>
      </w:r>
      <w:r w:rsidRPr="000307AD">
        <w:rPr>
          <w:rFonts w:ascii="Arial" w:hAnsi="Arial"/>
          <w:highlight w:val="yellow"/>
          <w:lang w:val="nl-NL"/>
        </w:rPr>
        <w:fldChar w:fldCharType="end"/>
      </w:r>
      <w:r w:rsidRPr="000307AD">
        <w:rPr>
          <w:rFonts w:ascii="Arial" w:hAnsi="Arial"/>
          <w:highlight w:val="yellow"/>
          <w:lang w:val="nl-NL"/>
        </w:rPr>
        <w:t xml:space="preserve"> </w:t>
      </w:r>
    </w:p>
    <w:p w14:paraId="39B7E7B1" w14:textId="77777777" w:rsidR="007707B9" w:rsidRPr="000307AD" w:rsidRDefault="007707B9" w:rsidP="00426A07">
      <w:pPr>
        <w:ind w:right="-1"/>
        <w:jc w:val="both"/>
        <w:rPr>
          <w:rFonts w:ascii="Arial" w:hAnsi="Arial"/>
          <w:highlight w:val="yellow"/>
          <w:lang w:val="nl-NL"/>
        </w:rPr>
      </w:pPr>
    </w:p>
    <w:p w14:paraId="5F404897" w14:textId="77777777" w:rsidR="009717CA" w:rsidRPr="000307AD" w:rsidRDefault="009717CA" w:rsidP="00426A07">
      <w:pPr>
        <w:ind w:right="-1"/>
        <w:jc w:val="both"/>
        <w:rPr>
          <w:rFonts w:ascii="Arial" w:hAnsi="Arial"/>
          <w:lang w:val="nl-NL"/>
        </w:rPr>
      </w:pPr>
      <w:r w:rsidRPr="000307AD">
        <w:rPr>
          <w:rFonts w:ascii="Arial" w:hAnsi="Arial"/>
          <w:highlight w:val="yellow"/>
          <w:lang w:val="nl-NL"/>
        </w:rPr>
        <w:fldChar w:fldCharType="begin" w:fldLock="1">
          <w:ffData>
            <w:name w:val="Tekstvak3"/>
            <w:enabled/>
            <w:calcOnExit w:val="0"/>
            <w:textInput>
              <w:default w:val="&lt;telefoonnummer, faxnummer en e-mailadres van de aanbestedende overheid&gt;"/>
            </w:textInput>
          </w:ffData>
        </w:fldChar>
      </w:r>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 xml:space="preserve">&lt;telefoonnummer, faxnummer en e-mailadres van de </w:t>
      </w:r>
      <w:r w:rsidR="00616FA2" w:rsidRPr="000307AD">
        <w:rPr>
          <w:rFonts w:ascii="Arial" w:hAnsi="Arial"/>
          <w:highlight w:val="yellow"/>
          <w:lang w:val="nl-NL"/>
        </w:rPr>
        <w:t>aanbesteder</w:t>
      </w:r>
      <w:r w:rsidRPr="000307AD">
        <w:rPr>
          <w:rFonts w:ascii="Arial" w:hAnsi="Arial"/>
          <w:highlight w:val="yellow"/>
          <w:lang w:val="nl-NL"/>
        </w:rPr>
        <w:t>&gt;</w:t>
      </w:r>
      <w:r w:rsidRPr="000307AD">
        <w:rPr>
          <w:rFonts w:ascii="Arial" w:hAnsi="Arial"/>
          <w:highlight w:val="yellow"/>
          <w:lang w:val="nl-NL"/>
        </w:rPr>
        <w:fldChar w:fldCharType="end"/>
      </w:r>
      <w:r w:rsidRPr="000307AD">
        <w:rPr>
          <w:rFonts w:ascii="Arial" w:hAnsi="Arial"/>
          <w:highlight w:val="yellow"/>
          <w:lang w:val="nl-NL"/>
        </w:rPr>
        <w:t>.</w:t>
      </w:r>
    </w:p>
    <w:p w14:paraId="402DBA26" w14:textId="77777777" w:rsidR="009717CA" w:rsidRPr="000307AD" w:rsidRDefault="009717CA" w:rsidP="00426A07">
      <w:pPr>
        <w:ind w:right="-1"/>
        <w:jc w:val="both"/>
        <w:rPr>
          <w:rFonts w:ascii="Arial" w:hAnsi="Arial"/>
          <w:lang w:val="nl-NL"/>
        </w:rPr>
      </w:pPr>
    </w:p>
    <w:p w14:paraId="354B0FDC" w14:textId="77777777" w:rsidR="009717CA" w:rsidRPr="000307AD" w:rsidRDefault="009717CA" w:rsidP="00426A07">
      <w:pPr>
        <w:jc w:val="both"/>
        <w:rPr>
          <w:rFonts w:ascii="Arial" w:hAnsi="Arial"/>
          <w:b/>
          <w:lang w:val="nl-NL"/>
        </w:rPr>
      </w:pPr>
      <w:r w:rsidRPr="000307AD">
        <w:rPr>
          <w:rFonts w:ascii="Arial" w:hAnsi="Arial"/>
          <w:b/>
          <w:caps/>
          <w:lang w:val="nl-NL"/>
        </w:rPr>
        <w:t>Bestek nr.</w:t>
      </w:r>
      <w:r w:rsidRPr="000307AD">
        <w:rPr>
          <w:rFonts w:ascii="Arial" w:hAnsi="Arial"/>
          <w:b/>
          <w:lang w:val="nl-NL"/>
        </w:rPr>
        <w:t xml:space="preserve"> </w:t>
      </w:r>
      <w:r w:rsidRPr="000307AD">
        <w:rPr>
          <w:rFonts w:ascii="Arial" w:hAnsi="Arial"/>
          <w:b/>
          <w:highlight w:val="yellow"/>
          <w:lang w:val="nl-NL"/>
        </w:rPr>
        <w:fldChar w:fldCharType="begin" w:fldLock="1">
          <w:ffData>
            <w:name w:val=""/>
            <w:enabled/>
            <w:calcOnExit w:val="0"/>
            <w:textInput>
              <w:default w:val="&lt;nummer of referentienummer&gt;"/>
            </w:textInput>
          </w:ffData>
        </w:fldChar>
      </w:r>
      <w:r w:rsidRPr="000307AD">
        <w:rPr>
          <w:rFonts w:ascii="Arial" w:hAnsi="Arial"/>
          <w:b/>
          <w:highlight w:val="yellow"/>
          <w:lang w:val="nl-NL"/>
        </w:rPr>
        <w:instrText xml:space="preserve"> </w:instrText>
      </w:r>
      <w:r w:rsidR="002D0648" w:rsidRPr="000307AD">
        <w:rPr>
          <w:rFonts w:ascii="Arial" w:hAnsi="Arial"/>
          <w:b/>
          <w:highlight w:val="yellow"/>
          <w:lang w:val="nl-NL"/>
        </w:rPr>
        <w:instrText>FORMTEXT</w:instrText>
      </w:r>
      <w:r w:rsidRPr="000307AD">
        <w:rPr>
          <w:rFonts w:ascii="Arial" w:hAnsi="Arial"/>
          <w:b/>
          <w:highlight w:val="yellow"/>
          <w:lang w:val="nl-NL"/>
        </w:rPr>
        <w:instrText xml:space="preserve"> </w:instrText>
      </w:r>
      <w:r w:rsidRPr="000307AD">
        <w:rPr>
          <w:rFonts w:ascii="Arial" w:hAnsi="Arial"/>
          <w:b/>
          <w:highlight w:val="yellow"/>
          <w:lang w:val="nl-NL"/>
        </w:rPr>
      </w:r>
      <w:r w:rsidRPr="000307AD">
        <w:rPr>
          <w:rFonts w:ascii="Arial" w:hAnsi="Arial"/>
          <w:b/>
          <w:highlight w:val="yellow"/>
          <w:lang w:val="nl-NL"/>
        </w:rPr>
        <w:fldChar w:fldCharType="separate"/>
      </w:r>
      <w:r w:rsidRPr="000307AD">
        <w:rPr>
          <w:rFonts w:ascii="Arial" w:hAnsi="Arial"/>
          <w:b/>
          <w:highlight w:val="yellow"/>
          <w:lang w:val="nl-NL"/>
        </w:rPr>
        <w:t>&lt;nummer of referentienummer&gt;</w:t>
      </w:r>
      <w:r w:rsidRPr="000307AD">
        <w:rPr>
          <w:rFonts w:ascii="Arial" w:hAnsi="Arial"/>
          <w:b/>
          <w:highlight w:val="yellow"/>
          <w:lang w:val="nl-NL"/>
        </w:rPr>
        <w:fldChar w:fldCharType="end"/>
      </w:r>
      <w:r w:rsidRPr="000307AD">
        <w:rPr>
          <w:rFonts w:ascii="Arial" w:hAnsi="Arial"/>
          <w:b/>
          <w:lang w:val="nl-NL"/>
        </w:rPr>
        <w:t xml:space="preserve"> </w:t>
      </w:r>
    </w:p>
    <w:p w14:paraId="1BAC2C69" w14:textId="77777777" w:rsidR="009717CA" w:rsidRPr="000307AD" w:rsidRDefault="009717CA" w:rsidP="00426A07">
      <w:pPr>
        <w:ind w:right="-1"/>
        <w:jc w:val="both"/>
        <w:rPr>
          <w:rFonts w:ascii="Arial" w:hAnsi="Arial"/>
          <w:b/>
          <w:lang w:val="nl-NL"/>
        </w:rPr>
      </w:pPr>
    </w:p>
    <w:p w14:paraId="3730888B" w14:textId="77777777" w:rsidR="009717CA" w:rsidRPr="000307AD" w:rsidRDefault="009717CA" w:rsidP="00426A07">
      <w:pPr>
        <w:framePr w:w="9212" w:h="0" w:hSpace="141" w:wrap="around" w:vAnchor="text" w:hAnchor="text" w:y="10"/>
        <w:pBdr>
          <w:top w:val="single" w:sz="6" w:space="1" w:color="auto"/>
          <w:left w:val="single" w:sz="6" w:space="1" w:color="auto"/>
          <w:bottom w:val="single" w:sz="6" w:space="1" w:color="auto"/>
          <w:right w:val="single" w:sz="6" w:space="1" w:color="auto"/>
        </w:pBdr>
        <w:ind w:right="-1"/>
        <w:jc w:val="both"/>
        <w:rPr>
          <w:rFonts w:ascii="Arial" w:hAnsi="Arial"/>
          <w:sz w:val="24"/>
          <w:lang w:val="nl-NL"/>
        </w:rPr>
      </w:pPr>
    </w:p>
    <w:p w14:paraId="5BF31283" w14:textId="77777777" w:rsidR="007707B9" w:rsidRPr="000307AD" w:rsidRDefault="007707B9" w:rsidP="00426A07">
      <w:pPr>
        <w:framePr w:w="9212" w:h="0" w:hSpace="141" w:wrap="around" w:vAnchor="text" w:hAnchor="text" w:y="10"/>
        <w:pBdr>
          <w:top w:val="single" w:sz="6" w:space="1" w:color="auto"/>
          <w:left w:val="single" w:sz="6" w:space="1" w:color="auto"/>
          <w:bottom w:val="single" w:sz="6" w:space="1" w:color="auto"/>
          <w:right w:val="single" w:sz="6" w:space="1" w:color="auto"/>
        </w:pBdr>
        <w:ind w:right="-1"/>
        <w:jc w:val="both"/>
        <w:rPr>
          <w:rFonts w:ascii="Arial" w:hAnsi="Arial"/>
          <w:sz w:val="24"/>
          <w:lang w:val="nl-NL"/>
        </w:rPr>
      </w:pPr>
    </w:p>
    <w:p w14:paraId="171A1983" w14:textId="77777777" w:rsidR="009717CA" w:rsidRPr="000307AD" w:rsidRDefault="009717CA" w:rsidP="00426A07">
      <w:pPr>
        <w:framePr w:w="9212" w:h="0" w:hSpace="141" w:wrap="around" w:vAnchor="text" w:hAnchor="text" w:y="10"/>
        <w:pBdr>
          <w:top w:val="single" w:sz="6" w:space="1" w:color="auto"/>
          <w:left w:val="single" w:sz="6" w:space="1" w:color="auto"/>
          <w:bottom w:val="single" w:sz="6" w:space="1" w:color="auto"/>
          <w:right w:val="single" w:sz="6" w:space="1" w:color="auto"/>
        </w:pBdr>
        <w:ind w:right="-1"/>
        <w:jc w:val="both"/>
        <w:rPr>
          <w:rFonts w:ascii="Arial" w:hAnsi="Arial"/>
          <w:sz w:val="24"/>
          <w:lang w:val="nl-NL"/>
        </w:rPr>
      </w:pPr>
      <w:r w:rsidRPr="000307AD">
        <w:rPr>
          <w:rFonts w:ascii="Arial" w:hAnsi="Arial"/>
          <w:sz w:val="24"/>
          <w:lang w:val="nl-NL"/>
        </w:rPr>
        <w:t>Open offerteaanvraag in verband met schoonmaakdiensten</w:t>
      </w:r>
    </w:p>
    <w:p w14:paraId="5F517BF9" w14:textId="77777777" w:rsidR="007707B9" w:rsidRPr="000307AD" w:rsidRDefault="007707B9" w:rsidP="00426A07">
      <w:pPr>
        <w:ind w:right="-1"/>
        <w:jc w:val="both"/>
        <w:rPr>
          <w:rFonts w:ascii="Arial" w:hAnsi="Arial"/>
          <w:b/>
          <w:lang w:val="nl-NL"/>
        </w:rPr>
      </w:pPr>
    </w:p>
    <w:p w14:paraId="540DE0F0" w14:textId="77777777" w:rsidR="009717CA" w:rsidRPr="000307AD" w:rsidRDefault="009717CA" w:rsidP="00426A07">
      <w:pPr>
        <w:ind w:right="-1"/>
        <w:jc w:val="both"/>
        <w:rPr>
          <w:rFonts w:ascii="Arial" w:hAnsi="Arial"/>
          <w:b/>
          <w:lang w:val="nl-NL"/>
        </w:rPr>
      </w:pPr>
      <w:r w:rsidRPr="000307AD">
        <w:rPr>
          <w:rFonts w:ascii="Arial" w:hAnsi="Arial"/>
          <w:b/>
          <w:lang w:val="nl-NL"/>
        </w:rPr>
        <w:t>De firma</w:t>
      </w:r>
    </w:p>
    <w:p w14:paraId="337B3D17" w14:textId="77777777" w:rsidR="007707B9" w:rsidRPr="000307AD" w:rsidRDefault="007707B9" w:rsidP="00426A07">
      <w:pPr>
        <w:ind w:right="-1"/>
        <w:jc w:val="both"/>
        <w:rPr>
          <w:rFonts w:ascii="Arial" w:hAnsi="Arial"/>
          <w:b/>
          <w:lang w:val="nl-NL"/>
        </w:rPr>
      </w:pPr>
    </w:p>
    <w:tbl>
      <w:tblPr>
        <w:tblW w:w="0" w:type="auto"/>
        <w:tblLayout w:type="fixed"/>
        <w:tblCellMar>
          <w:left w:w="70" w:type="dxa"/>
          <w:right w:w="70" w:type="dxa"/>
        </w:tblCellMar>
        <w:tblLook w:val="0000" w:firstRow="0" w:lastRow="0" w:firstColumn="0" w:lastColumn="0" w:noHBand="0" w:noVBand="0"/>
      </w:tblPr>
      <w:tblGrid>
        <w:gridCol w:w="9211"/>
      </w:tblGrid>
      <w:tr w:rsidR="009717CA" w:rsidRPr="000307AD" w14:paraId="302898D2" w14:textId="77777777">
        <w:tc>
          <w:tcPr>
            <w:tcW w:w="9211" w:type="dxa"/>
            <w:tcBorders>
              <w:top w:val="single" w:sz="6" w:space="0" w:color="auto"/>
              <w:left w:val="single" w:sz="6" w:space="0" w:color="auto"/>
              <w:bottom w:val="single" w:sz="6" w:space="0" w:color="auto"/>
              <w:right w:val="single" w:sz="6" w:space="0" w:color="auto"/>
            </w:tcBorders>
          </w:tcPr>
          <w:p w14:paraId="19E37665" w14:textId="77777777" w:rsidR="009717CA" w:rsidRPr="000307AD" w:rsidRDefault="009717CA" w:rsidP="00426A07">
            <w:pPr>
              <w:jc w:val="both"/>
              <w:rPr>
                <w:rFonts w:ascii="Arial" w:hAnsi="Arial"/>
                <w:lang w:val="nl-NL"/>
              </w:rPr>
            </w:pPr>
          </w:p>
          <w:p w14:paraId="4641CEC4" w14:textId="77777777" w:rsidR="009717CA" w:rsidRPr="000307AD" w:rsidRDefault="009717CA" w:rsidP="00426A07">
            <w:pPr>
              <w:jc w:val="both"/>
              <w:rPr>
                <w:rFonts w:ascii="Arial" w:hAnsi="Arial"/>
                <w:lang w:val="nl-NL"/>
              </w:rPr>
            </w:pPr>
            <w:r w:rsidRPr="000307AD">
              <w:rPr>
                <w:rFonts w:ascii="Arial" w:hAnsi="Arial"/>
                <w:lang w:val="nl-NL"/>
              </w:rPr>
              <w:t>(volledige benaming)</w:t>
            </w:r>
          </w:p>
          <w:p w14:paraId="65A61961" w14:textId="77777777" w:rsidR="007707B9" w:rsidRPr="000307AD" w:rsidRDefault="007707B9" w:rsidP="00426A07">
            <w:pPr>
              <w:jc w:val="both"/>
              <w:rPr>
                <w:rFonts w:ascii="Arial" w:hAnsi="Arial"/>
                <w:lang w:val="nl-NL"/>
              </w:rPr>
            </w:pPr>
          </w:p>
        </w:tc>
      </w:tr>
    </w:tbl>
    <w:p w14:paraId="207B906D" w14:textId="77777777" w:rsidR="009717CA" w:rsidRPr="000307AD" w:rsidRDefault="009717CA" w:rsidP="00426A07">
      <w:pPr>
        <w:ind w:right="-1"/>
        <w:jc w:val="both"/>
        <w:rPr>
          <w:rFonts w:ascii="Arial" w:hAnsi="Arial"/>
          <w:lang w:val="nl-NL"/>
        </w:rPr>
      </w:pPr>
    </w:p>
    <w:p w14:paraId="3F605ACC" w14:textId="77777777" w:rsidR="009717CA" w:rsidRPr="000307AD" w:rsidRDefault="009717CA" w:rsidP="00426A07">
      <w:pPr>
        <w:ind w:right="-1"/>
        <w:jc w:val="both"/>
        <w:rPr>
          <w:rFonts w:ascii="Arial" w:hAnsi="Arial"/>
          <w:b/>
          <w:lang w:val="nl-NL"/>
        </w:rPr>
      </w:pPr>
      <w:r w:rsidRPr="000307AD">
        <w:rPr>
          <w:rFonts w:ascii="Arial" w:hAnsi="Arial"/>
          <w:lang w:val="nl-NL"/>
        </w:rPr>
        <w:t xml:space="preserve">met </w:t>
      </w:r>
      <w:r w:rsidRPr="000307AD">
        <w:rPr>
          <w:rFonts w:ascii="Arial" w:hAnsi="Arial"/>
          <w:b/>
          <w:lang w:val="nl-NL"/>
        </w:rPr>
        <w:t>adres:</w:t>
      </w:r>
    </w:p>
    <w:p w14:paraId="6E881C99" w14:textId="77777777" w:rsidR="007707B9" w:rsidRPr="000307AD" w:rsidRDefault="007707B9" w:rsidP="00426A07">
      <w:pPr>
        <w:ind w:right="-1"/>
        <w:jc w:val="both"/>
        <w:rPr>
          <w:rFonts w:ascii="Arial" w:hAnsi="Arial"/>
          <w:lang w:val="nl-NL"/>
        </w:rPr>
      </w:pPr>
    </w:p>
    <w:tbl>
      <w:tblPr>
        <w:tblW w:w="0" w:type="auto"/>
        <w:tblLayout w:type="fixed"/>
        <w:tblCellMar>
          <w:left w:w="70" w:type="dxa"/>
          <w:right w:w="70" w:type="dxa"/>
        </w:tblCellMar>
        <w:tblLook w:val="0000" w:firstRow="0" w:lastRow="0" w:firstColumn="0" w:lastColumn="0" w:noHBand="0" w:noVBand="0"/>
      </w:tblPr>
      <w:tblGrid>
        <w:gridCol w:w="9211"/>
      </w:tblGrid>
      <w:tr w:rsidR="009717CA" w:rsidRPr="000307AD" w14:paraId="13AB9E4C" w14:textId="77777777">
        <w:tc>
          <w:tcPr>
            <w:tcW w:w="9211" w:type="dxa"/>
            <w:tcBorders>
              <w:top w:val="single" w:sz="6" w:space="0" w:color="auto"/>
              <w:left w:val="single" w:sz="6" w:space="0" w:color="auto"/>
              <w:bottom w:val="single" w:sz="6" w:space="0" w:color="auto"/>
              <w:right w:val="single" w:sz="6" w:space="0" w:color="auto"/>
            </w:tcBorders>
          </w:tcPr>
          <w:p w14:paraId="76BE0746" w14:textId="77777777" w:rsidR="009717CA" w:rsidRPr="000307AD" w:rsidRDefault="009717CA" w:rsidP="00426A07">
            <w:pPr>
              <w:jc w:val="both"/>
              <w:rPr>
                <w:rFonts w:ascii="Arial" w:hAnsi="Arial"/>
                <w:lang w:val="nl-NL"/>
              </w:rPr>
            </w:pPr>
          </w:p>
          <w:p w14:paraId="732A05A2" w14:textId="77777777" w:rsidR="009717CA" w:rsidRPr="000307AD" w:rsidRDefault="009717CA" w:rsidP="00426A07">
            <w:pPr>
              <w:jc w:val="both"/>
              <w:rPr>
                <w:rFonts w:ascii="Arial" w:hAnsi="Arial"/>
                <w:lang w:val="nl-NL"/>
              </w:rPr>
            </w:pPr>
            <w:r w:rsidRPr="000307AD">
              <w:rPr>
                <w:rFonts w:ascii="Arial" w:hAnsi="Arial"/>
                <w:lang w:val="nl-NL"/>
              </w:rPr>
              <w:t>(straat)</w:t>
            </w:r>
          </w:p>
          <w:p w14:paraId="2E2705C6" w14:textId="77777777" w:rsidR="009717CA" w:rsidRPr="000307AD" w:rsidRDefault="009717CA" w:rsidP="00426A07">
            <w:pPr>
              <w:jc w:val="both"/>
              <w:rPr>
                <w:rFonts w:ascii="Arial" w:hAnsi="Arial"/>
                <w:lang w:val="nl-NL"/>
              </w:rPr>
            </w:pPr>
          </w:p>
          <w:p w14:paraId="2A154264" w14:textId="77777777" w:rsidR="009717CA" w:rsidRPr="000307AD" w:rsidRDefault="009717CA" w:rsidP="00426A07">
            <w:pPr>
              <w:jc w:val="both"/>
              <w:rPr>
                <w:rFonts w:ascii="Arial" w:hAnsi="Arial"/>
                <w:lang w:val="nl-NL"/>
              </w:rPr>
            </w:pPr>
            <w:r w:rsidRPr="000307AD">
              <w:rPr>
                <w:rFonts w:ascii="Arial" w:hAnsi="Arial"/>
                <w:lang w:val="nl-NL"/>
              </w:rPr>
              <w:t>(postcode en gemeente)</w:t>
            </w:r>
          </w:p>
          <w:p w14:paraId="0CA0B86B" w14:textId="77777777" w:rsidR="009717CA" w:rsidRPr="000307AD" w:rsidRDefault="009717CA" w:rsidP="00426A07">
            <w:pPr>
              <w:jc w:val="both"/>
              <w:rPr>
                <w:rFonts w:ascii="Arial" w:hAnsi="Arial"/>
                <w:lang w:val="nl-NL"/>
              </w:rPr>
            </w:pPr>
          </w:p>
          <w:p w14:paraId="0CCF9C4B" w14:textId="77777777" w:rsidR="009717CA" w:rsidRPr="000307AD" w:rsidRDefault="009717CA" w:rsidP="00426A07">
            <w:pPr>
              <w:spacing w:after="60"/>
              <w:jc w:val="both"/>
              <w:rPr>
                <w:rFonts w:ascii="Arial" w:hAnsi="Arial"/>
                <w:lang w:val="nl-NL"/>
              </w:rPr>
            </w:pPr>
            <w:r w:rsidRPr="000307AD">
              <w:rPr>
                <w:rFonts w:ascii="Arial" w:hAnsi="Arial"/>
                <w:lang w:val="nl-NL"/>
              </w:rPr>
              <w:t xml:space="preserve">(land) </w:t>
            </w:r>
          </w:p>
        </w:tc>
      </w:tr>
    </w:tbl>
    <w:p w14:paraId="39E4942A" w14:textId="77777777" w:rsidR="009717CA" w:rsidRPr="000307AD" w:rsidRDefault="009717CA" w:rsidP="00426A07">
      <w:pPr>
        <w:ind w:right="-1"/>
        <w:jc w:val="both"/>
        <w:rPr>
          <w:rFonts w:ascii="Arial" w:hAnsi="Arial"/>
          <w:lang w:val="nl-NL"/>
        </w:rPr>
      </w:pPr>
    </w:p>
    <w:p w14:paraId="1114DED6" w14:textId="77777777" w:rsidR="007707B9" w:rsidRPr="000307AD" w:rsidRDefault="007707B9" w:rsidP="00426A07">
      <w:pPr>
        <w:ind w:right="-1"/>
        <w:jc w:val="both"/>
        <w:rPr>
          <w:rFonts w:ascii="Arial" w:hAnsi="Arial"/>
          <w:lang w:val="nl-NL"/>
        </w:rPr>
      </w:pPr>
    </w:p>
    <w:tbl>
      <w:tblPr>
        <w:tblW w:w="0" w:type="auto"/>
        <w:tblLayout w:type="fixed"/>
        <w:tblCellMar>
          <w:left w:w="70" w:type="dxa"/>
          <w:right w:w="70" w:type="dxa"/>
        </w:tblCellMar>
        <w:tblLook w:val="0000" w:firstRow="0" w:lastRow="0" w:firstColumn="0" w:lastColumn="0" w:noHBand="0" w:noVBand="0"/>
      </w:tblPr>
      <w:tblGrid>
        <w:gridCol w:w="4181"/>
        <w:gridCol w:w="5029"/>
      </w:tblGrid>
      <w:tr w:rsidR="009717CA" w:rsidRPr="000307AD" w14:paraId="7C244699" w14:textId="77777777">
        <w:tc>
          <w:tcPr>
            <w:tcW w:w="4181" w:type="dxa"/>
          </w:tcPr>
          <w:p w14:paraId="68B56778" w14:textId="77777777" w:rsidR="009717CA" w:rsidRPr="000307AD" w:rsidRDefault="009717CA" w:rsidP="00426A07">
            <w:pPr>
              <w:jc w:val="both"/>
              <w:rPr>
                <w:rFonts w:ascii="Arial" w:hAnsi="Arial"/>
                <w:lang w:val="nl-NL"/>
              </w:rPr>
            </w:pPr>
            <w:r w:rsidRPr="000307AD">
              <w:rPr>
                <w:rFonts w:ascii="Arial" w:hAnsi="Arial"/>
                <w:lang w:val="nl-NL"/>
              </w:rPr>
              <w:t xml:space="preserve">ingeschreven bij de </w:t>
            </w:r>
            <w:r w:rsidRPr="000307AD">
              <w:rPr>
                <w:rFonts w:ascii="Arial" w:hAnsi="Arial"/>
                <w:b/>
                <w:bCs/>
                <w:lang w:val="nl-NL"/>
              </w:rPr>
              <w:t>Kruispuntbank van Ondernemingen</w:t>
            </w:r>
            <w:r w:rsidRPr="000307AD">
              <w:rPr>
                <w:rFonts w:ascii="Arial" w:hAnsi="Arial"/>
                <w:lang w:val="nl-NL"/>
              </w:rPr>
              <w:t xml:space="preserve"> onder het nummer </w:t>
            </w:r>
          </w:p>
        </w:tc>
        <w:tc>
          <w:tcPr>
            <w:tcW w:w="5029" w:type="dxa"/>
            <w:tcBorders>
              <w:top w:val="single" w:sz="6" w:space="0" w:color="auto"/>
              <w:left w:val="single" w:sz="6" w:space="0" w:color="auto"/>
              <w:bottom w:val="single" w:sz="6" w:space="0" w:color="auto"/>
              <w:right w:val="single" w:sz="6" w:space="0" w:color="auto"/>
            </w:tcBorders>
          </w:tcPr>
          <w:p w14:paraId="124F5B7C" w14:textId="77777777" w:rsidR="009717CA" w:rsidRPr="000307AD" w:rsidRDefault="009717CA" w:rsidP="00426A07">
            <w:pPr>
              <w:jc w:val="both"/>
              <w:rPr>
                <w:rFonts w:ascii="Arial" w:hAnsi="Arial"/>
                <w:lang w:val="nl-NL"/>
              </w:rPr>
            </w:pPr>
          </w:p>
          <w:p w14:paraId="09756550" w14:textId="77777777" w:rsidR="007707B9" w:rsidRPr="000307AD" w:rsidRDefault="007707B9" w:rsidP="00426A07">
            <w:pPr>
              <w:jc w:val="both"/>
              <w:rPr>
                <w:rFonts w:ascii="Arial" w:hAnsi="Arial"/>
                <w:lang w:val="nl-NL"/>
              </w:rPr>
            </w:pPr>
          </w:p>
          <w:p w14:paraId="77BC698D" w14:textId="77777777" w:rsidR="007707B9" w:rsidRPr="000307AD" w:rsidRDefault="007707B9" w:rsidP="00426A07">
            <w:pPr>
              <w:jc w:val="both"/>
              <w:rPr>
                <w:rFonts w:ascii="Arial" w:hAnsi="Arial"/>
                <w:lang w:val="nl-NL"/>
              </w:rPr>
            </w:pPr>
          </w:p>
          <w:p w14:paraId="122A4EF8" w14:textId="77777777" w:rsidR="009717CA" w:rsidRPr="000307AD" w:rsidRDefault="009717CA" w:rsidP="00426A07">
            <w:pPr>
              <w:jc w:val="both"/>
              <w:rPr>
                <w:rFonts w:ascii="Arial" w:hAnsi="Arial"/>
                <w:lang w:val="nl-NL"/>
              </w:rPr>
            </w:pPr>
          </w:p>
        </w:tc>
      </w:tr>
    </w:tbl>
    <w:p w14:paraId="16B558DD" w14:textId="77777777" w:rsidR="009717CA" w:rsidRPr="000307AD" w:rsidRDefault="009717CA" w:rsidP="00426A07">
      <w:pPr>
        <w:ind w:right="-1"/>
        <w:jc w:val="both"/>
        <w:rPr>
          <w:rFonts w:ascii="Arial" w:hAnsi="Arial"/>
          <w:lang w:val="nl-NL"/>
        </w:rPr>
      </w:pPr>
    </w:p>
    <w:p w14:paraId="461EE4BC" w14:textId="77777777" w:rsidR="007707B9" w:rsidRPr="000307AD" w:rsidRDefault="007707B9" w:rsidP="00426A07">
      <w:pPr>
        <w:ind w:right="-1"/>
        <w:jc w:val="both"/>
        <w:rPr>
          <w:rFonts w:ascii="Arial" w:hAnsi="Arial"/>
          <w:lang w:val="nl-NL"/>
        </w:rPr>
      </w:pPr>
    </w:p>
    <w:tbl>
      <w:tblPr>
        <w:tblW w:w="0" w:type="auto"/>
        <w:tblLayout w:type="fixed"/>
        <w:tblCellMar>
          <w:left w:w="70" w:type="dxa"/>
          <w:right w:w="70" w:type="dxa"/>
        </w:tblCellMar>
        <w:tblLook w:val="0000" w:firstRow="0" w:lastRow="0" w:firstColumn="0" w:lastColumn="0" w:noHBand="0" w:noVBand="0"/>
      </w:tblPr>
      <w:tblGrid>
        <w:gridCol w:w="4181"/>
        <w:gridCol w:w="5029"/>
      </w:tblGrid>
      <w:tr w:rsidR="009717CA" w:rsidRPr="000307AD" w14:paraId="596008D9" w14:textId="77777777">
        <w:tc>
          <w:tcPr>
            <w:tcW w:w="4181" w:type="dxa"/>
          </w:tcPr>
          <w:p w14:paraId="2A39E0F5" w14:textId="77777777" w:rsidR="009717CA" w:rsidRPr="000307AD" w:rsidRDefault="009717CA" w:rsidP="00426A07">
            <w:pPr>
              <w:jc w:val="both"/>
              <w:rPr>
                <w:rFonts w:ascii="Arial" w:hAnsi="Arial"/>
                <w:i/>
                <w:lang w:val="nl-NL"/>
              </w:rPr>
            </w:pPr>
            <w:r w:rsidRPr="000307AD">
              <w:rPr>
                <w:rFonts w:ascii="Arial" w:hAnsi="Arial"/>
                <w:lang w:val="nl-NL"/>
              </w:rPr>
              <w:t xml:space="preserve">en waarvoor </w:t>
            </w:r>
            <w:r w:rsidRPr="000307AD">
              <w:rPr>
                <w:rFonts w:ascii="Arial" w:hAnsi="Arial"/>
                <w:b/>
                <w:lang w:val="nl-NL"/>
              </w:rPr>
              <w:t xml:space="preserve">de heer/mevrouw </w:t>
            </w:r>
            <w:r w:rsidRPr="000307AD">
              <w:rPr>
                <w:rFonts w:ascii="Arial" w:hAnsi="Arial"/>
                <w:b/>
                <w:i/>
                <w:lang w:val="nl-NL"/>
              </w:rPr>
              <w:t>(*)</w:t>
            </w:r>
          </w:p>
        </w:tc>
        <w:tc>
          <w:tcPr>
            <w:tcW w:w="5029" w:type="dxa"/>
            <w:tcBorders>
              <w:top w:val="single" w:sz="6" w:space="0" w:color="auto"/>
              <w:left w:val="single" w:sz="6" w:space="0" w:color="auto"/>
              <w:bottom w:val="single" w:sz="6" w:space="0" w:color="auto"/>
              <w:right w:val="single" w:sz="6" w:space="0" w:color="auto"/>
            </w:tcBorders>
          </w:tcPr>
          <w:p w14:paraId="0977D69F" w14:textId="77777777" w:rsidR="009717CA" w:rsidRPr="000307AD" w:rsidRDefault="009717CA" w:rsidP="00426A07">
            <w:pPr>
              <w:spacing w:before="60" w:after="60"/>
              <w:jc w:val="both"/>
              <w:rPr>
                <w:rFonts w:ascii="Arial" w:hAnsi="Arial"/>
                <w:lang w:val="nl-NL"/>
              </w:rPr>
            </w:pPr>
            <w:r w:rsidRPr="000307AD">
              <w:rPr>
                <w:rFonts w:ascii="Arial" w:hAnsi="Arial"/>
                <w:lang w:val="nl-NL"/>
              </w:rPr>
              <w:t>(naam)</w:t>
            </w:r>
          </w:p>
          <w:p w14:paraId="55714D67" w14:textId="77777777" w:rsidR="007707B9" w:rsidRPr="000307AD" w:rsidRDefault="007707B9" w:rsidP="00426A07">
            <w:pPr>
              <w:spacing w:before="60" w:after="60"/>
              <w:jc w:val="both"/>
              <w:rPr>
                <w:rFonts w:ascii="Arial" w:hAnsi="Arial"/>
                <w:lang w:val="nl-NL"/>
              </w:rPr>
            </w:pPr>
          </w:p>
          <w:p w14:paraId="76B358BC" w14:textId="77777777" w:rsidR="009717CA" w:rsidRPr="000307AD" w:rsidRDefault="009717CA" w:rsidP="00426A07">
            <w:pPr>
              <w:spacing w:after="60"/>
              <w:jc w:val="both"/>
              <w:rPr>
                <w:rFonts w:ascii="Arial" w:hAnsi="Arial"/>
                <w:lang w:val="nl-NL"/>
              </w:rPr>
            </w:pPr>
            <w:r w:rsidRPr="000307AD">
              <w:rPr>
                <w:rFonts w:ascii="Arial" w:hAnsi="Arial"/>
                <w:lang w:val="nl-NL"/>
              </w:rPr>
              <w:t>(functie)</w:t>
            </w:r>
          </w:p>
        </w:tc>
      </w:tr>
    </w:tbl>
    <w:p w14:paraId="5440640B" w14:textId="77777777" w:rsidR="009717CA" w:rsidRPr="000307AD" w:rsidRDefault="009717CA" w:rsidP="00426A07">
      <w:pPr>
        <w:ind w:right="-1"/>
        <w:jc w:val="both"/>
        <w:rPr>
          <w:rFonts w:ascii="Arial" w:hAnsi="Arial"/>
          <w:lang w:val="nl-NL"/>
        </w:rPr>
      </w:pPr>
    </w:p>
    <w:p w14:paraId="454AD376" w14:textId="77777777" w:rsidR="007707B9" w:rsidRPr="000307AD" w:rsidRDefault="007707B9" w:rsidP="00426A07">
      <w:pPr>
        <w:ind w:right="-1"/>
        <w:jc w:val="both"/>
        <w:rPr>
          <w:rFonts w:ascii="Arial" w:hAnsi="Arial"/>
          <w:lang w:val="nl-NL"/>
        </w:rPr>
      </w:pPr>
    </w:p>
    <w:p w14:paraId="629F2B0F" w14:textId="77777777" w:rsidR="009717CA" w:rsidRPr="000307AD" w:rsidRDefault="006D7A79" w:rsidP="00426A07">
      <w:pPr>
        <w:ind w:right="-1"/>
        <w:jc w:val="both"/>
        <w:rPr>
          <w:rFonts w:ascii="Arial" w:hAnsi="Arial"/>
          <w:lang w:val="nl-NL"/>
        </w:rPr>
      </w:pPr>
      <w:r w:rsidRPr="000307AD">
        <w:rPr>
          <w:rFonts w:ascii="Arial" w:hAnsi="Arial"/>
          <w:b/>
          <w:lang w:val="nl-NL"/>
        </w:rPr>
        <w:t xml:space="preserve">Woonachtig </w:t>
      </w:r>
      <w:r w:rsidRPr="000307AD">
        <w:rPr>
          <w:rFonts w:ascii="Arial" w:hAnsi="Arial"/>
          <w:lang w:val="nl-NL"/>
        </w:rPr>
        <w:t>op het adres:</w:t>
      </w:r>
    </w:p>
    <w:p w14:paraId="0F43CC72" w14:textId="77777777" w:rsidR="007707B9" w:rsidRPr="000307AD" w:rsidRDefault="007707B9" w:rsidP="00426A07">
      <w:pPr>
        <w:ind w:right="-1"/>
        <w:jc w:val="both"/>
        <w:rPr>
          <w:rFonts w:ascii="Arial" w:hAnsi="Arial"/>
          <w:lang w:val="nl-N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1"/>
      </w:tblGrid>
      <w:tr w:rsidR="009717CA" w:rsidRPr="000307AD" w14:paraId="5ED8B5A9" w14:textId="77777777">
        <w:tc>
          <w:tcPr>
            <w:tcW w:w="9211" w:type="dxa"/>
          </w:tcPr>
          <w:p w14:paraId="3706FDC4" w14:textId="77777777" w:rsidR="009717CA" w:rsidRPr="000307AD" w:rsidRDefault="009717CA" w:rsidP="00426A07">
            <w:pPr>
              <w:jc w:val="both"/>
              <w:rPr>
                <w:rFonts w:ascii="Arial" w:hAnsi="Arial"/>
                <w:lang w:val="nl-NL"/>
              </w:rPr>
            </w:pPr>
          </w:p>
          <w:p w14:paraId="22422591" w14:textId="77777777" w:rsidR="009717CA" w:rsidRPr="000307AD" w:rsidRDefault="009717CA" w:rsidP="00426A07">
            <w:pPr>
              <w:jc w:val="both"/>
              <w:rPr>
                <w:rFonts w:ascii="Arial" w:hAnsi="Arial"/>
                <w:lang w:val="nl-NL"/>
              </w:rPr>
            </w:pPr>
            <w:r w:rsidRPr="000307AD">
              <w:rPr>
                <w:rFonts w:ascii="Arial" w:hAnsi="Arial"/>
                <w:lang w:val="nl-NL"/>
              </w:rPr>
              <w:t>(straat)</w:t>
            </w:r>
          </w:p>
          <w:p w14:paraId="5EA7EB97" w14:textId="77777777" w:rsidR="009717CA" w:rsidRPr="000307AD" w:rsidRDefault="009717CA" w:rsidP="00426A07">
            <w:pPr>
              <w:jc w:val="both"/>
              <w:rPr>
                <w:rFonts w:ascii="Arial" w:hAnsi="Arial"/>
                <w:lang w:val="nl-NL"/>
              </w:rPr>
            </w:pPr>
          </w:p>
          <w:p w14:paraId="6B05D75F" w14:textId="77777777" w:rsidR="009717CA" w:rsidRPr="000307AD" w:rsidRDefault="009717CA" w:rsidP="00426A07">
            <w:pPr>
              <w:jc w:val="both"/>
              <w:rPr>
                <w:rFonts w:ascii="Arial" w:hAnsi="Arial"/>
                <w:lang w:val="nl-NL"/>
              </w:rPr>
            </w:pPr>
            <w:r w:rsidRPr="000307AD">
              <w:rPr>
                <w:rFonts w:ascii="Arial" w:hAnsi="Arial"/>
                <w:lang w:val="nl-NL"/>
              </w:rPr>
              <w:t>(postcode en gemeente)</w:t>
            </w:r>
          </w:p>
          <w:p w14:paraId="5A243758" w14:textId="77777777" w:rsidR="009717CA" w:rsidRPr="000307AD" w:rsidRDefault="009717CA" w:rsidP="00426A07">
            <w:pPr>
              <w:jc w:val="both"/>
              <w:rPr>
                <w:rFonts w:ascii="Arial" w:hAnsi="Arial"/>
                <w:lang w:val="nl-NL"/>
              </w:rPr>
            </w:pPr>
          </w:p>
          <w:p w14:paraId="3A6C1119" w14:textId="77777777" w:rsidR="009717CA" w:rsidRPr="000307AD" w:rsidRDefault="009717CA" w:rsidP="00426A07">
            <w:pPr>
              <w:spacing w:after="60"/>
              <w:jc w:val="both"/>
              <w:rPr>
                <w:rFonts w:ascii="Arial" w:hAnsi="Arial"/>
                <w:lang w:val="nl-NL"/>
              </w:rPr>
            </w:pPr>
            <w:r w:rsidRPr="000307AD">
              <w:rPr>
                <w:rFonts w:ascii="Arial" w:hAnsi="Arial"/>
                <w:lang w:val="nl-NL"/>
              </w:rPr>
              <w:t xml:space="preserve">(land) </w:t>
            </w:r>
          </w:p>
        </w:tc>
      </w:tr>
    </w:tbl>
    <w:p w14:paraId="3ABDFC78" w14:textId="77777777" w:rsidR="009717CA" w:rsidRPr="000307AD" w:rsidRDefault="009717CA" w:rsidP="00426A07">
      <w:pPr>
        <w:ind w:right="-1"/>
        <w:jc w:val="both"/>
        <w:rPr>
          <w:rFonts w:ascii="Arial" w:hAnsi="Arial"/>
          <w:lang w:val="nl-NL"/>
        </w:rPr>
      </w:pPr>
    </w:p>
    <w:p w14:paraId="258B6CE6" w14:textId="77777777" w:rsidR="007707B9" w:rsidRPr="000307AD" w:rsidRDefault="007707B9" w:rsidP="00426A07">
      <w:pPr>
        <w:ind w:right="-1"/>
        <w:jc w:val="both"/>
        <w:rPr>
          <w:rFonts w:ascii="Arial" w:hAnsi="Arial"/>
          <w:lang w:val="nl-NL"/>
        </w:rPr>
      </w:pPr>
    </w:p>
    <w:p w14:paraId="70DD7D35" w14:textId="77777777" w:rsidR="007707B9" w:rsidRPr="000307AD" w:rsidRDefault="007707B9" w:rsidP="00426A07">
      <w:pPr>
        <w:ind w:right="-1"/>
        <w:jc w:val="both"/>
        <w:rPr>
          <w:lang w:val="nl-NL"/>
        </w:rPr>
      </w:pPr>
    </w:p>
    <w:p w14:paraId="7C19494B" w14:textId="77777777" w:rsidR="007707B9" w:rsidRPr="000307AD" w:rsidRDefault="007707B9" w:rsidP="00426A07">
      <w:pPr>
        <w:ind w:right="-1"/>
        <w:jc w:val="both"/>
        <w:rPr>
          <w:lang w:val="nl-NL"/>
        </w:rPr>
      </w:pPr>
    </w:p>
    <w:p w14:paraId="711DC9F0" w14:textId="77777777" w:rsidR="009717CA" w:rsidRPr="000307AD" w:rsidRDefault="009717CA" w:rsidP="00426A07">
      <w:pPr>
        <w:ind w:right="-1"/>
        <w:jc w:val="both"/>
        <w:rPr>
          <w:rFonts w:ascii="Arial" w:hAnsi="Arial"/>
          <w:b/>
          <w:spacing w:val="-4"/>
          <w:lang w:val="nl-NL"/>
        </w:rPr>
      </w:pPr>
      <w:r w:rsidRPr="000307AD">
        <w:rPr>
          <w:lang w:val="nl-NL"/>
        </w:rPr>
        <w:t>die als</w:t>
      </w:r>
      <w:r w:rsidRPr="000307AD">
        <w:rPr>
          <w:rFonts w:ascii="Arial" w:hAnsi="Arial"/>
          <w:b/>
          <w:lang w:val="nl-NL"/>
        </w:rPr>
        <w:t xml:space="preserve"> inschrijver of gevolmachtigde optreedt en hieronder ondertekent, verbindt zich tot de uitvoering, overeenkomstig de voorwaarden en bepalingen van het bestek nr. </w:t>
      </w:r>
      <w:r w:rsidRPr="000307AD">
        <w:rPr>
          <w:rFonts w:ascii="Arial" w:hAnsi="Arial"/>
          <w:b/>
          <w:highlight w:val="yellow"/>
          <w:lang w:val="nl-NL"/>
        </w:rPr>
        <w:fldChar w:fldCharType="begin" w:fldLock="1">
          <w:ffData>
            <w:name w:val="Tekstvak6"/>
            <w:enabled/>
            <w:calcOnExit w:val="0"/>
            <w:textInput>
              <w:default w:val="&lt;nummer of referentienummer&gt;"/>
            </w:textInput>
          </w:ffData>
        </w:fldChar>
      </w:r>
      <w:r w:rsidRPr="000307AD">
        <w:rPr>
          <w:rFonts w:ascii="Arial" w:hAnsi="Arial"/>
          <w:b/>
          <w:highlight w:val="yellow"/>
          <w:lang w:val="nl-NL"/>
        </w:rPr>
        <w:instrText xml:space="preserve"> </w:instrText>
      </w:r>
      <w:r w:rsidR="002D0648" w:rsidRPr="000307AD">
        <w:rPr>
          <w:rFonts w:ascii="Arial" w:hAnsi="Arial"/>
          <w:b/>
          <w:highlight w:val="yellow"/>
          <w:lang w:val="nl-NL"/>
        </w:rPr>
        <w:instrText>FORMTEXT</w:instrText>
      </w:r>
      <w:r w:rsidRPr="000307AD">
        <w:rPr>
          <w:rFonts w:ascii="Arial" w:hAnsi="Arial"/>
          <w:b/>
          <w:highlight w:val="yellow"/>
          <w:lang w:val="nl-NL"/>
        </w:rPr>
        <w:instrText xml:space="preserve"> </w:instrText>
      </w:r>
      <w:r w:rsidRPr="000307AD">
        <w:rPr>
          <w:rFonts w:ascii="Arial" w:hAnsi="Arial"/>
          <w:b/>
          <w:highlight w:val="yellow"/>
          <w:lang w:val="nl-NL"/>
        </w:rPr>
      </w:r>
      <w:r w:rsidRPr="000307AD">
        <w:rPr>
          <w:rFonts w:ascii="Arial" w:hAnsi="Arial"/>
          <w:b/>
          <w:highlight w:val="yellow"/>
          <w:lang w:val="nl-NL"/>
        </w:rPr>
        <w:fldChar w:fldCharType="separate"/>
      </w:r>
      <w:r w:rsidRPr="000307AD">
        <w:rPr>
          <w:rFonts w:ascii="Arial" w:hAnsi="Arial"/>
          <w:b/>
          <w:highlight w:val="yellow"/>
          <w:lang w:val="nl-NL"/>
        </w:rPr>
        <w:t>&lt;nummer of referentienummer&gt;</w:t>
      </w:r>
      <w:r w:rsidRPr="000307AD">
        <w:rPr>
          <w:rFonts w:ascii="Arial" w:hAnsi="Arial"/>
          <w:b/>
          <w:highlight w:val="yellow"/>
          <w:lang w:val="nl-NL"/>
        </w:rPr>
        <w:fldChar w:fldCharType="end"/>
      </w:r>
      <w:r w:rsidRPr="000307AD">
        <w:rPr>
          <w:rFonts w:ascii="Arial" w:hAnsi="Arial"/>
          <w:b/>
          <w:lang w:val="nl-NL"/>
        </w:rPr>
        <w:t xml:space="preserve"> van de hiervoor omschreven dienst vormende </w:t>
      </w:r>
      <w:r w:rsidRPr="000307AD">
        <w:rPr>
          <w:rFonts w:ascii="Arial" w:hAnsi="Arial"/>
          <w:b/>
          <w:highlight w:val="yellow"/>
          <w:lang w:val="nl-NL"/>
        </w:rPr>
        <w:t>het/de PERCEEL/PERCELEN</w:t>
      </w:r>
      <w:r w:rsidRPr="000307AD">
        <w:rPr>
          <w:rFonts w:ascii="Arial" w:hAnsi="Arial"/>
          <w:b/>
          <w:lang w:val="nl-NL"/>
        </w:rPr>
        <w:t xml:space="preserve"> van dit document, tegen de hieronder vermelde globale prijs, aangeduid in letters en in cijfers, uitgedrukt in euro, exclusief btw, van:</w:t>
      </w:r>
    </w:p>
    <w:p w14:paraId="1ED8FA98" w14:textId="77777777" w:rsidR="009717CA" w:rsidRPr="000307AD" w:rsidRDefault="009717CA" w:rsidP="00426A07">
      <w:pPr>
        <w:pStyle w:val="Koptekst"/>
        <w:jc w:val="both"/>
        <w:rPr>
          <w:sz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0307AD" w14:paraId="0A7D2D37" w14:textId="77777777" w:rsidTr="00B2112F">
        <w:tc>
          <w:tcPr>
            <w:tcW w:w="9211" w:type="dxa"/>
          </w:tcPr>
          <w:p w14:paraId="05125D2F" w14:textId="77777777" w:rsidR="009717CA" w:rsidRPr="000307AD" w:rsidRDefault="009717CA" w:rsidP="00426A07">
            <w:pPr>
              <w:pStyle w:val="Koptekst"/>
              <w:jc w:val="both"/>
              <w:rPr>
                <w:sz w:val="20"/>
                <w:lang w:val="nl-NL"/>
              </w:rPr>
            </w:pPr>
          </w:p>
          <w:p w14:paraId="2C8D7DE3" w14:textId="77777777" w:rsidR="009717CA" w:rsidRPr="000307AD" w:rsidRDefault="009717CA" w:rsidP="00426A07">
            <w:pPr>
              <w:pStyle w:val="Koptekst"/>
              <w:jc w:val="both"/>
              <w:rPr>
                <w:sz w:val="20"/>
                <w:lang w:val="nl-NL"/>
              </w:rPr>
            </w:pPr>
          </w:p>
          <w:p w14:paraId="4B232E94" w14:textId="77777777" w:rsidR="009717CA" w:rsidRPr="000307AD" w:rsidRDefault="009717CA" w:rsidP="00426A07">
            <w:pPr>
              <w:pStyle w:val="Koptekst"/>
              <w:jc w:val="both"/>
              <w:rPr>
                <w:sz w:val="20"/>
                <w:lang w:val="nl-NL"/>
              </w:rPr>
            </w:pPr>
          </w:p>
          <w:p w14:paraId="1FBEB7B0" w14:textId="77777777" w:rsidR="009717CA" w:rsidRPr="000307AD" w:rsidRDefault="009717CA" w:rsidP="00426A07">
            <w:pPr>
              <w:pStyle w:val="Koptekst"/>
              <w:jc w:val="both"/>
              <w:rPr>
                <w:sz w:val="20"/>
                <w:lang w:val="nl-NL"/>
              </w:rPr>
            </w:pPr>
            <w:r w:rsidRPr="000307AD">
              <w:rPr>
                <w:sz w:val="20"/>
                <w:lang w:val="nl-NL"/>
              </w:rPr>
              <w:sym w:font="Symbol" w:char="F05B"/>
            </w:r>
            <w:r w:rsidRPr="000307AD">
              <w:rPr>
                <w:sz w:val="20"/>
                <w:lang w:val="nl-NL"/>
              </w:rPr>
              <w:t>in letters en in cijfers in EURO</w:t>
            </w:r>
            <w:r w:rsidRPr="000307AD">
              <w:rPr>
                <w:sz w:val="20"/>
                <w:lang w:val="nl-NL"/>
              </w:rPr>
              <w:sym w:font="Symbol" w:char="F05D"/>
            </w:r>
          </w:p>
          <w:p w14:paraId="72999F32" w14:textId="77777777" w:rsidR="007707B9" w:rsidRPr="000307AD" w:rsidRDefault="007707B9" w:rsidP="007707B9">
            <w:pPr>
              <w:pStyle w:val="Normal1"/>
              <w:rPr>
                <w:lang w:val="nl-NL"/>
              </w:rPr>
            </w:pPr>
          </w:p>
        </w:tc>
      </w:tr>
    </w:tbl>
    <w:p w14:paraId="7F3C47C1" w14:textId="77777777" w:rsidR="009717CA" w:rsidRPr="000307AD" w:rsidRDefault="009717CA" w:rsidP="00426A07">
      <w:pPr>
        <w:pStyle w:val="Koptekst"/>
        <w:jc w:val="both"/>
        <w:rPr>
          <w:sz w:val="20"/>
          <w:lang w:val="nl-NL"/>
        </w:rPr>
      </w:pPr>
    </w:p>
    <w:p w14:paraId="4699C0D5" w14:textId="77777777" w:rsidR="009717CA" w:rsidRPr="000307AD" w:rsidRDefault="009717CA" w:rsidP="00426A07">
      <w:pPr>
        <w:pStyle w:val="Koptekst"/>
        <w:jc w:val="both"/>
        <w:rPr>
          <w:sz w:val="20"/>
          <w:lang w:val="nl-NL"/>
        </w:rPr>
      </w:pPr>
      <w:r w:rsidRPr="000307AD">
        <w:rPr>
          <w:sz w:val="20"/>
          <w:lang w:val="nl-NL"/>
        </w:rPr>
        <w:t>Waarbij de btw dient te worden gevoegd voor een bedrag van:</w:t>
      </w:r>
    </w:p>
    <w:p w14:paraId="13877FD3" w14:textId="77777777" w:rsidR="009717CA" w:rsidRPr="000307AD" w:rsidRDefault="009717CA" w:rsidP="00426A07">
      <w:pPr>
        <w:pStyle w:val="Koptekst"/>
        <w:jc w:val="both"/>
        <w:rPr>
          <w:sz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0307AD" w14:paraId="5EF49895" w14:textId="77777777" w:rsidTr="00B2112F">
        <w:tc>
          <w:tcPr>
            <w:tcW w:w="9211" w:type="dxa"/>
          </w:tcPr>
          <w:p w14:paraId="503F9054" w14:textId="77777777" w:rsidR="009717CA" w:rsidRPr="000307AD" w:rsidRDefault="009717CA" w:rsidP="00426A07">
            <w:pPr>
              <w:pStyle w:val="Koptekst"/>
              <w:jc w:val="both"/>
              <w:rPr>
                <w:sz w:val="20"/>
                <w:lang w:val="nl-NL"/>
              </w:rPr>
            </w:pPr>
          </w:p>
          <w:p w14:paraId="3190B5B7" w14:textId="77777777" w:rsidR="009717CA" w:rsidRPr="000307AD" w:rsidRDefault="009717CA" w:rsidP="00426A07">
            <w:pPr>
              <w:pStyle w:val="Koptekst"/>
              <w:jc w:val="both"/>
              <w:rPr>
                <w:sz w:val="20"/>
                <w:lang w:val="nl-NL"/>
              </w:rPr>
            </w:pPr>
          </w:p>
          <w:p w14:paraId="17980719" w14:textId="77777777" w:rsidR="009717CA" w:rsidRPr="000307AD" w:rsidRDefault="009717CA" w:rsidP="00426A07">
            <w:pPr>
              <w:pStyle w:val="Koptekst"/>
              <w:jc w:val="both"/>
              <w:rPr>
                <w:sz w:val="20"/>
                <w:lang w:val="nl-NL"/>
              </w:rPr>
            </w:pPr>
            <w:r w:rsidRPr="000307AD">
              <w:rPr>
                <w:sz w:val="20"/>
                <w:lang w:val="nl-NL"/>
              </w:rPr>
              <w:sym w:font="Symbol" w:char="F05B"/>
            </w:r>
            <w:r w:rsidRPr="000307AD">
              <w:rPr>
                <w:sz w:val="20"/>
                <w:lang w:val="nl-NL"/>
              </w:rPr>
              <w:t>in letters en in cijfers in EURO</w:t>
            </w:r>
            <w:r w:rsidRPr="000307AD">
              <w:rPr>
                <w:sz w:val="20"/>
                <w:lang w:val="nl-NL"/>
              </w:rPr>
              <w:sym w:font="Symbol" w:char="F05D"/>
            </w:r>
          </w:p>
          <w:p w14:paraId="3E5506D9" w14:textId="77777777" w:rsidR="007707B9" w:rsidRPr="000307AD" w:rsidRDefault="007707B9" w:rsidP="007707B9">
            <w:pPr>
              <w:pStyle w:val="Normal1"/>
              <w:rPr>
                <w:lang w:val="nl-NL"/>
              </w:rPr>
            </w:pPr>
          </w:p>
        </w:tc>
      </w:tr>
    </w:tbl>
    <w:p w14:paraId="688E7F97" w14:textId="77777777" w:rsidR="009717CA" w:rsidRPr="000307AD" w:rsidRDefault="009717CA" w:rsidP="007312BB">
      <w:pPr>
        <w:pStyle w:val="Koptekst"/>
        <w:jc w:val="both"/>
        <w:rPr>
          <w:sz w:val="20"/>
          <w:lang w:val="nl-NL"/>
        </w:rPr>
      </w:pPr>
    </w:p>
    <w:p w14:paraId="3DC1C089" w14:textId="77777777" w:rsidR="009717CA" w:rsidRPr="000307AD" w:rsidRDefault="008A013F" w:rsidP="007312BB">
      <w:pPr>
        <w:pStyle w:val="Koptekst"/>
        <w:jc w:val="both"/>
        <w:rPr>
          <w:sz w:val="20"/>
          <w:lang w:val="nl-NL"/>
        </w:rPr>
      </w:pPr>
      <w:r w:rsidRPr="000307AD">
        <w:rPr>
          <w:sz w:val="20"/>
          <w:lang w:val="nl-NL"/>
        </w:rPr>
        <w:t>wat een globaal bedrag, inclusief btw, geeft van:</w:t>
      </w:r>
    </w:p>
    <w:p w14:paraId="4D042B33" w14:textId="77777777" w:rsidR="009717CA" w:rsidRPr="000307AD" w:rsidRDefault="009717CA" w:rsidP="007312BB">
      <w:pPr>
        <w:pStyle w:val="Koptekst"/>
        <w:jc w:val="both"/>
        <w:rPr>
          <w:sz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0307AD" w14:paraId="5CF52440" w14:textId="77777777" w:rsidTr="00B2112F">
        <w:tc>
          <w:tcPr>
            <w:tcW w:w="9211" w:type="dxa"/>
          </w:tcPr>
          <w:p w14:paraId="33FA1ECB" w14:textId="77777777" w:rsidR="009717CA" w:rsidRPr="000307AD" w:rsidRDefault="009717CA" w:rsidP="007312BB">
            <w:pPr>
              <w:pStyle w:val="Koptekst"/>
              <w:jc w:val="both"/>
              <w:rPr>
                <w:sz w:val="20"/>
                <w:lang w:val="nl-NL"/>
              </w:rPr>
            </w:pPr>
          </w:p>
          <w:p w14:paraId="1D7C0E5E" w14:textId="77777777" w:rsidR="009717CA" w:rsidRPr="000307AD" w:rsidRDefault="009717CA" w:rsidP="007312BB">
            <w:pPr>
              <w:pStyle w:val="Koptekst"/>
              <w:jc w:val="both"/>
              <w:rPr>
                <w:sz w:val="20"/>
                <w:lang w:val="nl-NL"/>
              </w:rPr>
            </w:pPr>
          </w:p>
          <w:p w14:paraId="3B3FDD9A" w14:textId="77777777" w:rsidR="009717CA" w:rsidRPr="000307AD" w:rsidRDefault="009717CA" w:rsidP="007312BB">
            <w:pPr>
              <w:pStyle w:val="Koptekst"/>
              <w:jc w:val="both"/>
              <w:rPr>
                <w:sz w:val="20"/>
                <w:lang w:val="nl-NL"/>
              </w:rPr>
            </w:pPr>
          </w:p>
          <w:p w14:paraId="1C25324B" w14:textId="77777777" w:rsidR="009717CA" w:rsidRPr="000307AD" w:rsidRDefault="009717CA" w:rsidP="007312BB">
            <w:pPr>
              <w:pStyle w:val="Koptekst"/>
              <w:jc w:val="both"/>
              <w:rPr>
                <w:sz w:val="20"/>
                <w:lang w:val="nl-NL"/>
              </w:rPr>
            </w:pPr>
            <w:r w:rsidRPr="000307AD">
              <w:rPr>
                <w:sz w:val="20"/>
                <w:lang w:val="nl-NL"/>
              </w:rPr>
              <w:sym w:font="Symbol" w:char="F05B"/>
            </w:r>
            <w:r w:rsidRPr="000307AD">
              <w:rPr>
                <w:sz w:val="20"/>
                <w:lang w:val="nl-NL"/>
              </w:rPr>
              <w:t>in letters en in cijfers in EURO</w:t>
            </w:r>
            <w:r w:rsidRPr="000307AD">
              <w:rPr>
                <w:sz w:val="20"/>
                <w:lang w:val="nl-NL"/>
              </w:rPr>
              <w:sym w:font="Symbol" w:char="F05D"/>
            </w:r>
          </w:p>
          <w:p w14:paraId="5A071673" w14:textId="77777777" w:rsidR="007707B9" w:rsidRPr="000307AD" w:rsidRDefault="007707B9" w:rsidP="007707B9">
            <w:pPr>
              <w:pStyle w:val="Normal1"/>
              <w:rPr>
                <w:lang w:val="nl-NL"/>
              </w:rPr>
            </w:pPr>
          </w:p>
        </w:tc>
      </w:tr>
    </w:tbl>
    <w:p w14:paraId="437C895C" w14:textId="77777777" w:rsidR="009717CA" w:rsidRPr="000307AD" w:rsidRDefault="009717CA" w:rsidP="007312BB">
      <w:pPr>
        <w:ind w:right="-1"/>
        <w:jc w:val="both"/>
        <w:rPr>
          <w:rFonts w:ascii="Arial" w:hAnsi="Arial"/>
          <w:lang w:val="nl-NL"/>
        </w:rPr>
      </w:pPr>
    </w:p>
    <w:p w14:paraId="1BAE6DA9" w14:textId="77777777" w:rsidR="009717CA" w:rsidRPr="000307AD" w:rsidRDefault="009717CA" w:rsidP="007312BB">
      <w:pPr>
        <w:ind w:right="-1"/>
        <w:jc w:val="both"/>
        <w:rPr>
          <w:rFonts w:ascii="Arial" w:hAnsi="Arial"/>
          <w:lang w:val="nl-NL"/>
        </w:rPr>
      </w:pPr>
      <w:r w:rsidRPr="000307AD">
        <w:rPr>
          <w:rFonts w:ascii="Arial" w:hAnsi="Arial"/>
          <w:lang w:val="nl-NL"/>
        </w:rPr>
        <w:t xml:space="preserve">Bij goedkeuring van deze offerte zal de </w:t>
      </w:r>
      <w:r w:rsidRPr="000307AD">
        <w:rPr>
          <w:rFonts w:ascii="Arial" w:hAnsi="Arial"/>
          <w:b/>
          <w:lang w:val="nl-NL"/>
        </w:rPr>
        <w:t xml:space="preserve">borgtocht </w:t>
      </w:r>
      <w:r w:rsidRPr="000307AD">
        <w:rPr>
          <w:rFonts w:ascii="Arial" w:hAnsi="Arial"/>
          <w:lang w:val="nl-NL"/>
        </w:rPr>
        <w:t>worden gesteld overeenkomstig de in het bestek gestelde voorwaarden en termijnen.</w:t>
      </w:r>
    </w:p>
    <w:p w14:paraId="0DB19AB4" w14:textId="77777777" w:rsidR="009717CA" w:rsidRPr="000307AD" w:rsidRDefault="009717CA" w:rsidP="007312BB">
      <w:pPr>
        <w:ind w:right="-1"/>
        <w:jc w:val="both"/>
        <w:rPr>
          <w:rFonts w:ascii="Arial" w:hAnsi="Arial"/>
          <w:lang w:val="nl-NL"/>
        </w:rPr>
      </w:pPr>
    </w:p>
    <w:p w14:paraId="7188A89B" w14:textId="77777777" w:rsidR="009717CA" w:rsidRPr="000307AD" w:rsidRDefault="009717CA" w:rsidP="007312BB">
      <w:pPr>
        <w:ind w:right="-1"/>
        <w:jc w:val="both"/>
        <w:rPr>
          <w:rFonts w:ascii="Arial" w:hAnsi="Arial"/>
          <w:lang w:val="nl-NL"/>
        </w:rPr>
      </w:pPr>
      <w:r w:rsidRPr="000307AD">
        <w:rPr>
          <w:rFonts w:ascii="Arial" w:hAnsi="Arial"/>
          <w:lang w:val="nl-NL"/>
        </w:rPr>
        <w:t>De vertrouwelijke informatie en/of de informatie over de technische of commerciële geheimen is duidelijk aangeduid in de offerte.</w:t>
      </w:r>
    </w:p>
    <w:p w14:paraId="22B92B83" w14:textId="77777777" w:rsidR="009717CA" w:rsidRPr="000307AD" w:rsidRDefault="009717CA" w:rsidP="007312BB">
      <w:pPr>
        <w:ind w:right="-1"/>
        <w:jc w:val="both"/>
        <w:rPr>
          <w:rFonts w:ascii="Arial" w:hAnsi="Arial"/>
          <w:lang w:val="nl-NL"/>
        </w:rPr>
      </w:pPr>
    </w:p>
    <w:p w14:paraId="34C6F4F7" w14:textId="77777777" w:rsidR="009717CA" w:rsidRPr="000307AD" w:rsidRDefault="009717CA" w:rsidP="007312BB">
      <w:pPr>
        <w:ind w:right="-1"/>
        <w:jc w:val="both"/>
        <w:rPr>
          <w:rFonts w:ascii="Arial" w:hAnsi="Arial"/>
          <w:lang w:val="nl-NL"/>
        </w:rPr>
      </w:pPr>
      <w:r w:rsidRPr="000307AD">
        <w:rPr>
          <w:rFonts w:ascii="Arial" w:hAnsi="Arial"/>
          <w:lang w:val="nl-NL"/>
        </w:rPr>
        <w:t xml:space="preserve">Het betalingsorganisme van de </w:t>
      </w:r>
      <w:r w:rsidR="00616FA2" w:rsidRPr="000307AD">
        <w:rPr>
          <w:rFonts w:ascii="Arial" w:hAnsi="Arial"/>
          <w:lang w:val="nl-NL"/>
        </w:rPr>
        <w:t>aanbesteder</w:t>
      </w:r>
      <w:r w:rsidRPr="000307AD">
        <w:rPr>
          <w:rFonts w:ascii="Arial" w:hAnsi="Arial"/>
          <w:lang w:val="nl-NL"/>
        </w:rPr>
        <w:t xml:space="preserve"> zal de verschuldigde sommen betalen door storting of overschrijving op</w:t>
      </w:r>
    </w:p>
    <w:p w14:paraId="4FB0804C" w14:textId="77777777" w:rsidR="009717CA" w:rsidRPr="000307AD" w:rsidRDefault="009717CA" w:rsidP="007312BB">
      <w:pPr>
        <w:ind w:right="-1"/>
        <w:jc w:val="both"/>
        <w:rPr>
          <w:rFonts w:ascii="Arial" w:hAnsi="Arial"/>
          <w:lang w:val="nl-NL"/>
        </w:rPr>
      </w:pPr>
    </w:p>
    <w:tbl>
      <w:tblPr>
        <w:tblW w:w="0" w:type="auto"/>
        <w:tblLayout w:type="fixed"/>
        <w:tblCellMar>
          <w:left w:w="70" w:type="dxa"/>
          <w:right w:w="70" w:type="dxa"/>
        </w:tblCellMar>
        <w:tblLook w:val="0000" w:firstRow="0" w:lastRow="0" w:firstColumn="0" w:lastColumn="0" w:noHBand="0" w:noVBand="0"/>
      </w:tblPr>
      <w:tblGrid>
        <w:gridCol w:w="2622"/>
        <w:gridCol w:w="5245"/>
      </w:tblGrid>
      <w:tr w:rsidR="009717CA" w:rsidRPr="000307AD" w14:paraId="033C9894" w14:textId="77777777">
        <w:tc>
          <w:tcPr>
            <w:tcW w:w="2622" w:type="dxa"/>
          </w:tcPr>
          <w:p w14:paraId="4136B1E9" w14:textId="77777777" w:rsidR="009717CA" w:rsidRPr="000307AD" w:rsidRDefault="009717CA" w:rsidP="007312BB">
            <w:pPr>
              <w:jc w:val="both"/>
              <w:rPr>
                <w:rFonts w:ascii="Arial" w:hAnsi="Arial"/>
                <w:b/>
                <w:lang w:val="nl-NL"/>
              </w:rPr>
            </w:pPr>
            <w:r w:rsidRPr="000307AD">
              <w:rPr>
                <w:rFonts w:ascii="Arial" w:hAnsi="Arial"/>
                <w:lang w:val="nl-NL"/>
              </w:rPr>
              <w:t xml:space="preserve">het </w:t>
            </w:r>
            <w:r w:rsidRPr="000307AD">
              <w:rPr>
                <w:rFonts w:ascii="Arial" w:hAnsi="Arial"/>
                <w:b/>
                <w:lang w:val="nl-NL"/>
              </w:rPr>
              <w:t>rekeningnummer:</w:t>
            </w:r>
          </w:p>
          <w:p w14:paraId="6A540A5D" w14:textId="77777777" w:rsidR="00942819" w:rsidRPr="000307AD" w:rsidRDefault="00942819" w:rsidP="007312BB">
            <w:pPr>
              <w:jc w:val="both"/>
              <w:rPr>
                <w:rFonts w:ascii="Arial" w:hAnsi="Arial"/>
                <w:b/>
                <w:lang w:val="nl-NL"/>
              </w:rPr>
            </w:pPr>
          </w:p>
          <w:p w14:paraId="351E8001" w14:textId="77777777" w:rsidR="00942819" w:rsidRPr="000307AD" w:rsidRDefault="00942819" w:rsidP="007312BB">
            <w:pPr>
              <w:jc w:val="both"/>
              <w:rPr>
                <w:rFonts w:ascii="Arial" w:hAnsi="Arial"/>
                <w:b/>
                <w:lang w:val="nl-NL"/>
              </w:rPr>
            </w:pPr>
            <w:r w:rsidRPr="000307AD">
              <w:rPr>
                <w:rFonts w:ascii="Arial" w:hAnsi="Arial"/>
                <w:b/>
                <w:lang w:val="nl-NL"/>
              </w:rPr>
              <w:t>IBAN</w:t>
            </w:r>
          </w:p>
          <w:p w14:paraId="6E21879E" w14:textId="77777777" w:rsidR="00942819" w:rsidRPr="000307AD" w:rsidRDefault="00942819" w:rsidP="007312BB">
            <w:pPr>
              <w:jc w:val="both"/>
              <w:rPr>
                <w:rFonts w:ascii="Arial" w:hAnsi="Arial"/>
                <w:b/>
                <w:lang w:val="nl-NL"/>
              </w:rPr>
            </w:pPr>
          </w:p>
          <w:p w14:paraId="175CAFC3" w14:textId="77777777" w:rsidR="00942819" w:rsidRPr="000307AD" w:rsidRDefault="00942819" w:rsidP="007312BB">
            <w:pPr>
              <w:jc w:val="both"/>
              <w:rPr>
                <w:rFonts w:ascii="Arial" w:hAnsi="Arial"/>
                <w:lang w:val="nl-NL"/>
              </w:rPr>
            </w:pPr>
            <w:r w:rsidRPr="000307AD">
              <w:rPr>
                <w:rFonts w:ascii="Arial" w:hAnsi="Arial"/>
                <w:b/>
                <w:lang w:val="nl-NL"/>
              </w:rPr>
              <w:t>BIC</w:t>
            </w:r>
          </w:p>
        </w:tc>
        <w:tc>
          <w:tcPr>
            <w:tcW w:w="5245" w:type="dxa"/>
            <w:tcBorders>
              <w:top w:val="single" w:sz="6" w:space="0" w:color="auto"/>
              <w:left w:val="single" w:sz="6" w:space="0" w:color="auto"/>
              <w:bottom w:val="single" w:sz="6" w:space="0" w:color="auto"/>
              <w:right w:val="single" w:sz="6" w:space="0" w:color="auto"/>
            </w:tcBorders>
          </w:tcPr>
          <w:p w14:paraId="59CF8CF4" w14:textId="77777777" w:rsidR="009717CA" w:rsidRPr="000307AD" w:rsidRDefault="009717CA" w:rsidP="007312BB">
            <w:pPr>
              <w:jc w:val="both"/>
              <w:rPr>
                <w:rFonts w:ascii="Arial" w:hAnsi="Arial"/>
                <w:lang w:val="nl-NL"/>
              </w:rPr>
            </w:pPr>
          </w:p>
          <w:p w14:paraId="0A5F4090" w14:textId="77777777" w:rsidR="009717CA" w:rsidRPr="000307AD" w:rsidRDefault="009717CA" w:rsidP="007312BB">
            <w:pPr>
              <w:jc w:val="both"/>
              <w:rPr>
                <w:rFonts w:ascii="Arial" w:hAnsi="Arial"/>
                <w:lang w:val="nl-NL"/>
              </w:rPr>
            </w:pPr>
          </w:p>
        </w:tc>
      </w:tr>
    </w:tbl>
    <w:p w14:paraId="46B60516" w14:textId="77777777" w:rsidR="009717CA" w:rsidRPr="000307AD" w:rsidRDefault="009717CA" w:rsidP="007312BB">
      <w:pPr>
        <w:ind w:right="-1"/>
        <w:jc w:val="both"/>
        <w:rPr>
          <w:rFonts w:ascii="Arial" w:hAnsi="Arial"/>
          <w:lang w:val="nl-NL"/>
        </w:rPr>
      </w:pPr>
    </w:p>
    <w:tbl>
      <w:tblPr>
        <w:tblW w:w="0" w:type="auto"/>
        <w:tblLayout w:type="fixed"/>
        <w:tblCellMar>
          <w:left w:w="71" w:type="dxa"/>
          <w:right w:w="71" w:type="dxa"/>
        </w:tblCellMar>
        <w:tblLook w:val="0000" w:firstRow="0" w:lastRow="0" w:firstColumn="0" w:lastColumn="0" w:noHBand="0" w:noVBand="0"/>
      </w:tblPr>
      <w:tblGrid>
        <w:gridCol w:w="2623"/>
        <w:gridCol w:w="2410"/>
        <w:gridCol w:w="4110"/>
      </w:tblGrid>
      <w:tr w:rsidR="009717CA" w:rsidRPr="000307AD" w14:paraId="55B47B8F" w14:textId="77777777">
        <w:trPr>
          <w:trHeight w:val="320"/>
        </w:trPr>
        <w:tc>
          <w:tcPr>
            <w:tcW w:w="2623" w:type="dxa"/>
          </w:tcPr>
          <w:p w14:paraId="4FEDF3FC" w14:textId="77777777" w:rsidR="009717CA" w:rsidRPr="000307AD" w:rsidRDefault="009717CA" w:rsidP="007312BB">
            <w:pPr>
              <w:jc w:val="both"/>
              <w:rPr>
                <w:rFonts w:ascii="Arial" w:hAnsi="Arial"/>
                <w:lang w:val="nl-NL"/>
              </w:rPr>
            </w:pPr>
            <w:r w:rsidRPr="000307AD">
              <w:rPr>
                <w:rFonts w:ascii="Arial" w:hAnsi="Arial"/>
                <w:lang w:val="nl-NL"/>
              </w:rPr>
              <w:t xml:space="preserve">Er wordt gekozen voor de </w:t>
            </w:r>
          </w:p>
        </w:tc>
        <w:tc>
          <w:tcPr>
            <w:tcW w:w="2410" w:type="dxa"/>
            <w:tcBorders>
              <w:top w:val="single" w:sz="6" w:space="0" w:color="auto"/>
              <w:left w:val="single" w:sz="6" w:space="0" w:color="auto"/>
              <w:bottom w:val="single" w:sz="6" w:space="0" w:color="auto"/>
              <w:right w:val="single" w:sz="6" w:space="0" w:color="auto"/>
            </w:tcBorders>
          </w:tcPr>
          <w:p w14:paraId="76B5F6F7" w14:textId="77777777" w:rsidR="009717CA" w:rsidRPr="000307AD" w:rsidRDefault="009717CA" w:rsidP="007312BB">
            <w:pPr>
              <w:jc w:val="both"/>
              <w:rPr>
                <w:rFonts w:ascii="Arial" w:hAnsi="Arial"/>
                <w:b/>
                <w:i/>
                <w:lang w:val="nl-NL"/>
              </w:rPr>
            </w:pPr>
            <w:r w:rsidRPr="000307AD">
              <w:rPr>
                <w:rFonts w:ascii="Arial" w:hAnsi="Arial"/>
                <w:highlight w:val="yellow"/>
                <w:lang w:val="nl-NL"/>
              </w:rPr>
              <w:t>Nederlandse/Franse</w:t>
            </w:r>
            <w:r w:rsidRPr="000307AD">
              <w:rPr>
                <w:rFonts w:ascii="Arial" w:hAnsi="Arial"/>
                <w:lang w:val="nl-NL"/>
              </w:rPr>
              <w:t xml:space="preserve"> </w:t>
            </w:r>
            <w:r w:rsidRPr="000307AD">
              <w:rPr>
                <w:rFonts w:ascii="Arial" w:hAnsi="Arial"/>
                <w:b/>
                <w:i/>
                <w:lang w:val="nl-NL"/>
              </w:rPr>
              <w:t>(*)</w:t>
            </w:r>
          </w:p>
          <w:p w14:paraId="3DD05B90" w14:textId="77777777" w:rsidR="009717CA" w:rsidRPr="000307AD" w:rsidRDefault="009717CA" w:rsidP="007312BB">
            <w:pPr>
              <w:jc w:val="both"/>
              <w:rPr>
                <w:rFonts w:ascii="Arial" w:hAnsi="Arial"/>
                <w:lang w:val="nl-NL"/>
              </w:rPr>
            </w:pPr>
          </w:p>
        </w:tc>
        <w:tc>
          <w:tcPr>
            <w:tcW w:w="4110" w:type="dxa"/>
            <w:tcBorders>
              <w:left w:val="nil"/>
            </w:tcBorders>
          </w:tcPr>
          <w:p w14:paraId="7D558AA3" w14:textId="77777777" w:rsidR="009717CA" w:rsidRPr="000307AD" w:rsidRDefault="009717CA" w:rsidP="007312BB">
            <w:pPr>
              <w:jc w:val="both"/>
              <w:rPr>
                <w:rFonts w:ascii="Arial" w:hAnsi="Arial"/>
                <w:lang w:val="nl-NL"/>
              </w:rPr>
            </w:pPr>
            <w:r w:rsidRPr="000307AD">
              <w:rPr>
                <w:rFonts w:ascii="Arial" w:hAnsi="Arial"/>
                <w:lang w:val="nl-NL"/>
              </w:rPr>
              <w:t xml:space="preserve"> taal voor de interpretatie van het contract.</w:t>
            </w:r>
          </w:p>
        </w:tc>
      </w:tr>
    </w:tbl>
    <w:p w14:paraId="07F50FF8" w14:textId="77777777" w:rsidR="009717CA" w:rsidRPr="000307AD" w:rsidRDefault="009717CA" w:rsidP="007312BB">
      <w:pPr>
        <w:ind w:right="-1"/>
        <w:jc w:val="both"/>
        <w:rPr>
          <w:rFonts w:ascii="Arial" w:hAnsi="Arial"/>
          <w:lang w:val="nl-NL"/>
        </w:rPr>
      </w:pPr>
    </w:p>
    <w:p w14:paraId="5F724999" w14:textId="77777777" w:rsidR="007707B9" w:rsidRPr="000307AD" w:rsidRDefault="007707B9" w:rsidP="007312BB">
      <w:pPr>
        <w:ind w:right="-1"/>
        <w:jc w:val="both"/>
        <w:rPr>
          <w:rFonts w:ascii="Arial" w:hAnsi="Arial"/>
          <w:lang w:val="nl-NL"/>
        </w:rPr>
      </w:pPr>
    </w:p>
    <w:p w14:paraId="3E7E6EBD" w14:textId="77777777" w:rsidR="009717CA" w:rsidRPr="000307AD" w:rsidRDefault="009717CA" w:rsidP="007312BB">
      <w:pPr>
        <w:ind w:right="-1"/>
        <w:jc w:val="both"/>
        <w:rPr>
          <w:rFonts w:ascii="Arial" w:hAnsi="Arial"/>
          <w:lang w:val="nl-NL"/>
        </w:rPr>
      </w:pPr>
      <w:r w:rsidRPr="000307AD">
        <w:rPr>
          <w:rFonts w:ascii="Arial" w:hAnsi="Arial"/>
          <w:lang w:val="nl-NL"/>
        </w:rPr>
        <w:t>Alle correspondentie betreffende de uitvoering van de opdracht moet worden verzonden naar het volgende adres:</w:t>
      </w:r>
    </w:p>
    <w:p w14:paraId="136B21AE" w14:textId="77777777" w:rsidR="009717CA" w:rsidRPr="000307AD" w:rsidRDefault="009717CA" w:rsidP="007312BB">
      <w:pPr>
        <w:ind w:right="-1"/>
        <w:jc w:val="both"/>
        <w:rPr>
          <w:rFonts w:ascii="Arial" w:hAnsi="Arial"/>
          <w:lang w:val="nl-NL"/>
        </w:rPr>
      </w:pPr>
    </w:p>
    <w:tbl>
      <w:tblPr>
        <w:tblW w:w="0" w:type="auto"/>
        <w:tblLayout w:type="fixed"/>
        <w:tblCellMar>
          <w:left w:w="70" w:type="dxa"/>
          <w:right w:w="70" w:type="dxa"/>
        </w:tblCellMar>
        <w:tblLook w:val="0000" w:firstRow="0" w:lastRow="0" w:firstColumn="0" w:lastColumn="0" w:noHBand="0" w:noVBand="0"/>
      </w:tblPr>
      <w:tblGrid>
        <w:gridCol w:w="9211"/>
      </w:tblGrid>
      <w:tr w:rsidR="009717CA" w:rsidRPr="000307AD" w14:paraId="521F1E58" w14:textId="77777777">
        <w:tc>
          <w:tcPr>
            <w:tcW w:w="9211" w:type="dxa"/>
            <w:tcBorders>
              <w:top w:val="single" w:sz="6" w:space="0" w:color="auto"/>
              <w:left w:val="single" w:sz="6" w:space="0" w:color="auto"/>
              <w:bottom w:val="single" w:sz="6" w:space="0" w:color="auto"/>
              <w:right w:val="single" w:sz="6" w:space="0" w:color="auto"/>
            </w:tcBorders>
          </w:tcPr>
          <w:p w14:paraId="0FF7BB99" w14:textId="77777777" w:rsidR="009717CA" w:rsidRPr="000307AD" w:rsidRDefault="009717CA" w:rsidP="007312BB">
            <w:pPr>
              <w:jc w:val="both"/>
              <w:rPr>
                <w:rFonts w:ascii="Arial" w:hAnsi="Arial"/>
                <w:lang w:val="nl-NL"/>
              </w:rPr>
            </w:pPr>
          </w:p>
          <w:p w14:paraId="2DE49694" w14:textId="77777777" w:rsidR="009717CA" w:rsidRPr="000307AD" w:rsidRDefault="009717CA" w:rsidP="007312BB">
            <w:pPr>
              <w:jc w:val="both"/>
              <w:rPr>
                <w:rFonts w:ascii="Arial" w:hAnsi="Arial"/>
                <w:lang w:val="nl-NL"/>
              </w:rPr>
            </w:pPr>
            <w:r w:rsidRPr="000307AD">
              <w:rPr>
                <w:rFonts w:ascii="Arial" w:hAnsi="Arial"/>
                <w:lang w:val="nl-NL"/>
              </w:rPr>
              <w:t>(straat)</w:t>
            </w:r>
          </w:p>
          <w:p w14:paraId="357175DF" w14:textId="77777777" w:rsidR="009717CA" w:rsidRPr="000307AD" w:rsidRDefault="009717CA" w:rsidP="007312BB">
            <w:pPr>
              <w:jc w:val="both"/>
              <w:rPr>
                <w:rFonts w:ascii="Arial" w:hAnsi="Arial"/>
                <w:lang w:val="nl-NL"/>
              </w:rPr>
            </w:pPr>
          </w:p>
          <w:p w14:paraId="5CC3B823" w14:textId="77777777" w:rsidR="009717CA" w:rsidRPr="000307AD" w:rsidRDefault="009717CA" w:rsidP="007312BB">
            <w:pPr>
              <w:jc w:val="both"/>
              <w:rPr>
                <w:rFonts w:ascii="Arial" w:hAnsi="Arial"/>
                <w:lang w:val="nl-NL"/>
              </w:rPr>
            </w:pPr>
            <w:r w:rsidRPr="000307AD">
              <w:rPr>
                <w:rFonts w:ascii="Arial" w:hAnsi="Arial"/>
                <w:lang w:val="nl-NL"/>
              </w:rPr>
              <w:t>(postcode en gemeente)</w:t>
            </w:r>
          </w:p>
          <w:p w14:paraId="5B7C0588" w14:textId="77777777" w:rsidR="009717CA" w:rsidRPr="000307AD" w:rsidRDefault="009717CA" w:rsidP="007312BB">
            <w:pPr>
              <w:jc w:val="both"/>
              <w:rPr>
                <w:rFonts w:ascii="Arial" w:hAnsi="Arial"/>
                <w:lang w:val="nl-NL"/>
              </w:rPr>
            </w:pPr>
          </w:p>
          <w:p w14:paraId="3FED250C" w14:textId="3C1F6728" w:rsidR="0081223F" w:rsidRPr="000307AD" w:rsidRDefault="009717CA" w:rsidP="007312BB">
            <w:pPr>
              <w:spacing w:after="60"/>
              <w:jc w:val="both"/>
              <w:rPr>
                <w:rFonts w:ascii="Arial" w:hAnsi="Arial"/>
                <w:lang w:val="nl-NL"/>
              </w:rPr>
            </w:pPr>
            <w:r w:rsidRPr="000307AD">
              <w:rPr>
                <w:rFonts w:ascii="Arial" w:hAnsi="Arial"/>
                <w:lang w:val="nl-NL"/>
              </w:rPr>
              <w:t>(</w:t>
            </w:r>
            <w:r w:rsidRPr="000307AD">
              <w:rPr>
                <w:rFonts w:ascii="Arial" w:hAnsi="Arial"/>
                <w:lang w:val="nl-NL"/>
              </w:rPr>
              <w:sym w:font="Wingdings" w:char="F029"/>
            </w:r>
            <w:r w:rsidRPr="000307AD">
              <w:rPr>
                <w:rFonts w:ascii="Arial" w:hAnsi="Arial"/>
                <w:lang w:val="nl-NL"/>
              </w:rPr>
              <w:t>-nummer)</w:t>
            </w:r>
          </w:p>
          <w:p w14:paraId="07B313C1" w14:textId="77777777" w:rsidR="00871C1F" w:rsidRPr="000307AD" w:rsidRDefault="00871C1F" w:rsidP="007312BB">
            <w:pPr>
              <w:spacing w:after="60"/>
              <w:jc w:val="both"/>
              <w:rPr>
                <w:rFonts w:ascii="Arial" w:hAnsi="Arial"/>
                <w:lang w:val="nl-NL"/>
              </w:rPr>
            </w:pPr>
          </w:p>
          <w:p w14:paraId="7C099725" w14:textId="77777777" w:rsidR="009717CA" w:rsidRPr="000307AD" w:rsidRDefault="00871C1F" w:rsidP="007312BB">
            <w:pPr>
              <w:spacing w:after="60"/>
              <w:jc w:val="both"/>
              <w:rPr>
                <w:rFonts w:ascii="Arial" w:hAnsi="Arial"/>
                <w:lang w:val="nl-NL"/>
              </w:rPr>
            </w:pPr>
            <w:r w:rsidRPr="000307AD">
              <w:rPr>
                <w:rFonts w:ascii="Arial" w:hAnsi="Arial"/>
                <w:lang w:val="nl-NL"/>
              </w:rPr>
              <w:t xml:space="preserve">(e-mailadres) </w:t>
            </w:r>
          </w:p>
          <w:p w14:paraId="16F863F3" w14:textId="77777777" w:rsidR="007707B9" w:rsidRPr="000307AD" w:rsidRDefault="007707B9" w:rsidP="007312BB">
            <w:pPr>
              <w:spacing w:after="60"/>
              <w:jc w:val="both"/>
              <w:rPr>
                <w:rFonts w:ascii="Arial" w:hAnsi="Arial"/>
                <w:lang w:val="nl-NL"/>
              </w:rPr>
            </w:pPr>
          </w:p>
        </w:tc>
      </w:tr>
    </w:tbl>
    <w:p w14:paraId="0EDBF13C" w14:textId="77777777" w:rsidR="009717CA" w:rsidRPr="000307AD" w:rsidRDefault="009717CA" w:rsidP="007312BB">
      <w:pPr>
        <w:ind w:right="-1"/>
        <w:jc w:val="both"/>
        <w:rPr>
          <w:rFonts w:ascii="Arial" w:hAnsi="Arial"/>
          <w:lang w:val="nl-NL"/>
        </w:rPr>
      </w:pPr>
    </w:p>
    <w:tbl>
      <w:tblPr>
        <w:tblW w:w="0" w:type="auto"/>
        <w:tblLayout w:type="fixed"/>
        <w:tblCellMar>
          <w:left w:w="70" w:type="dxa"/>
          <w:right w:w="70" w:type="dxa"/>
        </w:tblCellMar>
        <w:tblLook w:val="0000" w:firstRow="0" w:lastRow="0" w:firstColumn="0" w:lastColumn="0" w:noHBand="0" w:noVBand="0"/>
      </w:tblPr>
      <w:tblGrid>
        <w:gridCol w:w="1204"/>
        <w:gridCol w:w="3828"/>
        <w:gridCol w:w="160"/>
        <w:gridCol w:w="4092"/>
      </w:tblGrid>
      <w:tr w:rsidR="009717CA" w:rsidRPr="000307AD" w14:paraId="7F3AE664" w14:textId="77777777">
        <w:tc>
          <w:tcPr>
            <w:tcW w:w="1204" w:type="dxa"/>
          </w:tcPr>
          <w:p w14:paraId="26C2476A" w14:textId="77777777" w:rsidR="007707B9" w:rsidRPr="000307AD" w:rsidRDefault="007707B9" w:rsidP="007312BB">
            <w:pPr>
              <w:spacing w:before="60" w:after="60"/>
              <w:jc w:val="both"/>
              <w:rPr>
                <w:rFonts w:ascii="Arial" w:hAnsi="Arial"/>
                <w:b/>
                <w:lang w:val="nl-NL"/>
              </w:rPr>
            </w:pPr>
          </w:p>
          <w:p w14:paraId="063A8554" w14:textId="77777777" w:rsidR="009717CA" w:rsidRPr="000307AD" w:rsidRDefault="009717CA" w:rsidP="007312BB">
            <w:pPr>
              <w:spacing w:before="60" w:after="60"/>
              <w:jc w:val="both"/>
              <w:rPr>
                <w:rFonts w:ascii="Arial" w:hAnsi="Arial"/>
                <w:b/>
                <w:lang w:val="nl-NL"/>
              </w:rPr>
            </w:pPr>
            <w:r w:rsidRPr="000307AD">
              <w:rPr>
                <w:rFonts w:ascii="Arial" w:hAnsi="Arial"/>
                <w:b/>
                <w:lang w:val="nl-NL"/>
              </w:rPr>
              <w:t xml:space="preserve">Gedaan: </w:t>
            </w:r>
          </w:p>
        </w:tc>
        <w:tc>
          <w:tcPr>
            <w:tcW w:w="3828" w:type="dxa"/>
            <w:tcBorders>
              <w:top w:val="single" w:sz="6" w:space="0" w:color="auto"/>
              <w:left w:val="single" w:sz="6" w:space="0" w:color="auto"/>
              <w:bottom w:val="single" w:sz="6" w:space="0" w:color="auto"/>
            </w:tcBorders>
          </w:tcPr>
          <w:p w14:paraId="0E199680" w14:textId="77777777" w:rsidR="009717CA" w:rsidRPr="000307AD" w:rsidRDefault="009717CA" w:rsidP="007312BB">
            <w:pPr>
              <w:spacing w:before="60" w:after="60"/>
              <w:jc w:val="both"/>
              <w:rPr>
                <w:rFonts w:ascii="Arial" w:hAnsi="Arial"/>
                <w:b/>
                <w:lang w:val="nl-NL"/>
              </w:rPr>
            </w:pPr>
            <w:r w:rsidRPr="000307AD">
              <w:rPr>
                <w:rFonts w:ascii="Arial" w:hAnsi="Arial"/>
                <w:b/>
                <w:lang w:val="nl-NL"/>
              </w:rPr>
              <w:t>Te</w:t>
            </w:r>
          </w:p>
        </w:tc>
        <w:tc>
          <w:tcPr>
            <w:tcW w:w="160" w:type="dxa"/>
            <w:tcBorders>
              <w:left w:val="single" w:sz="6" w:space="0" w:color="auto"/>
              <w:right w:val="single" w:sz="6" w:space="0" w:color="auto"/>
            </w:tcBorders>
          </w:tcPr>
          <w:p w14:paraId="06AF5BB5" w14:textId="77777777" w:rsidR="009717CA" w:rsidRPr="000307AD" w:rsidRDefault="009717CA" w:rsidP="007312BB">
            <w:pPr>
              <w:spacing w:before="60" w:after="60"/>
              <w:jc w:val="both"/>
              <w:rPr>
                <w:rFonts w:ascii="Arial" w:hAnsi="Arial"/>
                <w:b/>
                <w:lang w:val="nl-NL"/>
              </w:rPr>
            </w:pPr>
          </w:p>
        </w:tc>
        <w:tc>
          <w:tcPr>
            <w:tcW w:w="4092" w:type="dxa"/>
            <w:tcBorders>
              <w:top w:val="single" w:sz="6" w:space="0" w:color="auto"/>
              <w:left w:val="single" w:sz="6" w:space="0" w:color="auto"/>
              <w:bottom w:val="single" w:sz="6" w:space="0" w:color="auto"/>
              <w:right w:val="single" w:sz="6" w:space="0" w:color="auto"/>
            </w:tcBorders>
          </w:tcPr>
          <w:p w14:paraId="105DF2DE" w14:textId="1BC53789" w:rsidR="009717CA" w:rsidRPr="000307AD" w:rsidRDefault="009717CA" w:rsidP="007312BB">
            <w:pPr>
              <w:spacing w:before="60" w:after="60"/>
              <w:jc w:val="both"/>
              <w:rPr>
                <w:rFonts w:ascii="Arial" w:hAnsi="Arial"/>
                <w:b/>
                <w:lang w:val="nl-NL"/>
              </w:rPr>
            </w:pPr>
            <w:r w:rsidRPr="000307AD">
              <w:rPr>
                <w:rFonts w:ascii="Arial" w:hAnsi="Arial"/>
                <w:b/>
                <w:lang w:val="nl-NL"/>
              </w:rPr>
              <w:t>Op                                                   20</w:t>
            </w:r>
            <w:r w:rsidR="00C51711">
              <w:rPr>
                <w:rFonts w:ascii="Arial" w:hAnsi="Arial"/>
                <w:b/>
                <w:lang w:val="nl-NL"/>
              </w:rPr>
              <w:t>2</w:t>
            </w:r>
            <w:r w:rsidR="00C51711" w:rsidRPr="00C51711">
              <w:rPr>
                <w:rFonts w:ascii="Arial" w:hAnsi="Arial"/>
                <w:b/>
                <w:highlight w:val="yellow"/>
                <w:lang w:val="nl-NL"/>
              </w:rPr>
              <w:t>X</w:t>
            </w:r>
            <w:r w:rsidRPr="000307AD">
              <w:rPr>
                <w:rFonts w:ascii="Arial" w:hAnsi="Arial"/>
                <w:b/>
                <w:lang w:val="nl-NL"/>
              </w:rPr>
              <w:t>.</w:t>
            </w:r>
          </w:p>
        </w:tc>
      </w:tr>
    </w:tbl>
    <w:p w14:paraId="11A58FEE" w14:textId="77777777" w:rsidR="009717CA" w:rsidRPr="000307AD" w:rsidRDefault="009717CA" w:rsidP="007312BB">
      <w:pPr>
        <w:ind w:right="-1"/>
        <w:jc w:val="both"/>
        <w:rPr>
          <w:rFonts w:ascii="Arial" w:hAnsi="Arial"/>
          <w:b/>
          <w:lang w:val="nl-NL"/>
        </w:rPr>
      </w:pPr>
    </w:p>
    <w:p w14:paraId="178F4BD8" w14:textId="77777777" w:rsidR="009717CA" w:rsidRPr="000307AD" w:rsidRDefault="00871C1F" w:rsidP="007312BB">
      <w:pPr>
        <w:ind w:right="-1"/>
        <w:jc w:val="both"/>
        <w:rPr>
          <w:rFonts w:ascii="Arial" w:hAnsi="Arial"/>
          <w:lang w:val="nl-NL"/>
        </w:rPr>
      </w:pPr>
      <w:r w:rsidRPr="000307AD">
        <w:rPr>
          <w:rFonts w:ascii="Arial" w:hAnsi="Arial"/>
          <w:b/>
          <w:lang w:val="nl-NL"/>
        </w:rPr>
        <w:t>De inschrijver of gevolmachtigde:</w:t>
      </w:r>
    </w:p>
    <w:p w14:paraId="6F5D61A7" w14:textId="77777777" w:rsidR="009717CA" w:rsidRPr="000307AD" w:rsidRDefault="009717CA" w:rsidP="007312BB">
      <w:pPr>
        <w:ind w:right="-1"/>
        <w:jc w:val="both"/>
        <w:rPr>
          <w:rFonts w:ascii="Arial" w:hAnsi="Arial"/>
          <w:lang w:val="nl-NL"/>
        </w:rPr>
      </w:pPr>
    </w:p>
    <w:tbl>
      <w:tblPr>
        <w:tblW w:w="0" w:type="auto"/>
        <w:tblInd w:w="1205" w:type="dxa"/>
        <w:tblLayout w:type="fixed"/>
        <w:tblCellMar>
          <w:left w:w="71" w:type="dxa"/>
          <w:right w:w="71" w:type="dxa"/>
        </w:tblCellMar>
        <w:tblLook w:val="0000" w:firstRow="0" w:lastRow="0" w:firstColumn="0" w:lastColumn="0" w:noHBand="0" w:noVBand="0"/>
      </w:tblPr>
      <w:tblGrid>
        <w:gridCol w:w="8080"/>
      </w:tblGrid>
      <w:tr w:rsidR="009717CA" w:rsidRPr="000307AD" w14:paraId="12B9A752" w14:textId="77777777">
        <w:trPr>
          <w:trHeight w:val="1367"/>
        </w:trPr>
        <w:tc>
          <w:tcPr>
            <w:tcW w:w="8080" w:type="dxa"/>
            <w:tcBorders>
              <w:top w:val="single" w:sz="6" w:space="0" w:color="auto"/>
              <w:left w:val="single" w:sz="6" w:space="0" w:color="auto"/>
              <w:bottom w:val="single" w:sz="6" w:space="0" w:color="auto"/>
              <w:right w:val="single" w:sz="6" w:space="0" w:color="auto"/>
            </w:tcBorders>
          </w:tcPr>
          <w:p w14:paraId="6C7828BE" w14:textId="77777777" w:rsidR="009717CA" w:rsidRPr="000307AD" w:rsidRDefault="009717CA" w:rsidP="007312BB">
            <w:pPr>
              <w:spacing w:before="60" w:after="60"/>
              <w:jc w:val="both"/>
              <w:rPr>
                <w:rFonts w:ascii="Arial" w:hAnsi="Arial"/>
                <w:lang w:val="nl-NL"/>
              </w:rPr>
            </w:pPr>
            <w:r w:rsidRPr="000307AD">
              <w:rPr>
                <w:rFonts w:ascii="Arial" w:hAnsi="Arial"/>
                <w:lang w:val="nl-NL"/>
              </w:rPr>
              <w:t>(naam)</w:t>
            </w:r>
          </w:p>
          <w:p w14:paraId="58C00293" w14:textId="77777777" w:rsidR="009717CA" w:rsidRPr="000307AD" w:rsidRDefault="009717CA" w:rsidP="007312BB">
            <w:pPr>
              <w:spacing w:before="60" w:after="60"/>
              <w:jc w:val="both"/>
              <w:rPr>
                <w:rFonts w:ascii="Arial" w:hAnsi="Arial"/>
                <w:lang w:val="nl-NL"/>
              </w:rPr>
            </w:pPr>
            <w:r w:rsidRPr="000307AD">
              <w:rPr>
                <w:rFonts w:ascii="Arial" w:hAnsi="Arial"/>
                <w:lang w:val="nl-NL"/>
              </w:rPr>
              <w:t>(functie)</w:t>
            </w:r>
          </w:p>
          <w:p w14:paraId="592F9D7D" w14:textId="77777777" w:rsidR="009717CA" w:rsidRPr="000307AD" w:rsidRDefault="009717CA" w:rsidP="007312BB">
            <w:pPr>
              <w:spacing w:before="60" w:after="60"/>
              <w:jc w:val="both"/>
              <w:rPr>
                <w:rFonts w:ascii="Arial" w:hAnsi="Arial"/>
                <w:lang w:val="nl-NL"/>
              </w:rPr>
            </w:pPr>
            <w:r w:rsidRPr="000307AD">
              <w:rPr>
                <w:rFonts w:ascii="Arial" w:hAnsi="Arial"/>
                <w:lang w:val="nl-NL"/>
              </w:rPr>
              <w:t>(handtekening)</w:t>
            </w:r>
          </w:p>
        </w:tc>
      </w:tr>
    </w:tbl>
    <w:p w14:paraId="77549F45" w14:textId="77777777" w:rsidR="009717CA" w:rsidRPr="000307AD" w:rsidRDefault="009717CA" w:rsidP="007312BB">
      <w:pPr>
        <w:jc w:val="both"/>
        <w:rPr>
          <w:rFonts w:ascii="Arial" w:hAnsi="Arial"/>
          <w:lang w:val="nl-NL"/>
        </w:rPr>
      </w:pPr>
    </w:p>
    <w:p w14:paraId="046F19E6" w14:textId="77777777" w:rsidR="009717CA" w:rsidRPr="000307AD" w:rsidRDefault="009717CA" w:rsidP="007312BB">
      <w:pPr>
        <w:jc w:val="both"/>
        <w:rPr>
          <w:rFonts w:ascii="Arial" w:hAnsi="Arial"/>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9717CA" w:rsidRPr="000307AD" w14:paraId="6750DD36" w14:textId="77777777">
        <w:tc>
          <w:tcPr>
            <w:tcW w:w="9284" w:type="dxa"/>
          </w:tcPr>
          <w:p w14:paraId="35413B89" w14:textId="77777777" w:rsidR="009717CA" w:rsidRPr="000307AD" w:rsidRDefault="009717CA" w:rsidP="007312BB">
            <w:pPr>
              <w:jc w:val="both"/>
              <w:rPr>
                <w:rFonts w:ascii="Arial" w:hAnsi="Arial"/>
                <w:lang w:val="nl-NL"/>
              </w:rPr>
            </w:pPr>
          </w:p>
          <w:p w14:paraId="2295CC57" w14:textId="77777777" w:rsidR="009717CA" w:rsidRPr="000307AD" w:rsidRDefault="009717CA" w:rsidP="007312BB">
            <w:pPr>
              <w:jc w:val="both"/>
              <w:rPr>
                <w:rFonts w:ascii="Arial" w:hAnsi="Arial"/>
                <w:lang w:val="nl-NL"/>
              </w:rPr>
            </w:pPr>
            <w:r w:rsidRPr="000307AD">
              <w:rPr>
                <w:rFonts w:ascii="Arial" w:hAnsi="Arial"/>
                <w:lang w:val="nl-NL"/>
              </w:rPr>
              <w:t>GOEDGEKEURD,</w:t>
            </w:r>
          </w:p>
          <w:p w14:paraId="67CCE9B7" w14:textId="77777777" w:rsidR="009717CA" w:rsidRPr="000307AD" w:rsidRDefault="009717CA" w:rsidP="007312BB">
            <w:pPr>
              <w:jc w:val="both"/>
              <w:rPr>
                <w:rFonts w:ascii="Arial" w:hAnsi="Arial"/>
                <w:lang w:val="nl-NL"/>
              </w:rPr>
            </w:pPr>
            <w:r w:rsidRPr="000307AD">
              <w:rPr>
                <w:rFonts w:ascii="Arial" w:hAnsi="Arial"/>
                <w:highlight w:val="yellow"/>
                <w:lang w:val="nl-NL"/>
              </w:rPr>
              <w:fldChar w:fldCharType="begin" w:fldLock="1">
                <w:ffData>
                  <w:name w:val="Tekstvak7"/>
                  <w:enabled/>
                  <w:calcOnExit w:val="0"/>
                  <w:textInput>
                    <w:default w:val="&lt;postcode, + plaats&gt;"/>
                  </w:textInput>
                </w:ffData>
              </w:fldChar>
            </w:r>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&lt;</w:t>
            </w:r>
            <w:r w:rsidR="0015182F" w:rsidRPr="000307AD">
              <w:rPr>
                <w:rFonts w:ascii="Arial" w:hAnsi="Arial"/>
                <w:highlight w:val="yellow"/>
                <w:lang w:val="nl-NL"/>
              </w:rPr>
              <w:t>postcode</w:t>
            </w:r>
            <w:r w:rsidRPr="000307AD">
              <w:rPr>
                <w:rFonts w:ascii="Arial" w:hAnsi="Arial"/>
                <w:highlight w:val="yellow"/>
                <w:lang w:val="nl-NL"/>
              </w:rPr>
              <w:t xml:space="preserve"> + plaats&gt;</w:t>
            </w:r>
            <w:r w:rsidRPr="000307AD">
              <w:rPr>
                <w:rFonts w:ascii="Arial" w:hAnsi="Arial"/>
                <w:highlight w:val="yellow"/>
                <w:lang w:val="nl-NL"/>
              </w:rPr>
              <w:fldChar w:fldCharType="end"/>
            </w:r>
            <w:r w:rsidRPr="000307AD">
              <w:rPr>
                <w:rFonts w:ascii="Arial" w:hAnsi="Arial"/>
                <w:highlight w:val="yellow"/>
                <w:lang w:val="nl-NL"/>
              </w:rPr>
              <w:t>,</w:t>
            </w:r>
            <w:r w:rsidRPr="000307AD">
              <w:rPr>
                <w:rFonts w:ascii="Arial" w:hAnsi="Arial"/>
                <w:lang w:val="nl-NL"/>
              </w:rPr>
              <w:tab/>
            </w:r>
            <w:r w:rsidRPr="000307AD">
              <w:rPr>
                <w:rFonts w:ascii="Arial" w:hAnsi="Arial"/>
                <w:lang w:val="nl-NL"/>
              </w:rPr>
              <w:tab/>
            </w:r>
            <w:r w:rsidRPr="000307AD">
              <w:rPr>
                <w:rFonts w:ascii="Arial" w:hAnsi="Arial"/>
                <w:lang w:val="nl-NL"/>
              </w:rPr>
              <w:tab/>
            </w:r>
          </w:p>
          <w:p w14:paraId="3B2EEF97" w14:textId="77777777" w:rsidR="009717CA" w:rsidRPr="000307AD" w:rsidRDefault="009717CA" w:rsidP="007312BB">
            <w:pPr>
              <w:jc w:val="both"/>
              <w:rPr>
                <w:rFonts w:ascii="Arial" w:hAnsi="Arial"/>
                <w:lang w:val="nl-NL"/>
              </w:rPr>
            </w:pPr>
          </w:p>
          <w:p w14:paraId="12AA5318" w14:textId="77777777" w:rsidR="009717CA" w:rsidRPr="000307AD" w:rsidRDefault="009717CA" w:rsidP="007312BB">
            <w:pPr>
              <w:jc w:val="both"/>
              <w:rPr>
                <w:rFonts w:ascii="Arial" w:hAnsi="Arial"/>
                <w:lang w:val="nl-NL"/>
              </w:rPr>
            </w:pPr>
          </w:p>
          <w:p w14:paraId="2B426E07" w14:textId="77777777" w:rsidR="009717CA" w:rsidRPr="000307AD" w:rsidRDefault="009717CA" w:rsidP="007312BB">
            <w:pPr>
              <w:jc w:val="both"/>
              <w:rPr>
                <w:rFonts w:ascii="Arial" w:hAnsi="Arial"/>
                <w:lang w:val="nl-NL"/>
              </w:rPr>
            </w:pPr>
          </w:p>
          <w:p w14:paraId="2E83BFC3" w14:textId="77777777" w:rsidR="009717CA" w:rsidRPr="000307AD" w:rsidRDefault="009717CA" w:rsidP="007312BB">
            <w:pPr>
              <w:jc w:val="both"/>
              <w:rPr>
                <w:rFonts w:ascii="Arial" w:hAnsi="Arial"/>
                <w:lang w:val="nl-NL"/>
              </w:rPr>
            </w:pPr>
          </w:p>
          <w:p w14:paraId="0F605EAE" w14:textId="77777777" w:rsidR="009717CA" w:rsidRPr="000307AD" w:rsidRDefault="009717CA" w:rsidP="007312BB">
            <w:pPr>
              <w:jc w:val="both"/>
              <w:rPr>
                <w:rFonts w:ascii="Arial" w:hAnsi="Arial"/>
                <w:lang w:val="nl-NL"/>
              </w:rPr>
            </w:pPr>
          </w:p>
          <w:p w14:paraId="7F1CED95" w14:textId="77777777" w:rsidR="009717CA" w:rsidRPr="000307AD" w:rsidRDefault="009717CA" w:rsidP="007312BB">
            <w:pPr>
              <w:jc w:val="both"/>
              <w:rPr>
                <w:rFonts w:ascii="Arial" w:hAnsi="Arial"/>
                <w:highlight w:val="yellow"/>
                <w:lang w:val="nl-NL"/>
              </w:rPr>
            </w:pPr>
            <w:r w:rsidRPr="000307AD">
              <w:rPr>
                <w:rFonts w:ascii="Arial" w:hAnsi="Arial"/>
                <w:highlight w:val="yellow"/>
                <w:lang w:val="nl-NL"/>
              </w:rPr>
              <w:fldChar w:fldCharType="begin" w:fldLock="1">
                <w:ffData>
                  <w:name w:val="Tekstvak8"/>
                  <w:enabled/>
                  <w:calcOnExit w:val="0"/>
                  <w:textInput>
                    <w:default w:val="&lt;identiteit van de persoon die bevoegd is om de offerte goed te keuren&gt;"/>
                  </w:textInput>
                </w:ffData>
              </w:fldChar>
            </w:r>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&lt;identiteit van de persoon die bevoegd is om de offerte goed te keuren&gt;</w:t>
            </w:r>
            <w:r w:rsidRPr="000307AD">
              <w:rPr>
                <w:rFonts w:ascii="Arial" w:hAnsi="Arial"/>
                <w:highlight w:val="yellow"/>
                <w:lang w:val="nl-NL"/>
              </w:rPr>
              <w:fldChar w:fldCharType="end"/>
            </w:r>
            <w:r w:rsidRPr="000307AD">
              <w:rPr>
                <w:rFonts w:ascii="Arial" w:hAnsi="Arial"/>
                <w:highlight w:val="yellow"/>
                <w:lang w:val="nl-NL"/>
              </w:rPr>
              <w:t xml:space="preserve"> </w:t>
            </w:r>
          </w:p>
          <w:p w14:paraId="13D36C0F" w14:textId="77777777" w:rsidR="009717CA" w:rsidRPr="000307AD" w:rsidRDefault="009717CA" w:rsidP="007312BB">
            <w:pPr>
              <w:jc w:val="both"/>
              <w:rPr>
                <w:rFonts w:ascii="Arial" w:hAnsi="Arial"/>
                <w:lang w:val="nl-NL"/>
              </w:rPr>
            </w:pPr>
            <w:r w:rsidRPr="000307AD">
              <w:rPr>
                <w:rFonts w:ascii="Arial" w:hAnsi="Arial"/>
                <w:highlight w:val="yellow"/>
                <w:lang w:val="nl-NL"/>
              </w:rPr>
              <w:fldChar w:fldCharType="begin" w:fldLock="1">
                <w:ffData>
                  <w:name w:val="Tekstvak9"/>
                  <w:enabled/>
                  <w:calcOnExit w:val="0"/>
                  <w:textInput>
                    <w:default w:val="&lt;titel van de persoon die bevoegd is om de offerte goed te keuren&gt;"/>
                  </w:textInput>
                </w:ffData>
              </w:fldChar>
            </w:r>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&lt;titel van de persoon die bevoegd is om de offerte goed te keuren&gt;</w:t>
            </w:r>
            <w:r w:rsidRPr="000307AD">
              <w:rPr>
                <w:rFonts w:ascii="Arial" w:hAnsi="Arial"/>
                <w:highlight w:val="yellow"/>
                <w:lang w:val="nl-NL"/>
              </w:rPr>
              <w:fldChar w:fldCharType="end"/>
            </w:r>
            <w:r w:rsidRPr="000307AD">
              <w:rPr>
                <w:rFonts w:ascii="Arial" w:hAnsi="Arial"/>
                <w:lang w:val="nl-NL"/>
              </w:rPr>
              <w:t xml:space="preserve"> </w:t>
            </w:r>
          </w:p>
          <w:p w14:paraId="30E549E6" w14:textId="77777777" w:rsidR="009717CA" w:rsidRPr="000307AD" w:rsidRDefault="009717CA" w:rsidP="007312BB">
            <w:pPr>
              <w:jc w:val="both"/>
              <w:rPr>
                <w:rFonts w:ascii="Arial" w:hAnsi="Arial"/>
                <w:lang w:val="nl-NL"/>
              </w:rPr>
            </w:pPr>
          </w:p>
        </w:tc>
      </w:tr>
    </w:tbl>
    <w:p w14:paraId="24434699" w14:textId="77777777" w:rsidR="009717CA" w:rsidRPr="000307AD" w:rsidRDefault="009717CA" w:rsidP="007312BB">
      <w:pPr>
        <w:pStyle w:val="Koptekst"/>
        <w:jc w:val="both"/>
        <w:rPr>
          <w:sz w:val="2"/>
          <w:lang w:val="nl-NL"/>
        </w:rPr>
      </w:pPr>
    </w:p>
    <w:p w14:paraId="43F8173A" w14:textId="77777777" w:rsidR="009717CA" w:rsidRPr="000307AD" w:rsidRDefault="009717CA" w:rsidP="007312BB">
      <w:pPr>
        <w:jc w:val="both"/>
        <w:rPr>
          <w:rFonts w:ascii="Arial" w:hAnsi="Arial"/>
          <w:lang w:val="nl-NL"/>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0307AD" w14:paraId="5E1BAB41" w14:textId="77777777">
        <w:tc>
          <w:tcPr>
            <w:tcW w:w="9211" w:type="dxa"/>
            <w:shd w:val="pct5" w:color="auto" w:fill="FFFFFF"/>
          </w:tcPr>
          <w:p w14:paraId="1F9FD607" w14:textId="77777777" w:rsidR="009717CA" w:rsidRPr="000307AD" w:rsidRDefault="009717CA" w:rsidP="00B65B53">
            <w:pPr>
              <w:pStyle w:val="Plattetekst3"/>
              <w:rPr>
                <w:sz w:val="20"/>
                <w:lang w:val="nl-NL"/>
              </w:rPr>
            </w:pPr>
            <w:r w:rsidRPr="000307AD">
              <w:rPr>
                <w:lang w:val="nl-NL"/>
              </w:rPr>
              <w:t xml:space="preserve">TER HERINNERING: </w:t>
            </w:r>
            <w:r w:rsidRPr="000307AD">
              <w:rPr>
                <w:caps/>
                <w:lang w:val="nl-NL"/>
              </w:rPr>
              <w:t>DOCUMENTEN die verplicht bij de offerte moeten worden gevoegd:</w:t>
            </w:r>
            <w:r w:rsidRPr="000307AD">
              <w:rPr>
                <w:lang w:val="nl-NL"/>
              </w:rPr>
              <w:br/>
            </w:r>
          </w:p>
          <w:p w14:paraId="51E288BC" w14:textId="77777777" w:rsidR="009717CA" w:rsidRPr="000307AD" w:rsidRDefault="00D86A20" w:rsidP="007312BB">
            <w:pPr>
              <w:numPr>
                <w:ilvl w:val="0"/>
                <w:numId w:val="19"/>
              </w:numPr>
              <w:tabs>
                <w:tab w:val="clear" w:pos="1245"/>
              </w:tabs>
              <w:ind w:left="426"/>
              <w:jc w:val="both"/>
              <w:rPr>
                <w:rFonts w:ascii="Arial" w:hAnsi="Arial"/>
                <w:b/>
                <w:lang w:val="nl-NL"/>
              </w:rPr>
            </w:pPr>
            <w:r w:rsidRPr="000307AD">
              <w:rPr>
                <w:rFonts w:ascii="Arial" w:hAnsi="Arial"/>
                <w:b/>
                <w:lang w:val="nl-NL"/>
              </w:rPr>
              <w:t>Alle documenten en inlichtingen gevraagd in het kader van de selectiecriteria en van de gunningscriteria;</w:t>
            </w:r>
          </w:p>
          <w:p w14:paraId="7AA464FE" w14:textId="77777777" w:rsidR="009717CA" w:rsidRPr="000307AD" w:rsidRDefault="009717CA" w:rsidP="007312BB">
            <w:pPr>
              <w:numPr>
                <w:ilvl w:val="0"/>
                <w:numId w:val="19"/>
              </w:numPr>
              <w:tabs>
                <w:tab w:val="clear" w:pos="1245"/>
              </w:tabs>
              <w:ind w:left="426"/>
              <w:jc w:val="both"/>
              <w:rPr>
                <w:rFonts w:ascii="Arial" w:hAnsi="Arial"/>
                <w:b/>
                <w:highlight w:val="yellow"/>
                <w:lang w:val="nl-NL"/>
              </w:rPr>
            </w:pPr>
            <w:r w:rsidRPr="000307AD">
              <w:rPr>
                <w:highlight w:val="yellow"/>
                <w:lang w:val="nl-NL"/>
              </w:rPr>
              <w:t>.</w:t>
            </w:r>
            <w:r w:rsidRPr="000307AD">
              <w:rPr>
                <w:rFonts w:ascii="Arial" w:hAnsi="Arial"/>
                <w:b/>
                <w:highlight w:val="yellow"/>
                <w:lang w:val="nl-NL"/>
              </w:rPr>
              <w:t xml:space="preserve"> </w:t>
            </w:r>
            <w:r w:rsidRPr="000307AD">
              <w:rPr>
                <w:rFonts w:ascii="Arial" w:hAnsi="Arial"/>
                <w:b/>
                <w:highlight w:val="cyan"/>
                <w:lang w:val="nl-NL"/>
              </w:rPr>
              <w:t>*(4</w:t>
            </w:r>
            <w:r w:rsidR="007707B9" w:rsidRPr="000307AD">
              <w:rPr>
                <w:rFonts w:ascii="Arial" w:hAnsi="Arial"/>
                <w:b/>
                <w:highlight w:val="cyan"/>
                <w:lang w:val="nl-NL"/>
              </w:rPr>
              <w:t>7</w:t>
            </w:r>
            <w:r w:rsidRPr="000307AD">
              <w:rPr>
                <w:rFonts w:ascii="Arial" w:hAnsi="Arial"/>
                <w:b/>
                <w:highlight w:val="cyan"/>
                <w:lang w:val="nl-NL"/>
              </w:rPr>
              <w:t>)</w:t>
            </w:r>
          </w:p>
          <w:p w14:paraId="0FC3562B" w14:textId="77777777" w:rsidR="009717CA" w:rsidRPr="000307AD" w:rsidRDefault="009717CA" w:rsidP="007312BB">
            <w:pPr>
              <w:ind w:left="705" w:hanging="705"/>
              <w:jc w:val="both"/>
              <w:rPr>
                <w:rFonts w:ascii="Arial" w:hAnsi="Arial"/>
                <w:b/>
                <w:lang w:val="nl-NL"/>
              </w:rPr>
            </w:pPr>
          </w:p>
          <w:p w14:paraId="53CD66B1" w14:textId="77777777" w:rsidR="009717CA" w:rsidRPr="000307AD" w:rsidRDefault="009717CA" w:rsidP="00B65B53">
            <w:pPr>
              <w:pStyle w:val="Plattetekstinspringen"/>
              <w:rPr>
                <w:lang w:val="nl-NL"/>
              </w:rPr>
            </w:pPr>
            <w:r w:rsidRPr="000307AD">
              <w:rPr>
                <w:lang w:val="nl-NL"/>
              </w:rPr>
              <w:t>Vergeet niet alle pagina’s van uw offerte, uw inventaris en de bijlagen van een ononderbroken nummering te voorzien.</w:t>
            </w:r>
          </w:p>
          <w:p w14:paraId="09E9818D" w14:textId="77777777" w:rsidR="009717CA" w:rsidRPr="000307AD" w:rsidRDefault="009717CA" w:rsidP="007312BB">
            <w:pPr>
              <w:pStyle w:val="Koptekst"/>
              <w:jc w:val="both"/>
              <w:rPr>
                <w:lang w:val="nl-NL"/>
              </w:rPr>
            </w:pPr>
          </w:p>
        </w:tc>
      </w:tr>
    </w:tbl>
    <w:p w14:paraId="6685BCD2" w14:textId="77777777" w:rsidR="009717CA" w:rsidRPr="000307AD" w:rsidRDefault="009717CA" w:rsidP="007312BB">
      <w:pPr>
        <w:ind w:right="-1"/>
        <w:jc w:val="both"/>
        <w:rPr>
          <w:lang w:val="nl-NL"/>
        </w:rPr>
      </w:pPr>
    </w:p>
    <w:p w14:paraId="33A9A6D2" w14:textId="77777777" w:rsidR="009717CA" w:rsidRPr="000307AD" w:rsidRDefault="009717CA" w:rsidP="007312BB">
      <w:pPr>
        <w:ind w:right="-1"/>
        <w:jc w:val="both"/>
        <w:rPr>
          <w:lang w:val="nl-NL"/>
        </w:rPr>
      </w:pPr>
    </w:p>
    <w:p w14:paraId="0E719AA9" w14:textId="77777777" w:rsidR="00871C1F" w:rsidRPr="000307AD" w:rsidRDefault="009717CA" w:rsidP="007312BB">
      <w:pPr>
        <w:pStyle w:val="Normal1"/>
        <w:jc w:val="both"/>
        <w:rPr>
          <w:color w:val="00B0F0"/>
          <w:szCs w:val="24"/>
          <w:lang w:val="nl-NL"/>
        </w:rPr>
      </w:pPr>
      <w:r w:rsidRPr="000307AD">
        <w:rPr>
          <w:lang w:val="nl-NL"/>
        </w:rPr>
        <w:br w:type="page"/>
      </w:r>
      <w:bookmarkStart w:id="419" w:name="_Hlt12772637"/>
      <w:bookmarkStart w:id="420" w:name="_Toc348267561"/>
      <w:bookmarkStart w:id="421" w:name="_Toc232322306"/>
      <w:bookmarkEnd w:id="419"/>
      <w:r w:rsidRPr="000307AD">
        <w:rPr>
          <w:color w:val="00B0F0"/>
          <w:szCs w:val="24"/>
          <w:lang w:val="nl-NL"/>
        </w:rPr>
        <w:t>D</w:t>
      </w:r>
      <w:r w:rsidR="004C08E4" w:rsidRPr="000307AD">
        <w:rPr>
          <w:color w:val="00B0F0"/>
          <w:szCs w:val="24"/>
          <w:lang w:val="nl-NL"/>
        </w:rPr>
        <w:t xml:space="preserve">it </w:t>
      </w:r>
      <w:r w:rsidRPr="000307AD">
        <w:rPr>
          <w:color w:val="00B0F0"/>
          <w:szCs w:val="24"/>
          <w:lang w:val="nl-NL"/>
        </w:rPr>
        <w:t>offerteformulier gebruiken in geval van een opdracht tegen prijslijst.</w:t>
      </w:r>
      <w:bookmarkEnd w:id="420"/>
    </w:p>
    <w:p w14:paraId="37470D1A" w14:textId="77777777" w:rsidR="001E1762" w:rsidRPr="000307AD" w:rsidRDefault="001E1762" w:rsidP="001E1762">
      <w:pPr>
        <w:pStyle w:val="Kop1"/>
        <w:spacing w:before="0" w:after="0"/>
        <w:jc w:val="both"/>
        <w:rPr>
          <w:b w:val="0"/>
          <w:sz w:val="24"/>
          <w:szCs w:val="24"/>
          <w:lang w:val="nl-NL"/>
        </w:rPr>
      </w:pPr>
      <w:bookmarkStart w:id="422" w:name="_Toc348280996"/>
    </w:p>
    <w:p w14:paraId="3BCE71C4" w14:textId="77777777" w:rsidR="009717CA" w:rsidRPr="000307AD" w:rsidRDefault="00F03CD9" w:rsidP="001E1762">
      <w:pPr>
        <w:pStyle w:val="Kop1"/>
        <w:spacing w:before="0" w:after="0"/>
        <w:jc w:val="both"/>
        <w:rPr>
          <w:b w:val="0"/>
          <w:sz w:val="24"/>
          <w:szCs w:val="24"/>
          <w:lang w:val="nl-NL"/>
        </w:rPr>
      </w:pPr>
      <w:bookmarkStart w:id="423" w:name="_Toc89769514"/>
      <w:r w:rsidRPr="000307AD">
        <w:rPr>
          <w:b w:val="0"/>
          <w:sz w:val="24"/>
          <w:szCs w:val="24"/>
          <w:lang w:val="nl-NL"/>
        </w:rPr>
        <w:t>BIJLAGE A: OFFERTEFORMULIER</w:t>
      </w:r>
      <w:bookmarkEnd w:id="421"/>
      <w:bookmarkEnd w:id="422"/>
      <w:bookmarkEnd w:id="423"/>
    </w:p>
    <w:p w14:paraId="79EF4571" w14:textId="77777777" w:rsidR="007707B9" w:rsidRPr="000307AD" w:rsidRDefault="007707B9" w:rsidP="007707B9">
      <w:pPr>
        <w:rPr>
          <w:lang w:val="nl-NL"/>
        </w:rPr>
      </w:pPr>
    </w:p>
    <w:p w14:paraId="6B47E6B3" w14:textId="77777777" w:rsidR="009717CA" w:rsidRPr="000307AD" w:rsidRDefault="009717CA" w:rsidP="007312BB">
      <w:pPr>
        <w:ind w:right="-1"/>
        <w:jc w:val="both"/>
        <w:rPr>
          <w:rFonts w:ascii="Arial" w:hAnsi="Arial"/>
          <w:highlight w:val="yellow"/>
          <w:lang w:val="nl-NL"/>
        </w:rPr>
      </w:pPr>
      <w:r w:rsidRPr="000307AD">
        <w:rPr>
          <w:rFonts w:ascii="Arial" w:hAnsi="Arial"/>
          <w:highlight w:val="yellow"/>
          <w:lang w:val="nl-NL"/>
        </w:rPr>
        <w:fldChar w:fldCharType="begin" w:fldLock="1">
          <w:ffData>
            <w:name w:val="Tekstvak1"/>
            <w:enabled/>
            <w:calcOnExit w:val="0"/>
            <w:textInput>
              <w:default w:val="&lt;Benaming van de aanbestedende overheid&gt;"/>
            </w:textInput>
          </w:ffData>
        </w:fldChar>
      </w:r>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 xml:space="preserve">&lt;Benaming van de </w:t>
      </w:r>
      <w:r w:rsidR="00616FA2" w:rsidRPr="000307AD">
        <w:rPr>
          <w:rFonts w:ascii="Arial" w:hAnsi="Arial"/>
          <w:highlight w:val="yellow"/>
          <w:lang w:val="nl-NL"/>
        </w:rPr>
        <w:t>aanbesteder</w:t>
      </w:r>
      <w:r w:rsidRPr="000307AD">
        <w:rPr>
          <w:rFonts w:ascii="Arial" w:hAnsi="Arial"/>
          <w:highlight w:val="yellow"/>
          <w:lang w:val="nl-NL"/>
        </w:rPr>
        <w:t>&gt;</w:t>
      </w:r>
      <w:r w:rsidRPr="000307AD">
        <w:rPr>
          <w:rFonts w:ascii="Arial" w:hAnsi="Arial"/>
          <w:highlight w:val="yellow"/>
          <w:lang w:val="nl-NL"/>
        </w:rPr>
        <w:fldChar w:fldCharType="end"/>
      </w:r>
      <w:r w:rsidRPr="000307AD">
        <w:rPr>
          <w:rFonts w:ascii="Arial" w:hAnsi="Arial"/>
          <w:highlight w:val="yellow"/>
          <w:lang w:val="nl-NL"/>
        </w:rPr>
        <w:t xml:space="preserve"> </w:t>
      </w:r>
    </w:p>
    <w:p w14:paraId="406A5B89" w14:textId="77777777" w:rsidR="007707B9" w:rsidRPr="000307AD" w:rsidRDefault="007707B9" w:rsidP="007312BB">
      <w:pPr>
        <w:ind w:right="-1"/>
        <w:jc w:val="both"/>
        <w:rPr>
          <w:rFonts w:ascii="Arial" w:hAnsi="Arial"/>
          <w:highlight w:val="yellow"/>
          <w:lang w:val="nl-NL"/>
        </w:rPr>
      </w:pPr>
    </w:p>
    <w:p w14:paraId="4B467002" w14:textId="77777777" w:rsidR="009717CA" w:rsidRPr="000307AD" w:rsidRDefault="009717CA" w:rsidP="007312BB">
      <w:pPr>
        <w:ind w:right="-1"/>
        <w:jc w:val="both"/>
        <w:rPr>
          <w:rFonts w:ascii="Arial" w:hAnsi="Arial"/>
          <w:highlight w:val="yellow"/>
          <w:lang w:val="nl-NL"/>
        </w:rPr>
      </w:pPr>
      <w:r w:rsidRPr="000307AD">
        <w:rPr>
          <w:rFonts w:ascii="Arial" w:hAnsi="Arial"/>
          <w:highlight w:val="yellow"/>
          <w:lang w:val="nl-NL"/>
        </w:rPr>
        <w:fldChar w:fldCharType="begin" w:fldLock="1">
          <w:ffData>
            <w:name w:val="Tekstvak2"/>
            <w:enabled/>
            <w:calcOnExit w:val="0"/>
            <w:textInput>
              <w:default w:val="[Adres van de aanbestedende overheid]"/>
            </w:textInput>
          </w:ffData>
        </w:fldChar>
      </w:r>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 xml:space="preserve">[Adres van de </w:t>
      </w:r>
      <w:r w:rsidR="00616FA2" w:rsidRPr="000307AD">
        <w:rPr>
          <w:rFonts w:ascii="Arial" w:hAnsi="Arial"/>
          <w:highlight w:val="yellow"/>
          <w:lang w:val="nl-NL"/>
        </w:rPr>
        <w:t>aanbesteder</w:t>
      </w:r>
      <w:r w:rsidRPr="000307AD">
        <w:rPr>
          <w:rFonts w:ascii="Arial" w:hAnsi="Arial"/>
          <w:highlight w:val="yellow"/>
          <w:lang w:val="nl-NL"/>
        </w:rPr>
        <w:t>]</w:t>
      </w:r>
      <w:r w:rsidRPr="000307AD">
        <w:rPr>
          <w:rFonts w:ascii="Arial" w:hAnsi="Arial"/>
          <w:highlight w:val="yellow"/>
          <w:lang w:val="nl-NL"/>
        </w:rPr>
        <w:fldChar w:fldCharType="end"/>
      </w:r>
      <w:r w:rsidRPr="000307AD">
        <w:rPr>
          <w:rFonts w:ascii="Arial" w:hAnsi="Arial"/>
          <w:highlight w:val="yellow"/>
          <w:lang w:val="nl-NL"/>
        </w:rPr>
        <w:t xml:space="preserve"> </w:t>
      </w:r>
    </w:p>
    <w:p w14:paraId="6843E360" w14:textId="77777777" w:rsidR="007707B9" w:rsidRPr="000307AD" w:rsidRDefault="007707B9" w:rsidP="007312BB">
      <w:pPr>
        <w:ind w:right="-1"/>
        <w:jc w:val="both"/>
        <w:rPr>
          <w:rFonts w:ascii="Arial" w:hAnsi="Arial"/>
          <w:highlight w:val="yellow"/>
          <w:lang w:val="nl-NL"/>
        </w:rPr>
      </w:pPr>
    </w:p>
    <w:p w14:paraId="0F76D43C" w14:textId="77777777" w:rsidR="009717CA" w:rsidRPr="000307AD" w:rsidRDefault="009717CA" w:rsidP="007312BB">
      <w:pPr>
        <w:ind w:right="-1"/>
        <w:jc w:val="both"/>
        <w:rPr>
          <w:rFonts w:ascii="Arial" w:hAnsi="Arial"/>
          <w:lang w:val="nl-NL"/>
        </w:rPr>
      </w:pPr>
      <w:r w:rsidRPr="000307AD">
        <w:rPr>
          <w:rFonts w:ascii="Arial" w:hAnsi="Arial"/>
          <w:highlight w:val="yellow"/>
          <w:lang w:val="nl-NL"/>
        </w:rPr>
        <w:fldChar w:fldCharType="begin" w:fldLock="1">
          <w:ffData>
            <w:name w:val="Tekstvak3"/>
            <w:enabled/>
            <w:calcOnExit w:val="0"/>
            <w:textInput>
              <w:default w:val="&lt;Telefoonnummer, faxnummer en e-mailadres van de contactpersoon van de aanbestedende overheid&gt;"/>
            </w:textInput>
          </w:ffData>
        </w:fldChar>
      </w:r>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 xml:space="preserve">&lt;Telefoonnummer, faxnummer en e-mailadres van de contactpersoon van de </w:t>
      </w:r>
      <w:r w:rsidR="00616FA2" w:rsidRPr="000307AD">
        <w:rPr>
          <w:rFonts w:ascii="Arial" w:hAnsi="Arial"/>
          <w:highlight w:val="yellow"/>
          <w:lang w:val="nl-NL"/>
        </w:rPr>
        <w:t>aanbesteder</w:t>
      </w:r>
      <w:r w:rsidRPr="000307AD">
        <w:rPr>
          <w:rFonts w:ascii="Arial" w:hAnsi="Arial"/>
          <w:highlight w:val="yellow"/>
          <w:lang w:val="nl-NL"/>
        </w:rPr>
        <w:t>&gt;</w:t>
      </w:r>
      <w:r w:rsidRPr="000307AD">
        <w:rPr>
          <w:rFonts w:ascii="Arial" w:hAnsi="Arial"/>
          <w:highlight w:val="yellow"/>
          <w:lang w:val="nl-NL"/>
        </w:rPr>
        <w:fldChar w:fldCharType="end"/>
      </w:r>
      <w:r w:rsidRPr="000307AD">
        <w:rPr>
          <w:rFonts w:ascii="Arial" w:hAnsi="Arial"/>
          <w:lang w:val="nl-NL"/>
        </w:rPr>
        <w:t xml:space="preserve"> </w:t>
      </w:r>
    </w:p>
    <w:p w14:paraId="5CB8CD06" w14:textId="77777777" w:rsidR="009717CA" w:rsidRPr="000307AD" w:rsidRDefault="009717CA" w:rsidP="007312BB">
      <w:pPr>
        <w:ind w:right="-1"/>
        <w:jc w:val="both"/>
        <w:rPr>
          <w:rFonts w:ascii="Arial" w:hAnsi="Arial"/>
          <w:lang w:val="nl-NL"/>
        </w:rPr>
      </w:pPr>
    </w:p>
    <w:p w14:paraId="389E471B" w14:textId="77777777" w:rsidR="009717CA" w:rsidRPr="000307AD" w:rsidRDefault="009717CA" w:rsidP="007312BB">
      <w:pPr>
        <w:jc w:val="both"/>
        <w:rPr>
          <w:rFonts w:ascii="Arial" w:hAnsi="Arial"/>
          <w:b/>
          <w:lang w:val="nl-NL"/>
        </w:rPr>
      </w:pPr>
      <w:r w:rsidRPr="000307AD">
        <w:rPr>
          <w:rFonts w:ascii="Arial" w:hAnsi="Arial"/>
          <w:b/>
          <w:lang w:val="nl-NL"/>
        </w:rPr>
        <w:t xml:space="preserve">BESTEK NR. </w:t>
      </w:r>
      <w:r w:rsidR="006A1A38" w:rsidRPr="000307AD">
        <w:rPr>
          <w:rFonts w:ascii="Arial" w:hAnsi="Arial"/>
          <w:b/>
          <w:highlight w:val="yellow"/>
          <w:lang w:val="nl-NL"/>
        </w:rPr>
        <w:fldChar w:fldCharType="begin" w:fldLock="1">
          <w:ffData>
            <w:name w:val="Tekstvak4"/>
            <w:enabled/>
            <w:calcOnExit w:val="0"/>
            <w:textInput>
              <w:default w:val="&lt;nummer of referentienummer&gt;"/>
            </w:textInput>
          </w:ffData>
        </w:fldChar>
      </w:r>
      <w:r w:rsidR="006A1A38" w:rsidRPr="000307AD">
        <w:rPr>
          <w:rFonts w:ascii="Arial" w:hAnsi="Arial"/>
          <w:b/>
          <w:highlight w:val="yellow"/>
          <w:lang w:val="nl-NL"/>
        </w:rPr>
        <w:instrText xml:space="preserve"> </w:instrText>
      </w:r>
      <w:bookmarkStart w:id="424" w:name="Tekstvak4"/>
      <w:r w:rsidR="002D0648" w:rsidRPr="000307AD">
        <w:rPr>
          <w:rFonts w:ascii="Arial" w:hAnsi="Arial"/>
          <w:b/>
          <w:highlight w:val="yellow"/>
          <w:lang w:val="nl-NL"/>
        </w:rPr>
        <w:instrText>FORMTEXT</w:instrText>
      </w:r>
      <w:r w:rsidR="006A1A38" w:rsidRPr="000307AD">
        <w:rPr>
          <w:rFonts w:ascii="Arial" w:hAnsi="Arial"/>
          <w:b/>
          <w:highlight w:val="yellow"/>
          <w:lang w:val="nl-NL"/>
        </w:rPr>
        <w:instrText xml:space="preserve"> </w:instrText>
      </w:r>
      <w:r w:rsidR="006A1A38" w:rsidRPr="000307AD">
        <w:rPr>
          <w:rFonts w:ascii="Arial" w:hAnsi="Arial"/>
          <w:b/>
          <w:highlight w:val="yellow"/>
          <w:lang w:val="nl-NL"/>
        </w:rPr>
      </w:r>
      <w:r w:rsidR="006A1A38" w:rsidRPr="000307AD">
        <w:rPr>
          <w:rFonts w:ascii="Arial" w:hAnsi="Arial"/>
          <w:b/>
          <w:highlight w:val="yellow"/>
          <w:lang w:val="nl-NL"/>
        </w:rPr>
        <w:fldChar w:fldCharType="separate"/>
      </w:r>
      <w:r w:rsidRPr="000307AD">
        <w:rPr>
          <w:rFonts w:ascii="Arial" w:hAnsi="Arial"/>
          <w:b/>
          <w:highlight w:val="yellow"/>
          <w:lang w:val="nl-NL"/>
        </w:rPr>
        <w:t>&lt;nummer of referentienummer&gt;</w:t>
      </w:r>
      <w:r w:rsidR="006A1A38" w:rsidRPr="000307AD">
        <w:rPr>
          <w:rFonts w:ascii="Arial" w:hAnsi="Arial"/>
          <w:b/>
          <w:highlight w:val="yellow"/>
          <w:lang w:val="nl-NL"/>
        </w:rPr>
        <w:fldChar w:fldCharType="end"/>
      </w:r>
      <w:bookmarkEnd w:id="424"/>
      <w:r w:rsidRPr="000307AD">
        <w:rPr>
          <w:rFonts w:ascii="Arial" w:hAnsi="Arial"/>
          <w:b/>
          <w:lang w:val="nl-NL"/>
        </w:rPr>
        <w:t xml:space="preserve"> </w:t>
      </w:r>
    </w:p>
    <w:p w14:paraId="2B1AAE2D" w14:textId="77777777" w:rsidR="009717CA" w:rsidRPr="000307AD" w:rsidRDefault="009717CA" w:rsidP="007312BB">
      <w:pPr>
        <w:ind w:right="-1"/>
        <w:jc w:val="both"/>
        <w:rPr>
          <w:rFonts w:ascii="Arial" w:hAnsi="Arial"/>
          <w:lang w:val="nl-NL"/>
        </w:rPr>
      </w:pPr>
    </w:p>
    <w:p w14:paraId="3998C63F" w14:textId="77777777" w:rsidR="009717CA" w:rsidRPr="000307AD" w:rsidRDefault="009717CA" w:rsidP="007312BB">
      <w:pPr>
        <w:framePr w:w="9212" w:h="0" w:hSpace="141" w:wrap="around" w:vAnchor="text" w:hAnchor="text" w:y="10"/>
        <w:pBdr>
          <w:top w:val="single" w:sz="6" w:space="1" w:color="auto"/>
          <w:left w:val="single" w:sz="6" w:space="1" w:color="auto"/>
          <w:bottom w:val="single" w:sz="6" w:space="1" w:color="auto"/>
          <w:right w:val="single" w:sz="6" w:space="1" w:color="auto"/>
        </w:pBdr>
        <w:ind w:right="-1"/>
        <w:jc w:val="both"/>
        <w:rPr>
          <w:rFonts w:ascii="Arial" w:hAnsi="Arial"/>
          <w:sz w:val="24"/>
          <w:lang w:val="nl-NL"/>
        </w:rPr>
      </w:pPr>
    </w:p>
    <w:p w14:paraId="34FA26D2" w14:textId="77777777" w:rsidR="009717CA" w:rsidRPr="000307AD" w:rsidRDefault="009717CA" w:rsidP="007312BB">
      <w:pPr>
        <w:framePr w:w="9212" w:h="0" w:hSpace="141" w:wrap="around" w:vAnchor="text" w:hAnchor="text" w:y="10"/>
        <w:pBdr>
          <w:top w:val="single" w:sz="6" w:space="1" w:color="auto"/>
          <w:left w:val="single" w:sz="6" w:space="1" w:color="auto"/>
          <w:bottom w:val="single" w:sz="6" w:space="1" w:color="auto"/>
          <w:right w:val="single" w:sz="6" w:space="1" w:color="auto"/>
        </w:pBdr>
        <w:ind w:right="-1"/>
        <w:jc w:val="both"/>
        <w:rPr>
          <w:rFonts w:ascii="Arial" w:hAnsi="Arial"/>
          <w:sz w:val="24"/>
          <w:lang w:val="nl-NL"/>
        </w:rPr>
      </w:pPr>
      <w:r w:rsidRPr="000307AD">
        <w:rPr>
          <w:rFonts w:ascii="Arial" w:hAnsi="Arial"/>
          <w:sz w:val="24"/>
          <w:lang w:val="nl-NL"/>
        </w:rPr>
        <w:t>Open offerteaanvraag in verband met schoonmaakdiensten</w:t>
      </w:r>
    </w:p>
    <w:p w14:paraId="7BB00826" w14:textId="77777777" w:rsidR="007707B9" w:rsidRPr="000307AD" w:rsidRDefault="007707B9" w:rsidP="007312BB">
      <w:pPr>
        <w:framePr w:w="9212" w:h="0" w:hSpace="141" w:wrap="around" w:vAnchor="text" w:hAnchor="text" w:y="10"/>
        <w:pBdr>
          <w:top w:val="single" w:sz="6" w:space="1" w:color="auto"/>
          <w:left w:val="single" w:sz="6" w:space="1" w:color="auto"/>
          <w:bottom w:val="single" w:sz="6" w:space="1" w:color="auto"/>
          <w:right w:val="single" w:sz="6" w:space="1" w:color="auto"/>
        </w:pBdr>
        <w:ind w:right="-1"/>
        <w:jc w:val="both"/>
        <w:rPr>
          <w:rFonts w:ascii="Arial" w:hAnsi="Arial"/>
          <w:sz w:val="24"/>
          <w:lang w:val="nl-NL"/>
        </w:rPr>
      </w:pPr>
    </w:p>
    <w:p w14:paraId="2B358D0C" w14:textId="77777777" w:rsidR="009717CA" w:rsidRPr="000307AD" w:rsidRDefault="009717CA" w:rsidP="007312BB">
      <w:pPr>
        <w:ind w:right="-1"/>
        <w:jc w:val="both"/>
        <w:rPr>
          <w:rFonts w:ascii="Arial" w:hAnsi="Arial"/>
          <w:lang w:val="nl-NL"/>
        </w:rPr>
      </w:pPr>
    </w:p>
    <w:p w14:paraId="4070C6EC" w14:textId="77777777" w:rsidR="009717CA" w:rsidRPr="000307AD" w:rsidRDefault="009717CA" w:rsidP="007312BB">
      <w:pPr>
        <w:ind w:right="-1"/>
        <w:jc w:val="both"/>
        <w:rPr>
          <w:rFonts w:ascii="Arial" w:hAnsi="Arial"/>
          <w:b/>
          <w:lang w:val="nl-NL"/>
        </w:rPr>
      </w:pPr>
      <w:r w:rsidRPr="000307AD">
        <w:rPr>
          <w:rFonts w:ascii="Arial" w:hAnsi="Arial"/>
          <w:b/>
          <w:lang w:val="nl-NL"/>
        </w:rPr>
        <w:t>De firma</w:t>
      </w:r>
    </w:p>
    <w:p w14:paraId="418C231A" w14:textId="77777777" w:rsidR="007707B9" w:rsidRPr="000307AD" w:rsidRDefault="007707B9" w:rsidP="007312BB">
      <w:pPr>
        <w:ind w:right="-1"/>
        <w:jc w:val="both"/>
        <w:rPr>
          <w:rFonts w:ascii="Arial" w:hAnsi="Arial"/>
          <w:b/>
          <w:lang w:val="nl-NL"/>
        </w:rPr>
      </w:pPr>
    </w:p>
    <w:tbl>
      <w:tblPr>
        <w:tblW w:w="0" w:type="auto"/>
        <w:tblLayout w:type="fixed"/>
        <w:tblCellMar>
          <w:left w:w="70" w:type="dxa"/>
          <w:right w:w="70" w:type="dxa"/>
        </w:tblCellMar>
        <w:tblLook w:val="0000" w:firstRow="0" w:lastRow="0" w:firstColumn="0" w:lastColumn="0" w:noHBand="0" w:noVBand="0"/>
      </w:tblPr>
      <w:tblGrid>
        <w:gridCol w:w="9211"/>
      </w:tblGrid>
      <w:tr w:rsidR="009717CA" w:rsidRPr="000307AD" w14:paraId="70015D9B" w14:textId="77777777">
        <w:tc>
          <w:tcPr>
            <w:tcW w:w="9211" w:type="dxa"/>
            <w:tcBorders>
              <w:top w:val="single" w:sz="6" w:space="0" w:color="auto"/>
              <w:left w:val="single" w:sz="6" w:space="0" w:color="auto"/>
              <w:bottom w:val="single" w:sz="6" w:space="0" w:color="auto"/>
              <w:right w:val="single" w:sz="6" w:space="0" w:color="auto"/>
            </w:tcBorders>
          </w:tcPr>
          <w:p w14:paraId="382B6E58" w14:textId="77777777" w:rsidR="009717CA" w:rsidRPr="000307AD" w:rsidRDefault="009717CA" w:rsidP="007312BB">
            <w:pPr>
              <w:jc w:val="both"/>
              <w:rPr>
                <w:rFonts w:ascii="Arial" w:hAnsi="Arial"/>
                <w:lang w:val="nl-NL"/>
              </w:rPr>
            </w:pPr>
          </w:p>
          <w:p w14:paraId="7534EDE6" w14:textId="77777777" w:rsidR="009717CA" w:rsidRPr="000307AD" w:rsidRDefault="009717CA" w:rsidP="007312BB">
            <w:pPr>
              <w:jc w:val="both"/>
              <w:rPr>
                <w:rFonts w:ascii="Arial" w:hAnsi="Arial"/>
                <w:lang w:val="nl-NL"/>
              </w:rPr>
            </w:pPr>
            <w:r w:rsidRPr="000307AD">
              <w:rPr>
                <w:rFonts w:ascii="Arial" w:hAnsi="Arial"/>
                <w:lang w:val="nl-NL"/>
              </w:rPr>
              <w:t>(volledige benaming)</w:t>
            </w:r>
          </w:p>
          <w:p w14:paraId="0A9778C9" w14:textId="77777777" w:rsidR="007707B9" w:rsidRPr="000307AD" w:rsidRDefault="007707B9" w:rsidP="007312BB">
            <w:pPr>
              <w:jc w:val="both"/>
              <w:rPr>
                <w:rFonts w:ascii="Arial" w:hAnsi="Arial"/>
                <w:lang w:val="nl-NL"/>
              </w:rPr>
            </w:pPr>
          </w:p>
        </w:tc>
      </w:tr>
    </w:tbl>
    <w:p w14:paraId="7F70F20D" w14:textId="77777777" w:rsidR="009717CA" w:rsidRPr="000307AD" w:rsidRDefault="009717CA" w:rsidP="007312BB">
      <w:pPr>
        <w:ind w:right="-1"/>
        <w:jc w:val="both"/>
        <w:rPr>
          <w:rFonts w:ascii="Arial" w:hAnsi="Arial"/>
          <w:lang w:val="nl-NL"/>
        </w:rPr>
      </w:pPr>
    </w:p>
    <w:p w14:paraId="2B02C88C" w14:textId="77777777" w:rsidR="00555033" w:rsidRPr="000307AD" w:rsidRDefault="009717CA" w:rsidP="007312BB">
      <w:pPr>
        <w:ind w:right="-1"/>
        <w:jc w:val="both"/>
        <w:rPr>
          <w:rFonts w:ascii="Arial" w:hAnsi="Arial"/>
          <w:lang w:val="nl-NL"/>
        </w:rPr>
      </w:pPr>
      <w:r w:rsidRPr="000307AD">
        <w:rPr>
          <w:rFonts w:ascii="Arial" w:hAnsi="Arial"/>
          <w:lang w:val="nl-NL"/>
        </w:rPr>
        <w:t xml:space="preserve">met </w:t>
      </w:r>
      <w:r w:rsidRPr="000307AD">
        <w:rPr>
          <w:rFonts w:ascii="Arial" w:hAnsi="Arial"/>
          <w:b/>
          <w:lang w:val="nl-NL"/>
        </w:rPr>
        <w:t>adres</w:t>
      </w:r>
      <w:r w:rsidRPr="000307AD">
        <w:rPr>
          <w:rFonts w:ascii="Arial" w:hAnsi="Arial"/>
          <w:lang w:val="nl-NL"/>
        </w:rPr>
        <w:t>:</w:t>
      </w:r>
    </w:p>
    <w:p w14:paraId="24D46506" w14:textId="77777777" w:rsidR="007707B9" w:rsidRPr="000307AD" w:rsidRDefault="007707B9" w:rsidP="007312BB">
      <w:pPr>
        <w:ind w:right="-1"/>
        <w:jc w:val="both"/>
        <w:rPr>
          <w:rFonts w:ascii="Arial" w:hAnsi="Arial"/>
          <w:lang w:val="nl-NL"/>
        </w:rPr>
      </w:pPr>
    </w:p>
    <w:tbl>
      <w:tblPr>
        <w:tblW w:w="0" w:type="auto"/>
        <w:tblLayout w:type="fixed"/>
        <w:tblCellMar>
          <w:left w:w="70" w:type="dxa"/>
          <w:right w:w="70" w:type="dxa"/>
        </w:tblCellMar>
        <w:tblLook w:val="0000" w:firstRow="0" w:lastRow="0" w:firstColumn="0" w:lastColumn="0" w:noHBand="0" w:noVBand="0"/>
      </w:tblPr>
      <w:tblGrid>
        <w:gridCol w:w="9211"/>
      </w:tblGrid>
      <w:tr w:rsidR="009717CA" w:rsidRPr="000307AD" w14:paraId="00C81154" w14:textId="77777777">
        <w:tc>
          <w:tcPr>
            <w:tcW w:w="9211" w:type="dxa"/>
            <w:tcBorders>
              <w:top w:val="single" w:sz="6" w:space="0" w:color="auto"/>
              <w:left w:val="single" w:sz="6" w:space="0" w:color="auto"/>
              <w:bottom w:val="single" w:sz="6" w:space="0" w:color="auto"/>
              <w:right w:val="single" w:sz="6" w:space="0" w:color="auto"/>
            </w:tcBorders>
          </w:tcPr>
          <w:p w14:paraId="03345992" w14:textId="77777777" w:rsidR="009717CA" w:rsidRPr="000307AD" w:rsidRDefault="009717CA" w:rsidP="007312BB">
            <w:pPr>
              <w:jc w:val="both"/>
              <w:rPr>
                <w:rFonts w:ascii="Arial" w:hAnsi="Arial"/>
                <w:lang w:val="nl-NL"/>
              </w:rPr>
            </w:pPr>
          </w:p>
          <w:p w14:paraId="0A5CE6F9" w14:textId="77777777" w:rsidR="009717CA" w:rsidRPr="000307AD" w:rsidRDefault="009717CA" w:rsidP="007312BB">
            <w:pPr>
              <w:jc w:val="both"/>
              <w:rPr>
                <w:rFonts w:ascii="Arial" w:hAnsi="Arial"/>
                <w:lang w:val="nl-NL"/>
              </w:rPr>
            </w:pPr>
            <w:r w:rsidRPr="000307AD">
              <w:rPr>
                <w:rFonts w:ascii="Arial" w:hAnsi="Arial"/>
                <w:lang w:val="nl-NL"/>
              </w:rPr>
              <w:t>(straat)</w:t>
            </w:r>
          </w:p>
          <w:p w14:paraId="29158307" w14:textId="77777777" w:rsidR="009717CA" w:rsidRPr="000307AD" w:rsidRDefault="009717CA" w:rsidP="007312BB">
            <w:pPr>
              <w:jc w:val="both"/>
              <w:rPr>
                <w:rFonts w:ascii="Arial" w:hAnsi="Arial"/>
                <w:lang w:val="nl-NL"/>
              </w:rPr>
            </w:pPr>
          </w:p>
          <w:p w14:paraId="3950603A" w14:textId="77777777" w:rsidR="009717CA" w:rsidRPr="000307AD" w:rsidRDefault="009717CA" w:rsidP="007312BB">
            <w:pPr>
              <w:jc w:val="both"/>
              <w:rPr>
                <w:rFonts w:ascii="Arial" w:hAnsi="Arial"/>
                <w:lang w:val="nl-NL"/>
              </w:rPr>
            </w:pPr>
            <w:r w:rsidRPr="000307AD">
              <w:rPr>
                <w:rFonts w:ascii="Arial" w:hAnsi="Arial"/>
                <w:lang w:val="nl-NL"/>
              </w:rPr>
              <w:t>(postcode en gemeente)</w:t>
            </w:r>
          </w:p>
          <w:p w14:paraId="5B88609B" w14:textId="77777777" w:rsidR="009717CA" w:rsidRPr="000307AD" w:rsidRDefault="009717CA" w:rsidP="007312BB">
            <w:pPr>
              <w:jc w:val="both"/>
              <w:rPr>
                <w:rFonts w:ascii="Arial" w:hAnsi="Arial"/>
                <w:lang w:val="nl-NL"/>
              </w:rPr>
            </w:pPr>
          </w:p>
          <w:p w14:paraId="19EF0010" w14:textId="77777777" w:rsidR="009717CA" w:rsidRPr="000307AD" w:rsidRDefault="009717CA" w:rsidP="007312BB">
            <w:pPr>
              <w:spacing w:after="60"/>
              <w:jc w:val="both"/>
              <w:rPr>
                <w:rFonts w:ascii="Arial" w:hAnsi="Arial"/>
                <w:lang w:val="nl-NL"/>
              </w:rPr>
            </w:pPr>
            <w:r w:rsidRPr="000307AD">
              <w:rPr>
                <w:rFonts w:ascii="Arial" w:hAnsi="Arial"/>
                <w:lang w:val="nl-NL"/>
              </w:rPr>
              <w:t xml:space="preserve">(land) </w:t>
            </w:r>
          </w:p>
          <w:p w14:paraId="00E232EB" w14:textId="77777777" w:rsidR="007707B9" w:rsidRPr="000307AD" w:rsidRDefault="007707B9" w:rsidP="007312BB">
            <w:pPr>
              <w:spacing w:after="60"/>
              <w:jc w:val="both"/>
              <w:rPr>
                <w:rFonts w:ascii="Arial" w:hAnsi="Arial"/>
                <w:lang w:val="nl-NL"/>
              </w:rPr>
            </w:pPr>
          </w:p>
        </w:tc>
      </w:tr>
    </w:tbl>
    <w:p w14:paraId="164D8096" w14:textId="77777777" w:rsidR="009717CA" w:rsidRPr="000307AD" w:rsidRDefault="009717CA" w:rsidP="007312BB">
      <w:pPr>
        <w:ind w:right="-1"/>
        <w:jc w:val="both"/>
        <w:rPr>
          <w:rFonts w:ascii="Arial" w:hAnsi="Arial"/>
          <w:lang w:val="nl-NL"/>
        </w:rPr>
      </w:pPr>
    </w:p>
    <w:p w14:paraId="364ABAE4" w14:textId="77777777" w:rsidR="007707B9" w:rsidRPr="000307AD" w:rsidRDefault="007707B9" w:rsidP="007312BB">
      <w:pPr>
        <w:ind w:right="-1"/>
        <w:jc w:val="both"/>
        <w:rPr>
          <w:rFonts w:ascii="Arial" w:hAnsi="Arial"/>
          <w:lang w:val="nl-NL"/>
        </w:rPr>
      </w:pPr>
    </w:p>
    <w:tbl>
      <w:tblPr>
        <w:tblW w:w="0" w:type="auto"/>
        <w:tblLayout w:type="fixed"/>
        <w:tblCellMar>
          <w:left w:w="70" w:type="dxa"/>
          <w:right w:w="70" w:type="dxa"/>
        </w:tblCellMar>
        <w:tblLook w:val="0000" w:firstRow="0" w:lastRow="0" w:firstColumn="0" w:lastColumn="0" w:noHBand="0" w:noVBand="0"/>
      </w:tblPr>
      <w:tblGrid>
        <w:gridCol w:w="4181"/>
        <w:gridCol w:w="5029"/>
      </w:tblGrid>
      <w:tr w:rsidR="009717CA" w:rsidRPr="000307AD" w14:paraId="460A99DD" w14:textId="77777777">
        <w:tc>
          <w:tcPr>
            <w:tcW w:w="4181" w:type="dxa"/>
          </w:tcPr>
          <w:p w14:paraId="6BF09774" w14:textId="77777777" w:rsidR="009717CA" w:rsidRPr="000307AD" w:rsidRDefault="009717CA" w:rsidP="007312BB">
            <w:pPr>
              <w:jc w:val="both"/>
              <w:rPr>
                <w:rFonts w:ascii="Arial" w:hAnsi="Arial"/>
                <w:lang w:val="nl-NL"/>
              </w:rPr>
            </w:pPr>
            <w:r w:rsidRPr="000307AD">
              <w:rPr>
                <w:rFonts w:ascii="Arial" w:hAnsi="Arial"/>
                <w:lang w:val="nl-NL"/>
              </w:rPr>
              <w:t xml:space="preserve">Ingeschreven bij de </w:t>
            </w:r>
            <w:r w:rsidRPr="000307AD">
              <w:rPr>
                <w:rFonts w:ascii="Arial" w:hAnsi="Arial"/>
                <w:b/>
                <w:lang w:val="nl-NL"/>
              </w:rPr>
              <w:t>Kruispuntbank van de Ondernemingen</w:t>
            </w:r>
            <w:r w:rsidRPr="000307AD">
              <w:rPr>
                <w:rFonts w:ascii="Arial" w:hAnsi="Arial"/>
                <w:lang w:val="nl-NL"/>
              </w:rPr>
              <w:t xml:space="preserve"> onder nummer:</w:t>
            </w:r>
          </w:p>
        </w:tc>
        <w:tc>
          <w:tcPr>
            <w:tcW w:w="5029" w:type="dxa"/>
            <w:tcBorders>
              <w:top w:val="single" w:sz="6" w:space="0" w:color="auto"/>
              <w:left w:val="single" w:sz="6" w:space="0" w:color="auto"/>
              <w:bottom w:val="single" w:sz="6" w:space="0" w:color="auto"/>
              <w:right w:val="single" w:sz="6" w:space="0" w:color="auto"/>
            </w:tcBorders>
          </w:tcPr>
          <w:p w14:paraId="07EF1E67" w14:textId="77777777" w:rsidR="009717CA" w:rsidRPr="000307AD" w:rsidRDefault="009717CA" w:rsidP="007312BB">
            <w:pPr>
              <w:jc w:val="both"/>
              <w:rPr>
                <w:rFonts w:ascii="Arial" w:hAnsi="Arial"/>
                <w:lang w:val="nl-NL"/>
              </w:rPr>
            </w:pPr>
          </w:p>
          <w:p w14:paraId="7B6E0033" w14:textId="77777777" w:rsidR="009717CA" w:rsidRPr="000307AD" w:rsidRDefault="009717CA" w:rsidP="007312BB">
            <w:pPr>
              <w:jc w:val="both"/>
              <w:rPr>
                <w:rFonts w:ascii="Arial" w:hAnsi="Arial"/>
                <w:lang w:val="nl-NL"/>
              </w:rPr>
            </w:pPr>
          </w:p>
        </w:tc>
      </w:tr>
    </w:tbl>
    <w:p w14:paraId="1FBD9E83" w14:textId="77777777" w:rsidR="009717CA" w:rsidRPr="000307AD" w:rsidRDefault="009717CA" w:rsidP="007312BB">
      <w:pPr>
        <w:ind w:right="-1"/>
        <w:jc w:val="both"/>
        <w:rPr>
          <w:rFonts w:ascii="Arial" w:hAnsi="Arial"/>
          <w:lang w:val="nl-NL"/>
        </w:rPr>
      </w:pPr>
    </w:p>
    <w:tbl>
      <w:tblPr>
        <w:tblW w:w="0" w:type="auto"/>
        <w:tblLayout w:type="fixed"/>
        <w:tblCellMar>
          <w:left w:w="70" w:type="dxa"/>
          <w:right w:w="70" w:type="dxa"/>
        </w:tblCellMar>
        <w:tblLook w:val="0000" w:firstRow="0" w:lastRow="0" w:firstColumn="0" w:lastColumn="0" w:noHBand="0" w:noVBand="0"/>
      </w:tblPr>
      <w:tblGrid>
        <w:gridCol w:w="4181"/>
        <w:gridCol w:w="5029"/>
      </w:tblGrid>
      <w:tr w:rsidR="009717CA" w:rsidRPr="000307AD" w14:paraId="039F936F" w14:textId="77777777">
        <w:tc>
          <w:tcPr>
            <w:tcW w:w="4181" w:type="dxa"/>
          </w:tcPr>
          <w:p w14:paraId="4876B84B" w14:textId="77777777" w:rsidR="009717CA" w:rsidRPr="000307AD" w:rsidRDefault="009717CA" w:rsidP="007312BB">
            <w:pPr>
              <w:jc w:val="both"/>
              <w:rPr>
                <w:rFonts w:ascii="Arial" w:hAnsi="Arial"/>
                <w:i/>
                <w:lang w:val="nl-NL"/>
              </w:rPr>
            </w:pPr>
            <w:r w:rsidRPr="000307AD">
              <w:rPr>
                <w:rFonts w:ascii="Arial" w:hAnsi="Arial"/>
                <w:lang w:val="nl-NL"/>
              </w:rPr>
              <w:t xml:space="preserve">en waarvoor </w:t>
            </w:r>
            <w:r w:rsidRPr="000307AD">
              <w:rPr>
                <w:rFonts w:ascii="Arial" w:hAnsi="Arial"/>
                <w:b/>
                <w:lang w:val="nl-NL"/>
              </w:rPr>
              <w:t xml:space="preserve">de heer/mevrouw </w:t>
            </w:r>
            <w:r w:rsidRPr="000307AD">
              <w:rPr>
                <w:rFonts w:ascii="Arial" w:hAnsi="Arial"/>
                <w:b/>
                <w:i/>
                <w:lang w:val="nl-NL"/>
              </w:rPr>
              <w:t>(*)</w:t>
            </w:r>
          </w:p>
        </w:tc>
        <w:tc>
          <w:tcPr>
            <w:tcW w:w="5029" w:type="dxa"/>
            <w:tcBorders>
              <w:top w:val="single" w:sz="6" w:space="0" w:color="auto"/>
              <w:left w:val="single" w:sz="6" w:space="0" w:color="auto"/>
              <w:bottom w:val="single" w:sz="6" w:space="0" w:color="auto"/>
              <w:right w:val="single" w:sz="6" w:space="0" w:color="auto"/>
            </w:tcBorders>
          </w:tcPr>
          <w:p w14:paraId="0D88F1A3" w14:textId="77777777" w:rsidR="009717CA" w:rsidRPr="000307AD" w:rsidRDefault="009717CA" w:rsidP="007312BB">
            <w:pPr>
              <w:spacing w:before="60" w:after="60"/>
              <w:jc w:val="both"/>
              <w:rPr>
                <w:rFonts w:ascii="Arial" w:hAnsi="Arial"/>
                <w:lang w:val="nl-NL"/>
              </w:rPr>
            </w:pPr>
            <w:r w:rsidRPr="000307AD">
              <w:rPr>
                <w:rFonts w:ascii="Arial" w:hAnsi="Arial"/>
                <w:lang w:val="nl-NL"/>
              </w:rPr>
              <w:t>(naam)</w:t>
            </w:r>
          </w:p>
          <w:p w14:paraId="59AAAC44" w14:textId="77777777" w:rsidR="009717CA" w:rsidRPr="000307AD" w:rsidRDefault="009717CA" w:rsidP="007312BB">
            <w:pPr>
              <w:spacing w:after="60"/>
              <w:jc w:val="both"/>
              <w:rPr>
                <w:rFonts w:ascii="Arial" w:hAnsi="Arial"/>
                <w:lang w:val="nl-NL"/>
              </w:rPr>
            </w:pPr>
            <w:r w:rsidRPr="000307AD">
              <w:rPr>
                <w:rFonts w:ascii="Arial" w:hAnsi="Arial"/>
                <w:lang w:val="nl-NL"/>
              </w:rPr>
              <w:t>(functie)</w:t>
            </w:r>
          </w:p>
        </w:tc>
      </w:tr>
    </w:tbl>
    <w:p w14:paraId="1BE7BDED" w14:textId="77777777" w:rsidR="009717CA" w:rsidRPr="000307AD" w:rsidRDefault="009717CA" w:rsidP="00006C56">
      <w:pPr>
        <w:ind w:right="-1"/>
        <w:jc w:val="both"/>
        <w:rPr>
          <w:rFonts w:ascii="Arial" w:hAnsi="Arial"/>
          <w:lang w:val="nl-NL"/>
        </w:rPr>
      </w:pPr>
    </w:p>
    <w:p w14:paraId="246DF435" w14:textId="77777777" w:rsidR="009717CA" w:rsidRPr="000307AD" w:rsidRDefault="009717CA" w:rsidP="00006C56">
      <w:pPr>
        <w:ind w:right="-1"/>
        <w:jc w:val="both"/>
        <w:rPr>
          <w:rFonts w:ascii="Arial" w:hAnsi="Arial"/>
          <w:lang w:val="nl-NL"/>
        </w:rPr>
      </w:pPr>
      <w:r w:rsidRPr="000307AD">
        <w:rPr>
          <w:rFonts w:ascii="Arial" w:hAnsi="Arial"/>
          <w:b/>
          <w:lang w:val="nl-NL"/>
        </w:rPr>
        <w:t>gedomicilieerd</w:t>
      </w:r>
      <w:r w:rsidRPr="000307AD">
        <w:rPr>
          <w:rFonts w:ascii="Arial" w:hAnsi="Arial"/>
          <w:lang w:val="nl-NL"/>
        </w:rPr>
        <w:t xml:space="preserve"> op het adres:</w:t>
      </w:r>
    </w:p>
    <w:p w14:paraId="293E5731" w14:textId="77777777" w:rsidR="007707B9" w:rsidRPr="000307AD" w:rsidRDefault="007707B9" w:rsidP="00006C56">
      <w:pPr>
        <w:ind w:right="-1"/>
        <w:jc w:val="both"/>
        <w:rPr>
          <w:rFonts w:ascii="Arial" w:hAnsi="Arial"/>
          <w:lang w:val="nl-N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1"/>
      </w:tblGrid>
      <w:tr w:rsidR="009717CA" w:rsidRPr="000307AD" w14:paraId="37A08903" w14:textId="77777777">
        <w:tc>
          <w:tcPr>
            <w:tcW w:w="9211" w:type="dxa"/>
          </w:tcPr>
          <w:p w14:paraId="57A3C6A5" w14:textId="77777777" w:rsidR="009717CA" w:rsidRPr="000307AD" w:rsidRDefault="009717CA" w:rsidP="00006C56">
            <w:pPr>
              <w:jc w:val="both"/>
              <w:rPr>
                <w:rFonts w:ascii="Arial" w:hAnsi="Arial"/>
                <w:lang w:val="nl-NL"/>
              </w:rPr>
            </w:pPr>
          </w:p>
          <w:p w14:paraId="41088B99" w14:textId="77777777" w:rsidR="009717CA" w:rsidRPr="000307AD" w:rsidRDefault="009717CA" w:rsidP="00006C56">
            <w:pPr>
              <w:jc w:val="both"/>
              <w:rPr>
                <w:rFonts w:ascii="Arial" w:hAnsi="Arial"/>
                <w:lang w:val="nl-NL"/>
              </w:rPr>
            </w:pPr>
            <w:r w:rsidRPr="000307AD">
              <w:rPr>
                <w:rFonts w:ascii="Arial" w:hAnsi="Arial"/>
                <w:lang w:val="nl-NL"/>
              </w:rPr>
              <w:t>(straat)</w:t>
            </w:r>
          </w:p>
          <w:p w14:paraId="7FE03662" w14:textId="77777777" w:rsidR="009717CA" w:rsidRPr="000307AD" w:rsidRDefault="009717CA" w:rsidP="00006C56">
            <w:pPr>
              <w:jc w:val="both"/>
              <w:rPr>
                <w:rFonts w:ascii="Arial" w:hAnsi="Arial"/>
                <w:lang w:val="nl-NL"/>
              </w:rPr>
            </w:pPr>
          </w:p>
          <w:p w14:paraId="57934A95" w14:textId="77777777" w:rsidR="009717CA" w:rsidRPr="000307AD" w:rsidRDefault="009717CA" w:rsidP="00006C56">
            <w:pPr>
              <w:jc w:val="both"/>
              <w:rPr>
                <w:rFonts w:ascii="Arial" w:hAnsi="Arial"/>
                <w:lang w:val="nl-NL"/>
              </w:rPr>
            </w:pPr>
            <w:r w:rsidRPr="000307AD">
              <w:rPr>
                <w:rFonts w:ascii="Arial" w:hAnsi="Arial"/>
                <w:lang w:val="nl-NL"/>
              </w:rPr>
              <w:t>(postcode en gemeente)</w:t>
            </w:r>
          </w:p>
          <w:p w14:paraId="48A10F12" w14:textId="77777777" w:rsidR="009717CA" w:rsidRPr="000307AD" w:rsidRDefault="009717CA" w:rsidP="00006C56">
            <w:pPr>
              <w:jc w:val="both"/>
              <w:rPr>
                <w:rFonts w:ascii="Arial" w:hAnsi="Arial"/>
                <w:lang w:val="nl-NL"/>
              </w:rPr>
            </w:pPr>
          </w:p>
          <w:p w14:paraId="65CBF051" w14:textId="77777777" w:rsidR="009717CA" w:rsidRPr="000307AD" w:rsidRDefault="009717CA" w:rsidP="00006C56">
            <w:pPr>
              <w:spacing w:after="60"/>
              <w:jc w:val="both"/>
              <w:rPr>
                <w:rFonts w:ascii="Arial" w:hAnsi="Arial"/>
                <w:lang w:val="nl-NL"/>
              </w:rPr>
            </w:pPr>
            <w:r w:rsidRPr="000307AD">
              <w:rPr>
                <w:rFonts w:ascii="Arial" w:hAnsi="Arial"/>
                <w:lang w:val="nl-NL"/>
              </w:rPr>
              <w:t xml:space="preserve">(land) </w:t>
            </w:r>
          </w:p>
          <w:p w14:paraId="5BCF37E7" w14:textId="77777777" w:rsidR="007707B9" w:rsidRPr="000307AD" w:rsidRDefault="007707B9" w:rsidP="00006C56">
            <w:pPr>
              <w:spacing w:after="60"/>
              <w:jc w:val="both"/>
              <w:rPr>
                <w:rFonts w:ascii="Arial" w:hAnsi="Arial"/>
                <w:lang w:val="nl-NL"/>
              </w:rPr>
            </w:pPr>
          </w:p>
        </w:tc>
      </w:tr>
    </w:tbl>
    <w:p w14:paraId="24B507BE" w14:textId="77777777" w:rsidR="009717CA" w:rsidRPr="000307AD" w:rsidRDefault="009717CA" w:rsidP="00006C56">
      <w:pPr>
        <w:ind w:right="-1"/>
        <w:jc w:val="both"/>
        <w:rPr>
          <w:rFonts w:ascii="Arial" w:hAnsi="Arial"/>
          <w:lang w:val="nl-NL"/>
        </w:rPr>
      </w:pPr>
    </w:p>
    <w:p w14:paraId="4FF6BAB8" w14:textId="77777777" w:rsidR="007707B9" w:rsidRPr="000307AD" w:rsidRDefault="007707B9" w:rsidP="00006C56">
      <w:pPr>
        <w:ind w:right="-1"/>
        <w:jc w:val="both"/>
        <w:rPr>
          <w:b/>
          <w:lang w:val="nl-NL"/>
        </w:rPr>
      </w:pPr>
    </w:p>
    <w:p w14:paraId="4766159C" w14:textId="77777777" w:rsidR="009717CA" w:rsidRPr="000307AD" w:rsidRDefault="009717CA" w:rsidP="00006C56">
      <w:pPr>
        <w:ind w:right="-1"/>
        <w:jc w:val="both"/>
        <w:rPr>
          <w:rFonts w:ascii="Arial" w:hAnsi="Arial"/>
          <w:spacing w:val="-4"/>
          <w:lang w:val="nl-NL"/>
        </w:rPr>
      </w:pPr>
      <w:r w:rsidRPr="000307AD">
        <w:rPr>
          <w:b/>
          <w:lang w:val="nl-NL"/>
        </w:rPr>
        <w:t xml:space="preserve">die als inschrijver of gevolmachtigde optreedt en hieronder ondertekent, verbindt zich tot de uitvoering, overeenkomstig de voorwaarden en bepalingen van het bestek nr. </w:t>
      </w:r>
      <w:r w:rsidR="006A1A38" w:rsidRPr="000307AD">
        <w:rPr>
          <w:rFonts w:ascii="Arial" w:hAnsi="Arial"/>
          <w:b/>
          <w:highlight w:val="yellow"/>
          <w:lang w:val="nl-NL"/>
        </w:rPr>
        <w:fldChar w:fldCharType="begin" w:fldLock="1">
          <w:ffData>
            <w:name w:val="Tekstvak6"/>
            <w:enabled/>
            <w:calcOnExit w:val="0"/>
            <w:textInput>
              <w:default w:val="&lt;nummer of referentienummer&gt; "/>
            </w:textInput>
          </w:ffData>
        </w:fldChar>
      </w:r>
      <w:r w:rsidR="006A1A38" w:rsidRPr="000307AD">
        <w:rPr>
          <w:rFonts w:ascii="Arial" w:hAnsi="Arial"/>
          <w:b/>
          <w:highlight w:val="yellow"/>
          <w:lang w:val="nl-NL"/>
        </w:rPr>
        <w:instrText xml:space="preserve"> </w:instrText>
      </w:r>
      <w:bookmarkStart w:id="425" w:name="Tekstvak6"/>
      <w:r w:rsidR="002D0648" w:rsidRPr="000307AD">
        <w:rPr>
          <w:rFonts w:ascii="Arial" w:hAnsi="Arial"/>
          <w:b/>
          <w:highlight w:val="yellow"/>
          <w:lang w:val="nl-NL"/>
        </w:rPr>
        <w:instrText>FORMTEXT</w:instrText>
      </w:r>
      <w:r w:rsidR="006A1A38" w:rsidRPr="000307AD">
        <w:rPr>
          <w:rFonts w:ascii="Arial" w:hAnsi="Arial"/>
          <w:b/>
          <w:highlight w:val="yellow"/>
          <w:lang w:val="nl-NL"/>
        </w:rPr>
        <w:instrText xml:space="preserve"> </w:instrText>
      </w:r>
      <w:r w:rsidR="006A1A38" w:rsidRPr="000307AD">
        <w:rPr>
          <w:rFonts w:ascii="Arial" w:hAnsi="Arial"/>
          <w:b/>
          <w:highlight w:val="yellow"/>
          <w:lang w:val="nl-NL"/>
        </w:rPr>
      </w:r>
      <w:r w:rsidR="006A1A38" w:rsidRPr="000307AD">
        <w:rPr>
          <w:rFonts w:ascii="Arial" w:hAnsi="Arial"/>
          <w:b/>
          <w:highlight w:val="yellow"/>
          <w:lang w:val="nl-NL"/>
        </w:rPr>
        <w:fldChar w:fldCharType="separate"/>
      </w:r>
      <w:r w:rsidRPr="000307AD">
        <w:rPr>
          <w:rFonts w:ascii="Arial" w:hAnsi="Arial"/>
          <w:b/>
          <w:highlight w:val="yellow"/>
          <w:lang w:val="nl-NL"/>
        </w:rPr>
        <w:t xml:space="preserve">&lt;nummer of referentienummer&gt; </w:t>
      </w:r>
      <w:r w:rsidR="006A1A38" w:rsidRPr="000307AD">
        <w:rPr>
          <w:rFonts w:ascii="Arial" w:hAnsi="Arial"/>
          <w:b/>
          <w:highlight w:val="yellow"/>
          <w:lang w:val="nl-NL"/>
        </w:rPr>
        <w:fldChar w:fldCharType="end"/>
      </w:r>
      <w:bookmarkEnd w:id="425"/>
      <w:r w:rsidRPr="000307AD">
        <w:rPr>
          <w:b/>
          <w:lang w:val="nl-NL"/>
        </w:rPr>
        <w:t xml:space="preserve"> van de hiervoor omschreven dienst  vormende het </w:t>
      </w:r>
      <w:r w:rsidRPr="000307AD">
        <w:rPr>
          <w:b/>
          <w:highlight w:val="yellow"/>
          <w:lang w:val="nl-NL"/>
        </w:rPr>
        <w:t>ENIGE PERCEEL/HET PERCEEL</w:t>
      </w:r>
      <w:r w:rsidRPr="000307AD">
        <w:rPr>
          <w:b/>
          <w:lang w:val="nl-NL"/>
        </w:rPr>
        <w:t xml:space="preserve"> van dit document uit te voeren, tegen de hieronder vermelde forfaitaire eenheidsprijs:</w:t>
      </w:r>
    </w:p>
    <w:p w14:paraId="3257E9AC" w14:textId="77777777" w:rsidR="009717CA" w:rsidRPr="000307AD" w:rsidRDefault="009717CA" w:rsidP="00006C56">
      <w:pPr>
        <w:pStyle w:val="Koptekst"/>
        <w:jc w:val="both"/>
        <w:rPr>
          <w:sz w:val="20"/>
          <w:lang w:val="nl-NL"/>
        </w:rPr>
      </w:pPr>
    </w:p>
    <w:p w14:paraId="71AC49D1" w14:textId="77777777" w:rsidR="007707B9" w:rsidRPr="000307AD" w:rsidRDefault="007707B9" w:rsidP="007707B9">
      <w:pPr>
        <w:pStyle w:val="Normal1"/>
        <w:rPr>
          <w:lang w:val="nl-NL"/>
        </w:rPr>
      </w:pPr>
    </w:p>
    <w:p w14:paraId="7998CB10" w14:textId="77777777" w:rsidR="009717CA" w:rsidRPr="000307AD" w:rsidRDefault="009717CA" w:rsidP="00006C56">
      <w:pPr>
        <w:pStyle w:val="Koptekst"/>
        <w:jc w:val="both"/>
        <w:rPr>
          <w:b/>
          <w:sz w:val="20"/>
          <w:lang w:val="nl-NL"/>
        </w:rPr>
      </w:pPr>
      <w:r w:rsidRPr="000307AD">
        <w:rPr>
          <w:b/>
          <w:sz w:val="20"/>
          <w:lang w:val="nl-NL"/>
        </w:rPr>
        <w:t xml:space="preserve">a) forfaitaire eenheidsprijs, excl. btw, voor </w:t>
      </w:r>
      <w:r w:rsidRPr="000307AD">
        <w:rPr>
          <w:b/>
          <w:sz w:val="20"/>
          <w:highlight w:val="yellow"/>
          <w:lang w:val="nl-NL"/>
        </w:rPr>
        <w:fldChar w:fldCharType="begin" w:fldLock="1">
          <w:ffData>
            <w:name w:val="Tekstvak7"/>
            <w:enabled/>
            <w:calcOnExit w:val="0"/>
            <w:textInput>
              <w:default w:val="[in te vullen]"/>
            </w:textInput>
          </w:ffData>
        </w:fldChar>
      </w:r>
      <w:r w:rsidRPr="000307AD">
        <w:rPr>
          <w:b/>
          <w:sz w:val="20"/>
          <w:highlight w:val="yellow"/>
          <w:lang w:val="nl-NL"/>
        </w:rPr>
        <w:instrText xml:space="preserve"> </w:instrText>
      </w:r>
      <w:r w:rsidR="002D0648" w:rsidRPr="000307AD">
        <w:rPr>
          <w:b/>
          <w:sz w:val="20"/>
          <w:highlight w:val="yellow"/>
          <w:lang w:val="nl-NL"/>
        </w:rPr>
        <w:instrText>FORMTEXT</w:instrText>
      </w:r>
      <w:r w:rsidRPr="000307AD">
        <w:rPr>
          <w:b/>
          <w:sz w:val="20"/>
          <w:highlight w:val="yellow"/>
          <w:lang w:val="nl-NL"/>
        </w:rPr>
        <w:instrText xml:space="preserve"> </w:instrText>
      </w:r>
      <w:r w:rsidRPr="000307AD">
        <w:rPr>
          <w:b/>
          <w:sz w:val="20"/>
          <w:highlight w:val="yellow"/>
          <w:lang w:val="nl-NL"/>
        </w:rPr>
      </w:r>
      <w:r w:rsidRPr="000307AD">
        <w:rPr>
          <w:b/>
          <w:sz w:val="20"/>
          <w:highlight w:val="yellow"/>
          <w:lang w:val="nl-NL"/>
        </w:rPr>
        <w:fldChar w:fldCharType="separate"/>
      </w:r>
      <w:r w:rsidRPr="000307AD">
        <w:rPr>
          <w:b/>
          <w:sz w:val="20"/>
          <w:highlight w:val="yellow"/>
          <w:lang w:val="nl-NL"/>
        </w:rPr>
        <w:t>[in te vullen]</w:t>
      </w:r>
      <w:r w:rsidRPr="000307AD">
        <w:rPr>
          <w:b/>
          <w:sz w:val="20"/>
          <w:highlight w:val="yellow"/>
          <w:lang w:val="nl-NL"/>
        </w:rPr>
        <w:fldChar w:fldCharType="end"/>
      </w:r>
      <w:r w:rsidRPr="000307AD">
        <w:rPr>
          <w:b/>
          <w:sz w:val="20"/>
          <w:lang w:val="nl-NL"/>
        </w:rPr>
        <w:t>:</w:t>
      </w:r>
    </w:p>
    <w:p w14:paraId="75B313A1" w14:textId="77777777" w:rsidR="009717CA" w:rsidRPr="000307AD" w:rsidRDefault="009717CA" w:rsidP="00006C56">
      <w:pPr>
        <w:pStyle w:val="Koptekst"/>
        <w:jc w:val="both"/>
        <w:rPr>
          <w:sz w:val="20"/>
          <w:lang w:val="nl-NL"/>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0307AD" w14:paraId="6BA318E0" w14:textId="77777777">
        <w:tc>
          <w:tcPr>
            <w:tcW w:w="9211" w:type="dxa"/>
          </w:tcPr>
          <w:p w14:paraId="7204FA33" w14:textId="77777777" w:rsidR="009717CA" w:rsidRPr="000307AD" w:rsidRDefault="009717CA" w:rsidP="00006C56">
            <w:pPr>
              <w:pStyle w:val="Koptekst"/>
              <w:jc w:val="both"/>
              <w:rPr>
                <w:sz w:val="20"/>
                <w:lang w:val="nl-NL"/>
              </w:rPr>
            </w:pPr>
          </w:p>
          <w:p w14:paraId="43FF7A54" w14:textId="77777777" w:rsidR="009717CA" w:rsidRPr="000307AD" w:rsidRDefault="009717CA" w:rsidP="00006C56">
            <w:pPr>
              <w:pStyle w:val="Koptekst"/>
              <w:jc w:val="both"/>
              <w:rPr>
                <w:sz w:val="20"/>
                <w:lang w:val="nl-NL"/>
              </w:rPr>
            </w:pPr>
          </w:p>
          <w:p w14:paraId="3B04AF79" w14:textId="77777777" w:rsidR="009717CA" w:rsidRPr="000307AD" w:rsidRDefault="009717CA" w:rsidP="00006C56">
            <w:pPr>
              <w:pStyle w:val="Koptekst"/>
              <w:jc w:val="both"/>
              <w:rPr>
                <w:sz w:val="20"/>
                <w:lang w:val="nl-NL"/>
              </w:rPr>
            </w:pPr>
          </w:p>
          <w:p w14:paraId="3DCC8F52" w14:textId="77777777" w:rsidR="007707B9" w:rsidRPr="000307AD" w:rsidRDefault="009717CA" w:rsidP="007707B9">
            <w:pPr>
              <w:pStyle w:val="Koptekst"/>
              <w:jc w:val="both"/>
              <w:rPr>
                <w:sz w:val="20"/>
                <w:lang w:val="nl-NL"/>
              </w:rPr>
            </w:pPr>
            <w:r w:rsidRPr="000307AD">
              <w:rPr>
                <w:sz w:val="20"/>
                <w:lang w:val="nl-NL"/>
              </w:rPr>
              <w:sym w:font="Symbol" w:char="F05B"/>
            </w:r>
            <w:r w:rsidRPr="000307AD">
              <w:rPr>
                <w:sz w:val="20"/>
                <w:lang w:val="nl-NL"/>
              </w:rPr>
              <w:t>in letters en in cijfers in EURO</w:t>
            </w:r>
            <w:r w:rsidRPr="000307AD">
              <w:rPr>
                <w:sz w:val="20"/>
                <w:lang w:val="nl-NL"/>
              </w:rPr>
              <w:sym w:font="Symbol" w:char="F05D"/>
            </w:r>
          </w:p>
        </w:tc>
      </w:tr>
    </w:tbl>
    <w:p w14:paraId="6AFE2C47" w14:textId="77777777" w:rsidR="009717CA" w:rsidRPr="000307AD" w:rsidRDefault="009717CA" w:rsidP="00006C56">
      <w:pPr>
        <w:pStyle w:val="Koptekst"/>
        <w:jc w:val="both"/>
        <w:rPr>
          <w:sz w:val="20"/>
          <w:lang w:val="nl-NL"/>
        </w:rPr>
      </w:pPr>
    </w:p>
    <w:p w14:paraId="33F59701" w14:textId="77777777" w:rsidR="009717CA" w:rsidRPr="000307AD" w:rsidRDefault="009717CA" w:rsidP="00006C56">
      <w:pPr>
        <w:pStyle w:val="Koptekst"/>
        <w:jc w:val="both"/>
        <w:rPr>
          <w:sz w:val="20"/>
          <w:lang w:val="nl-NL"/>
        </w:rPr>
      </w:pPr>
      <w:r w:rsidRPr="000307AD">
        <w:rPr>
          <w:sz w:val="20"/>
          <w:lang w:val="nl-NL"/>
        </w:rPr>
        <w:t>waarbij de btw dient te worden gevoegd voor een bedrag van:</w:t>
      </w:r>
    </w:p>
    <w:p w14:paraId="6FAEDAE6" w14:textId="77777777" w:rsidR="009717CA" w:rsidRPr="000307AD" w:rsidRDefault="009717CA" w:rsidP="00006C56">
      <w:pPr>
        <w:pStyle w:val="Koptekst"/>
        <w:jc w:val="both"/>
        <w:rPr>
          <w:sz w:val="20"/>
          <w:lang w:val="nl-NL"/>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0307AD" w14:paraId="419468AB" w14:textId="77777777">
        <w:tc>
          <w:tcPr>
            <w:tcW w:w="9211" w:type="dxa"/>
          </w:tcPr>
          <w:p w14:paraId="2210AC15" w14:textId="77777777" w:rsidR="009717CA" w:rsidRPr="000307AD" w:rsidRDefault="009717CA" w:rsidP="00006C56">
            <w:pPr>
              <w:pStyle w:val="Koptekst"/>
              <w:jc w:val="both"/>
              <w:rPr>
                <w:sz w:val="20"/>
                <w:lang w:val="nl-NL"/>
              </w:rPr>
            </w:pPr>
          </w:p>
          <w:p w14:paraId="74A66549" w14:textId="77777777" w:rsidR="009717CA" w:rsidRPr="000307AD" w:rsidRDefault="009717CA" w:rsidP="00006C56">
            <w:pPr>
              <w:pStyle w:val="Koptekst"/>
              <w:jc w:val="both"/>
              <w:rPr>
                <w:sz w:val="20"/>
                <w:lang w:val="nl-NL"/>
              </w:rPr>
            </w:pPr>
          </w:p>
          <w:p w14:paraId="2E88A28C" w14:textId="77777777" w:rsidR="009717CA" w:rsidRPr="000307AD" w:rsidRDefault="009717CA" w:rsidP="00006C56">
            <w:pPr>
              <w:pStyle w:val="Koptekst"/>
              <w:jc w:val="both"/>
              <w:rPr>
                <w:sz w:val="20"/>
                <w:lang w:val="nl-NL"/>
              </w:rPr>
            </w:pPr>
          </w:p>
          <w:p w14:paraId="4AD0A69B" w14:textId="77777777" w:rsidR="007707B9" w:rsidRPr="000307AD" w:rsidRDefault="009717CA" w:rsidP="007707B9">
            <w:pPr>
              <w:pStyle w:val="Koptekst"/>
              <w:jc w:val="both"/>
              <w:rPr>
                <w:sz w:val="20"/>
                <w:lang w:val="nl-NL"/>
              </w:rPr>
            </w:pPr>
            <w:r w:rsidRPr="000307AD">
              <w:rPr>
                <w:sz w:val="20"/>
                <w:lang w:val="nl-NL"/>
              </w:rPr>
              <w:sym w:font="Symbol" w:char="F05B"/>
            </w:r>
            <w:r w:rsidRPr="000307AD">
              <w:rPr>
                <w:sz w:val="20"/>
                <w:lang w:val="nl-NL"/>
              </w:rPr>
              <w:t>in letters en in cijfers in EURO</w:t>
            </w:r>
            <w:r w:rsidRPr="000307AD">
              <w:rPr>
                <w:sz w:val="20"/>
                <w:lang w:val="nl-NL"/>
              </w:rPr>
              <w:sym w:font="Symbol" w:char="F05D"/>
            </w:r>
          </w:p>
        </w:tc>
      </w:tr>
    </w:tbl>
    <w:p w14:paraId="75803239" w14:textId="77777777" w:rsidR="009717CA" w:rsidRPr="000307AD" w:rsidRDefault="009717CA" w:rsidP="00006C56">
      <w:pPr>
        <w:pStyle w:val="Koptekst"/>
        <w:jc w:val="both"/>
        <w:rPr>
          <w:sz w:val="20"/>
          <w:lang w:val="nl-NL"/>
        </w:rPr>
      </w:pPr>
    </w:p>
    <w:p w14:paraId="5213A732" w14:textId="77777777" w:rsidR="009717CA" w:rsidRPr="000307AD" w:rsidRDefault="009D4446" w:rsidP="00006C56">
      <w:pPr>
        <w:pStyle w:val="Koptekst"/>
        <w:jc w:val="both"/>
        <w:rPr>
          <w:sz w:val="20"/>
          <w:lang w:val="nl-NL"/>
        </w:rPr>
      </w:pPr>
      <w:r w:rsidRPr="000307AD">
        <w:rPr>
          <w:sz w:val="20"/>
          <w:lang w:val="nl-NL"/>
        </w:rPr>
        <w:t>wat een forfaitaire eenheidsprijs, inclusief btw, geeft van:</w:t>
      </w:r>
    </w:p>
    <w:p w14:paraId="570217FB" w14:textId="77777777" w:rsidR="009717CA" w:rsidRPr="000307AD" w:rsidRDefault="009717CA" w:rsidP="00006C56">
      <w:pPr>
        <w:pStyle w:val="Koptekst"/>
        <w:jc w:val="both"/>
        <w:rPr>
          <w:sz w:val="20"/>
          <w:lang w:val="nl-NL"/>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0307AD" w14:paraId="5FF4BDBC" w14:textId="77777777">
        <w:tc>
          <w:tcPr>
            <w:tcW w:w="9211" w:type="dxa"/>
          </w:tcPr>
          <w:p w14:paraId="065EEAD4" w14:textId="77777777" w:rsidR="009717CA" w:rsidRPr="000307AD" w:rsidRDefault="009717CA" w:rsidP="00006C56">
            <w:pPr>
              <w:pStyle w:val="Koptekst"/>
              <w:jc w:val="both"/>
              <w:rPr>
                <w:sz w:val="20"/>
                <w:lang w:val="nl-NL"/>
              </w:rPr>
            </w:pPr>
          </w:p>
          <w:p w14:paraId="0263770C" w14:textId="77777777" w:rsidR="009717CA" w:rsidRPr="000307AD" w:rsidRDefault="009717CA" w:rsidP="00006C56">
            <w:pPr>
              <w:pStyle w:val="Koptekst"/>
              <w:jc w:val="both"/>
              <w:rPr>
                <w:sz w:val="20"/>
                <w:lang w:val="nl-NL"/>
              </w:rPr>
            </w:pPr>
          </w:p>
          <w:p w14:paraId="3CDACB65" w14:textId="77777777" w:rsidR="009717CA" w:rsidRPr="000307AD" w:rsidRDefault="009717CA" w:rsidP="00006C56">
            <w:pPr>
              <w:pStyle w:val="Koptekst"/>
              <w:jc w:val="both"/>
              <w:rPr>
                <w:sz w:val="20"/>
                <w:lang w:val="nl-NL"/>
              </w:rPr>
            </w:pPr>
          </w:p>
          <w:p w14:paraId="30B9B8D6" w14:textId="77777777" w:rsidR="007707B9" w:rsidRPr="000307AD" w:rsidRDefault="009717CA" w:rsidP="007707B9">
            <w:pPr>
              <w:pStyle w:val="Koptekst"/>
              <w:jc w:val="both"/>
              <w:rPr>
                <w:sz w:val="20"/>
                <w:lang w:val="nl-NL"/>
              </w:rPr>
            </w:pPr>
            <w:r w:rsidRPr="000307AD">
              <w:rPr>
                <w:sz w:val="20"/>
                <w:lang w:val="nl-NL"/>
              </w:rPr>
              <w:sym w:font="Symbol" w:char="F05B"/>
            </w:r>
            <w:r w:rsidRPr="000307AD">
              <w:rPr>
                <w:sz w:val="20"/>
                <w:lang w:val="nl-NL"/>
              </w:rPr>
              <w:t>in letters en in cijfers in EURO</w:t>
            </w:r>
            <w:r w:rsidRPr="000307AD">
              <w:rPr>
                <w:sz w:val="20"/>
                <w:lang w:val="nl-NL"/>
              </w:rPr>
              <w:sym w:font="Symbol" w:char="F05D"/>
            </w:r>
          </w:p>
        </w:tc>
      </w:tr>
    </w:tbl>
    <w:p w14:paraId="4B1FC6E3" w14:textId="77777777" w:rsidR="007707B9" w:rsidRPr="000307AD" w:rsidRDefault="007707B9" w:rsidP="00006C56">
      <w:pPr>
        <w:pStyle w:val="Koptekst"/>
        <w:jc w:val="both"/>
        <w:rPr>
          <w:snapToGrid/>
          <w:sz w:val="20"/>
          <w:lang w:val="nl-NL" w:eastAsia="nl-NL"/>
        </w:rPr>
      </w:pPr>
    </w:p>
    <w:p w14:paraId="1D1DDA65" w14:textId="77777777" w:rsidR="007707B9" w:rsidRPr="000307AD" w:rsidRDefault="007707B9" w:rsidP="00006C56">
      <w:pPr>
        <w:pStyle w:val="Koptekst"/>
        <w:jc w:val="both"/>
        <w:rPr>
          <w:snapToGrid/>
          <w:sz w:val="20"/>
          <w:lang w:val="nl-NL" w:eastAsia="nl-NL"/>
        </w:rPr>
      </w:pPr>
    </w:p>
    <w:p w14:paraId="1D5005B2" w14:textId="77777777" w:rsidR="009717CA" w:rsidRPr="000307AD" w:rsidRDefault="009717CA" w:rsidP="00006C56">
      <w:pPr>
        <w:pStyle w:val="Koptekst"/>
        <w:jc w:val="both"/>
        <w:rPr>
          <w:b/>
          <w:sz w:val="20"/>
          <w:lang w:val="nl-NL"/>
        </w:rPr>
      </w:pPr>
      <w:r w:rsidRPr="000307AD">
        <w:rPr>
          <w:b/>
          <w:sz w:val="20"/>
          <w:lang w:val="nl-NL"/>
        </w:rPr>
        <w:t xml:space="preserve">b) forfaitaire eenheidsprijs, excl. btw, voor </w:t>
      </w:r>
      <w:r w:rsidRPr="000307AD">
        <w:rPr>
          <w:b/>
          <w:sz w:val="20"/>
          <w:highlight w:val="yellow"/>
          <w:lang w:val="nl-NL"/>
        </w:rPr>
        <w:fldChar w:fldCharType="begin" w:fldLock="1">
          <w:ffData>
            <w:name w:val="Tekstvak8"/>
            <w:enabled/>
            <w:calcOnExit w:val="0"/>
            <w:textInput>
              <w:default w:val="&lt;in te vullen&gt;"/>
            </w:textInput>
          </w:ffData>
        </w:fldChar>
      </w:r>
      <w:r w:rsidRPr="000307AD">
        <w:rPr>
          <w:b/>
          <w:sz w:val="20"/>
          <w:highlight w:val="yellow"/>
          <w:lang w:val="nl-NL"/>
        </w:rPr>
        <w:instrText xml:space="preserve"> </w:instrText>
      </w:r>
      <w:r w:rsidR="002D0648" w:rsidRPr="000307AD">
        <w:rPr>
          <w:b/>
          <w:sz w:val="20"/>
          <w:highlight w:val="yellow"/>
          <w:lang w:val="nl-NL"/>
        </w:rPr>
        <w:instrText>FORMTEXT</w:instrText>
      </w:r>
      <w:r w:rsidRPr="000307AD">
        <w:rPr>
          <w:b/>
          <w:sz w:val="20"/>
          <w:highlight w:val="yellow"/>
          <w:lang w:val="nl-NL"/>
        </w:rPr>
        <w:instrText xml:space="preserve"> </w:instrText>
      </w:r>
      <w:r w:rsidRPr="000307AD">
        <w:rPr>
          <w:b/>
          <w:sz w:val="20"/>
          <w:highlight w:val="yellow"/>
          <w:lang w:val="nl-NL"/>
        </w:rPr>
      </w:r>
      <w:r w:rsidRPr="000307AD">
        <w:rPr>
          <w:b/>
          <w:sz w:val="20"/>
          <w:highlight w:val="yellow"/>
          <w:lang w:val="nl-NL"/>
        </w:rPr>
        <w:fldChar w:fldCharType="separate"/>
      </w:r>
      <w:r w:rsidRPr="000307AD">
        <w:rPr>
          <w:b/>
          <w:sz w:val="20"/>
          <w:highlight w:val="yellow"/>
          <w:lang w:val="nl-NL"/>
        </w:rPr>
        <w:t>&lt;in te vullen&gt;</w:t>
      </w:r>
      <w:r w:rsidRPr="000307AD">
        <w:rPr>
          <w:b/>
          <w:sz w:val="20"/>
          <w:highlight w:val="yellow"/>
          <w:lang w:val="nl-NL"/>
        </w:rPr>
        <w:fldChar w:fldCharType="end"/>
      </w:r>
      <w:r w:rsidRPr="000307AD">
        <w:rPr>
          <w:b/>
          <w:sz w:val="20"/>
          <w:lang w:val="nl-NL"/>
        </w:rPr>
        <w:t>:</w:t>
      </w:r>
    </w:p>
    <w:p w14:paraId="21F74F90" w14:textId="77777777" w:rsidR="009717CA" w:rsidRPr="000307AD" w:rsidRDefault="009717CA" w:rsidP="00006C56">
      <w:pPr>
        <w:pStyle w:val="Koptekst"/>
        <w:jc w:val="both"/>
        <w:rPr>
          <w:sz w:val="20"/>
          <w:lang w:val="nl-NL"/>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0307AD" w14:paraId="33F0FF59" w14:textId="77777777">
        <w:tc>
          <w:tcPr>
            <w:tcW w:w="9211" w:type="dxa"/>
          </w:tcPr>
          <w:p w14:paraId="27B40F3F" w14:textId="77777777" w:rsidR="009717CA" w:rsidRPr="000307AD" w:rsidRDefault="009717CA" w:rsidP="00006C56">
            <w:pPr>
              <w:pStyle w:val="Koptekst"/>
              <w:jc w:val="both"/>
              <w:rPr>
                <w:sz w:val="20"/>
                <w:lang w:val="nl-NL"/>
              </w:rPr>
            </w:pPr>
          </w:p>
          <w:p w14:paraId="41B9A5C0" w14:textId="77777777" w:rsidR="009717CA" w:rsidRPr="000307AD" w:rsidRDefault="009717CA" w:rsidP="00006C56">
            <w:pPr>
              <w:pStyle w:val="Koptekst"/>
              <w:jc w:val="both"/>
              <w:rPr>
                <w:sz w:val="20"/>
                <w:lang w:val="nl-NL"/>
              </w:rPr>
            </w:pPr>
          </w:p>
          <w:p w14:paraId="0A1883A1" w14:textId="77777777" w:rsidR="009717CA" w:rsidRPr="000307AD" w:rsidRDefault="009717CA" w:rsidP="00006C56">
            <w:pPr>
              <w:pStyle w:val="Koptekst"/>
              <w:jc w:val="both"/>
              <w:rPr>
                <w:sz w:val="20"/>
                <w:lang w:val="nl-NL"/>
              </w:rPr>
            </w:pPr>
          </w:p>
          <w:p w14:paraId="697E78E6" w14:textId="77777777" w:rsidR="007707B9" w:rsidRPr="000307AD" w:rsidRDefault="009717CA" w:rsidP="007707B9">
            <w:pPr>
              <w:pStyle w:val="Koptekst"/>
              <w:jc w:val="both"/>
              <w:rPr>
                <w:sz w:val="20"/>
                <w:lang w:val="nl-NL"/>
              </w:rPr>
            </w:pPr>
            <w:r w:rsidRPr="000307AD">
              <w:rPr>
                <w:sz w:val="20"/>
                <w:lang w:val="nl-NL"/>
              </w:rPr>
              <w:sym w:font="Symbol" w:char="F05B"/>
            </w:r>
            <w:r w:rsidRPr="000307AD">
              <w:rPr>
                <w:sz w:val="20"/>
                <w:lang w:val="nl-NL"/>
              </w:rPr>
              <w:t>in letters en in cijfers in EURO</w:t>
            </w:r>
            <w:r w:rsidRPr="000307AD">
              <w:rPr>
                <w:sz w:val="20"/>
                <w:lang w:val="nl-NL"/>
              </w:rPr>
              <w:sym w:font="Symbol" w:char="F05D"/>
            </w:r>
          </w:p>
        </w:tc>
      </w:tr>
    </w:tbl>
    <w:p w14:paraId="3F80D379" w14:textId="77777777" w:rsidR="009717CA" w:rsidRPr="000307AD" w:rsidRDefault="009717CA" w:rsidP="00006C56">
      <w:pPr>
        <w:pStyle w:val="Koptekst"/>
        <w:jc w:val="both"/>
        <w:rPr>
          <w:sz w:val="20"/>
          <w:lang w:val="nl-NL"/>
        </w:rPr>
      </w:pPr>
    </w:p>
    <w:p w14:paraId="4C3D9023" w14:textId="77777777" w:rsidR="009717CA" w:rsidRPr="000307AD" w:rsidRDefault="009717CA" w:rsidP="00006C56">
      <w:pPr>
        <w:pStyle w:val="Koptekst"/>
        <w:jc w:val="both"/>
        <w:rPr>
          <w:sz w:val="20"/>
          <w:lang w:val="nl-NL"/>
        </w:rPr>
      </w:pPr>
      <w:r w:rsidRPr="000307AD">
        <w:rPr>
          <w:sz w:val="20"/>
          <w:lang w:val="nl-NL"/>
        </w:rPr>
        <w:t>waarbij de btw dient te worden gevoegd voor een bedrag van:</w:t>
      </w:r>
    </w:p>
    <w:p w14:paraId="70CF7DFB" w14:textId="77777777" w:rsidR="009717CA" w:rsidRPr="000307AD" w:rsidRDefault="009717CA" w:rsidP="00006C56">
      <w:pPr>
        <w:pStyle w:val="Koptekst"/>
        <w:jc w:val="both"/>
        <w:rPr>
          <w:sz w:val="20"/>
          <w:lang w:val="nl-NL"/>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0307AD" w14:paraId="1EEAC7B6" w14:textId="77777777">
        <w:tc>
          <w:tcPr>
            <w:tcW w:w="9211" w:type="dxa"/>
          </w:tcPr>
          <w:p w14:paraId="6320FC45" w14:textId="77777777" w:rsidR="009717CA" w:rsidRPr="000307AD" w:rsidRDefault="009717CA" w:rsidP="00006C56">
            <w:pPr>
              <w:pStyle w:val="Koptekst"/>
              <w:jc w:val="both"/>
              <w:rPr>
                <w:sz w:val="20"/>
                <w:lang w:val="nl-NL"/>
              </w:rPr>
            </w:pPr>
          </w:p>
          <w:p w14:paraId="037AC71A" w14:textId="77777777" w:rsidR="009717CA" w:rsidRPr="000307AD" w:rsidRDefault="009717CA" w:rsidP="00006C56">
            <w:pPr>
              <w:pStyle w:val="Koptekst"/>
              <w:jc w:val="both"/>
              <w:rPr>
                <w:sz w:val="20"/>
                <w:lang w:val="nl-NL"/>
              </w:rPr>
            </w:pPr>
          </w:p>
          <w:p w14:paraId="1834D05E" w14:textId="77777777" w:rsidR="009717CA" w:rsidRPr="000307AD" w:rsidRDefault="009717CA" w:rsidP="00006C56">
            <w:pPr>
              <w:pStyle w:val="Koptekst"/>
              <w:jc w:val="both"/>
              <w:rPr>
                <w:sz w:val="20"/>
                <w:lang w:val="nl-NL"/>
              </w:rPr>
            </w:pPr>
          </w:p>
          <w:p w14:paraId="3D2A6829" w14:textId="77777777" w:rsidR="007707B9" w:rsidRPr="000307AD" w:rsidRDefault="009717CA" w:rsidP="007707B9">
            <w:pPr>
              <w:pStyle w:val="Koptekst"/>
              <w:jc w:val="both"/>
              <w:rPr>
                <w:sz w:val="20"/>
                <w:lang w:val="nl-NL"/>
              </w:rPr>
            </w:pPr>
            <w:r w:rsidRPr="000307AD">
              <w:rPr>
                <w:sz w:val="20"/>
                <w:lang w:val="nl-NL"/>
              </w:rPr>
              <w:sym w:font="Symbol" w:char="F05B"/>
            </w:r>
            <w:r w:rsidRPr="000307AD">
              <w:rPr>
                <w:sz w:val="20"/>
                <w:lang w:val="nl-NL"/>
              </w:rPr>
              <w:t>in letters en in cijfers in EURO</w:t>
            </w:r>
          </w:p>
        </w:tc>
      </w:tr>
    </w:tbl>
    <w:p w14:paraId="2FFC4A4A" w14:textId="77777777" w:rsidR="009717CA" w:rsidRPr="000307AD" w:rsidRDefault="009717CA" w:rsidP="00006C56">
      <w:pPr>
        <w:pStyle w:val="Koptekst"/>
        <w:jc w:val="both"/>
        <w:rPr>
          <w:sz w:val="20"/>
          <w:lang w:val="nl-NL"/>
        </w:rPr>
      </w:pPr>
    </w:p>
    <w:p w14:paraId="7CBAC30F" w14:textId="77777777" w:rsidR="009717CA" w:rsidRPr="000307AD" w:rsidRDefault="009D4446" w:rsidP="00006C56">
      <w:pPr>
        <w:pStyle w:val="Koptekst"/>
        <w:jc w:val="both"/>
        <w:rPr>
          <w:sz w:val="20"/>
          <w:lang w:val="nl-NL"/>
        </w:rPr>
      </w:pPr>
      <w:r w:rsidRPr="000307AD">
        <w:rPr>
          <w:sz w:val="20"/>
          <w:lang w:val="nl-NL"/>
        </w:rPr>
        <w:t>wat een forfaitaire eenheidsprijs, inclusief btw, geeft van:</w:t>
      </w:r>
    </w:p>
    <w:p w14:paraId="23DA0FE9" w14:textId="77777777" w:rsidR="009717CA" w:rsidRPr="000307AD" w:rsidRDefault="009717CA" w:rsidP="00006C56">
      <w:pPr>
        <w:pStyle w:val="Koptekst"/>
        <w:jc w:val="both"/>
        <w:rPr>
          <w:sz w:val="20"/>
          <w:lang w:val="nl-NL"/>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0307AD" w14:paraId="1614E367" w14:textId="77777777">
        <w:tc>
          <w:tcPr>
            <w:tcW w:w="9211" w:type="dxa"/>
          </w:tcPr>
          <w:p w14:paraId="7FA1220D" w14:textId="77777777" w:rsidR="009717CA" w:rsidRPr="000307AD" w:rsidRDefault="009717CA" w:rsidP="00006C56">
            <w:pPr>
              <w:pStyle w:val="Koptekst"/>
              <w:jc w:val="both"/>
              <w:rPr>
                <w:sz w:val="20"/>
                <w:lang w:val="nl-NL"/>
              </w:rPr>
            </w:pPr>
          </w:p>
          <w:p w14:paraId="63A446B4" w14:textId="77777777" w:rsidR="009717CA" w:rsidRPr="000307AD" w:rsidRDefault="009717CA" w:rsidP="00006C56">
            <w:pPr>
              <w:pStyle w:val="Koptekst"/>
              <w:jc w:val="both"/>
              <w:rPr>
                <w:sz w:val="20"/>
                <w:lang w:val="nl-NL"/>
              </w:rPr>
            </w:pPr>
          </w:p>
          <w:p w14:paraId="30395C81" w14:textId="77777777" w:rsidR="009717CA" w:rsidRPr="000307AD" w:rsidRDefault="009717CA" w:rsidP="00006C56">
            <w:pPr>
              <w:pStyle w:val="Koptekst"/>
              <w:jc w:val="both"/>
              <w:rPr>
                <w:sz w:val="20"/>
                <w:lang w:val="nl-NL"/>
              </w:rPr>
            </w:pPr>
          </w:p>
          <w:p w14:paraId="239E9708" w14:textId="77777777" w:rsidR="009717CA" w:rsidRPr="000307AD" w:rsidRDefault="009717CA" w:rsidP="00006C56">
            <w:pPr>
              <w:pStyle w:val="Koptekst"/>
              <w:jc w:val="both"/>
              <w:rPr>
                <w:sz w:val="20"/>
                <w:lang w:val="nl-NL"/>
              </w:rPr>
            </w:pPr>
            <w:r w:rsidRPr="000307AD">
              <w:rPr>
                <w:sz w:val="20"/>
                <w:lang w:val="nl-NL"/>
              </w:rPr>
              <w:sym w:font="Symbol" w:char="F05B"/>
            </w:r>
            <w:r w:rsidRPr="000307AD">
              <w:rPr>
                <w:sz w:val="20"/>
                <w:lang w:val="nl-NL"/>
              </w:rPr>
              <w:t>in letters en in cijfers in EURO</w:t>
            </w:r>
            <w:r w:rsidRPr="000307AD">
              <w:rPr>
                <w:sz w:val="20"/>
                <w:lang w:val="nl-NL"/>
              </w:rPr>
              <w:sym w:font="Symbol" w:char="F05D"/>
            </w:r>
          </w:p>
        </w:tc>
      </w:tr>
    </w:tbl>
    <w:p w14:paraId="3A64A38F" w14:textId="77777777" w:rsidR="009717CA" w:rsidRPr="000307AD" w:rsidRDefault="009717CA" w:rsidP="00006C56">
      <w:pPr>
        <w:ind w:right="-1"/>
        <w:jc w:val="both"/>
        <w:rPr>
          <w:rFonts w:ascii="Arial" w:hAnsi="Arial"/>
          <w:lang w:val="nl-NL"/>
        </w:rPr>
      </w:pPr>
    </w:p>
    <w:p w14:paraId="41E3872E" w14:textId="77777777" w:rsidR="007707B9" w:rsidRPr="000307AD" w:rsidRDefault="007707B9" w:rsidP="00006C56">
      <w:pPr>
        <w:pStyle w:val="Koptekst"/>
        <w:jc w:val="both"/>
        <w:rPr>
          <w:b/>
          <w:sz w:val="20"/>
          <w:lang w:val="nl-NL"/>
        </w:rPr>
      </w:pPr>
    </w:p>
    <w:p w14:paraId="50C5CE92" w14:textId="77777777" w:rsidR="009717CA" w:rsidRPr="000307AD" w:rsidRDefault="009717CA" w:rsidP="00006C56">
      <w:pPr>
        <w:pStyle w:val="Koptekst"/>
        <w:jc w:val="both"/>
        <w:rPr>
          <w:b/>
          <w:sz w:val="20"/>
          <w:lang w:val="nl-NL"/>
        </w:rPr>
      </w:pPr>
      <w:r w:rsidRPr="000307AD">
        <w:rPr>
          <w:b/>
          <w:sz w:val="20"/>
          <w:lang w:val="nl-NL"/>
        </w:rPr>
        <w:t xml:space="preserve">c) forfaitaire eenheidsprijs, excl. btw, voor </w:t>
      </w:r>
      <w:r w:rsidRPr="000307AD">
        <w:rPr>
          <w:b/>
          <w:sz w:val="20"/>
          <w:highlight w:val="yellow"/>
          <w:lang w:val="nl-NL"/>
        </w:rPr>
        <w:fldChar w:fldCharType="begin" w:fldLock="1">
          <w:ffData>
            <w:name w:val="Tekstvak9"/>
            <w:enabled/>
            <w:calcOnExit w:val="0"/>
            <w:textInput>
              <w:default w:val="[in te vullen]"/>
            </w:textInput>
          </w:ffData>
        </w:fldChar>
      </w:r>
      <w:r w:rsidRPr="000307AD">
        <w:rPr>
          <w:b/>
          <w:sz w:val="20"/>
          <w:highlight w:val="yellow"/>
          <w:lang w:val="nl-NL"/>
        </w:rPr>
        <w:instrText xml:space="preserve"> </w:instrText>
      </w:r>
      <w:r w:rsidR="002D0648" w:rsidRPr="000307AD">
        <w:rPr>
          <w:b/>
          <w:sz w:val="20"/>
          <w:highlight w:val="yellow"/>
          <w:lang w:val="nl-NL"/>
        </w:rPr>
        <w:instrText>FORMTEXT</w:instrText>
      </w:r>
      <w:r w:rsidRPr="000307AD">
        <w:rPr>
          <w:b/>
          <w:sz w:val="20"/>
          <w:highlight w:val="yellow"/>
          <w:lang w:val="nl-NL"/>
        </w:rPr>
        <w:instrText xml:space="preserve"> </w:instrText>
      </w:r>
      <w:r w:rsidRPr="000307AD">
        <w:rPr>
          <w:b/>
          <w:sz w:val="20"/>
          <w:highlight w:val="yellow"/>
          <w:lang w:val="nl-NL"/>
        </w:rPr>
      </w:r>
      <w:r w:rsidRPr="000307AD">
        <w:rPr>
          <w:b/>
          <w:sz w:val="20"/>
          <w:highlight w:val="yellow"/>
          <w:lang w:val="nl-NL"/>
        </w:rPr>
        <w:fldChar w:fldCharType="separate"/>
      </w:r>
      <w:r w:rsidRPr="000307AD">
        <w:rPr>
          <w:b/>
          <w:sz w:val="20"/>
          <w:highlight w:val="yellow"/>
          <w:lang w:val="nl-NL"/>
        </w:rPr>
        <w:t>[in te vullen]</w:t>
      </w:r>
      <w:r w:rsidRPr="000307AD">
        <w:rPr>
          <w:b/>
          <w:sz w:val="20"/>
          <w:highlight w:val="yellow"/>
          <w:lang w:val="nl-NL"/>
        </w:rPr>
        <w:fldChar w:fldCharType="end"/>
      </w:r>
      <w:r w:rsidRPr="000307AD">
        <w:rPr>
          <w:b/>
          <w:sz w:val="20"/>
          <w:lang w:val="nl-NL"/>
        </w:rPr>
        <w:t>:</w:t>
      </w:r>
    </w:p>
    <w:p w14:paraId="4F928F3B" w14:textId="77777777" w:rsidR="009717CA" w:rsidRPr="000307AD" w:rsidRDefault="009717CA" w:rsidP="00006C56">
      <w:pPr>
        <w:pStyle w:val="Koptekst"/>
        <w:jc w:val="both"/>
        <w:rPr>
          <w:sz w:val="20"/>
          <w:lang w:val="nl-NL"/>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0307AD" w14:paraId="0B95915E" w14:textId="77777777">
        <w:tc>
          <w:tcPr>
            <w:tcW w:w="9211" w:type="dxa"/>
          </w:tcPr>
          <w:p w14:paraId="448D9C41" w14:textId="77777777" w:rsidR="009717CA" w:rsidRPr="000307AD" w:rsidRDefault="009717CA" w:rsidP="00006C56">
            <w:pPr>
              <w:pStyle w:val="Koptekst"/>
              <w:jc w:val="both"/>
              <w:rPr>
                <w:sz w:val="20"/>
                <w:lang w:val="nl-NL"/>
              </w:rPr>
            </w:pPr>
          </w:p>
          <w:p w14:paraId="07B050F1" w14:textId="77777777" w:rsidR="009717CA" w:rsidRPr="000307AD" w:rsidRDefault="009717CA" w:rsidP="00006C56">
            <w:pPr>
              <w:pStyle w:val="Koptekst"/>
              <w:jc w:val="both"/>
              <w:rPr>
                <w:sz w:val="20"/>
                <w:lang w:val="nl-NL"/>
              </w:rPr>
            </w:pPr>
          </w:p>
          <w:p w14:paraId="121DF389" w14:textId="77777777" w:rsidR="009717CA" w:rsidRPr="000307AD" w:rsidRDefault="009717CA" w:rsidP="00006C56">
            <w:pPr>
              <w:pStyle w:val="Koptekst"/>
              <w:jc w:val="both"/>
              <w:rPr>
                <w:sz w:val="20"/>
                <w:lang w:val="nl-NL"/>
              </w:rPr>
            </w:pPr>
          </w:p>
          <w:p w14:paraId="22149B46" w14:textId="77777777" w:rsidR="009717CA" w:rsidRPr="000307AD" w:rsidRDefault="009717CA" w:rsidP="00006C56">
            <w:pPr>
              <w:pStyle w:val="Koptekst"/>
              <w:jc w:val="both"/>
              <w:rPr>
                <w:sz w:val="20"/>
                <w:lang w:val="nl-NL"/>
              </w:rPr>
            </w:pPr>
            <w:r w:rsidRPr="000307AD">
              <w:rPr>
                <w:sz w:val="20"/>
                <w:lang w:val="nl-NL"/>
              </w:rPr>
              <w:sym w:font="Symbol" w:char="F05B"/>
            </w:r>
            <w:r w:rsidRPr="000307AD">
              <w:rPr>
                <w:sz w:val="20"/>
                <w:lang w:val="nl-NL"/>
              </w:rPr>
              <w:t>in letters en in cijfers in EURO</w:t>
            </w:r>
            <w:r w:rsidRPr="000307AD">
              <w:rPr>
                <w:sz w:val="20"/>
                <w:lang w:val="nl-NL"/>
              </w:rPr>
              <w:sym w:font="Symbol" w:char="F05D"/>
            </w:r>
          </w:p>
        </w:tc>
      </w:tr>
    </w:tbl>
    <w:p w14:paraId="03F67AD3" w14:textId="77777777" w:rsidR="009717CA" w:rsidRPr="000307AD" w:rsidRDefault="009717CA" w:rsidP="00006C56">
      <w:pPr>
        <w:pStyle w:val="Koptekst"/>
        <w:jc w:val="both"/>
        <w:rPr>
          <w:sz w:val="20"/>
          <w:lang w:val="nl-NL"/>
        </w:rPr>
      </w:pPr>
    </w:p>
    <w:p w14:paraId="21D2A28F" w14:textId="77777777" w:rsidR="009717CA" w:rsidRPr="000307AD" w:rsidRDefault="009717CA" w:rsidP="00006C56">
      <w:pPr>
        <w:pStyle w:val="Koptekst"/>
        <w:jc w:val="both"/>
        <w:rPr>
          <w:sz w:val="20"/>
          <w:lang w:val="nl-NL"/>
        </w:rPr>
      </w:pPr>
      <w:r w:rsidRPr="000307AD">
        <w:rPr>
          <w:sz w:val="20"/>
          <w:lang w:val="nl-NL"/>
        </w:rPr>
        <w:t>waarbij de btw dient te worden gevoegd voor een bedrag van:</w:t>
      </w:r>
    </w:p>
    <w:p w14:paraId="28B2FA61" w14:textId="77777777" w:rsidR="009717CA" w:rsidRPr="000307AD" w:rsidRDefault="009717CA" w:rsidP="00006C56">
      <w:pPr>
        <w:pStyle w:val="Koptekst"/>
        <w:jc w:val="both"/>
        <w:rPr>
          <w:sz w:val="20"/>
          <w:lang w:val="nl-NL"/>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0307AD" w14:paraId="0577861F" w14:textId="77777777">
        <w:tc>
          <w:tcPr>
            <w:tcW w:w="9211" w:type="dxa"/>
          </w:tcPr>
          <w:p w14:paraId="753C1814" w14:textId="77777777" w:rsidR="009717CA" w:rsidRPr="000307AD" w:rsidRDefault="009717CA" w:rsidP="00006C56">
            <w:pPr>
              <w:pStyle w:val="Koptekst"/>
              <w:jc w:val="both"/>
              <w:rPr>
                <w:sz w:val="20"/>
                <w:lang w:val="nl-NL"/>
              </w:rPr>
            </w:pPr>
          </w:p>
          <w:p w14:paraId="1D74A3FD" w14:textId="77777777" w:rsidR="009717CA" w:rsidRPr="000307AD" w:rsidRDefault="009717CA" w:rsidP="00006C56">
            <w:pPr>
              <w:pStyle w:val="Koptekst"/>
              <w:jc w:val="both"/>
              <w:rPr>
                <w:sz w:val="20"/>
                <w:lang w:val="nl-NL"/>
              </w:rPr>
            </w:pPr>
          </w:p>
          <w:p w14:paraId="1EC3E9F8" w14:textId="77777777" w:rsidR="009717CA" w:rsidRPr="000307AD" w:rsidRDefault="009717CA" w:rsidP="00006C56">
            <w:pPr>
              <w:pStyle w:val="Koptekst"/>
              <w:jc w:val="both"/>
              <w:rPr>
                <w:sz w:val="20"/>
                <w:lang w:val="nl-NL"/>
              </w:rPr>
            </w:pPr>
          </w:p>
          <w:p w14:paraId="5CF38664" w14:textId="77777777" w:rsidR="009717CA" w:rsidRPr="000307AD" w:rsidRDefault="009717CA" w:rsidP="00006C56">
            <w:pPr>
              <w:pStyle w:val="Koptekst"/>
              <w:jc w:val="both"/>
              <w:rPr>
                <w:sz w:val="20"/>
                <w:lang w:val="nl-NL"/>
              </w:rPr>
            </w:pPr>
            <w:r w:rsidRPr="000307AD">
              <w:rPr>
                <w:sz w:val="20"/>
                <w:lang w:val="nl-NL"/>
              </w:rPr>
              <w:sym w:font="Symbol" w:char="F05B"/>
            </w:r>
            <w:r w:rsidRPr="000307AD">
              <w:rPr>
                <w:sz w:val="20"/>
                <w:lang w:val="nl-NL"/>
              </w:rPr>
              <w:t>in letters en in cijfers in EURO</w:t>
            </w:r>
            <w:r w:rsidRPr="000307AD">
              <w:rPr>
                <w:sz w:val="20"/>
                <w:lang w:val="nl-NL"/>
              </w:rPr>
              <w:sym w:font="Symbol" w:char="F05D"/>
            </w:r>
          </w:p>
        </w:tc>
      </w:tr>
    </w:tbl>
    <w:p w14:paraId="5560F3EE" w14:textId="77777777" w:rsidR="009717CA" w:rsidRPr="000307AD" w:rsidRDefault="009717CA" w:rsidP="00006C56">
      <w:pPr>
        <w:pStyle w:val="Koptekst"/>
        <w:jc w:val="both"/>
        <w:rPr>
          <w:sz w:val="20"/>
          <w:lang w:val="nl-NL"/>
        </w:rPr>
      </w:pPr>
    </w:p>
    <w:p w14:paraId="037AD2CC" w14:textId="77777777" w:rsidR="00FE0BA2" w:rsidRPr="000307AD" w:rsidRDefault="00FE0BA2" w:rsidP="00006C56">
      <w:pPr>
        <w:pStyle w:val="Koptekst"/>
        <w:jc w:val="both"/>
        <w:rPr>
          <w:sz w:val="20"/>
          <w:lang w:val="nl-NL"/>
        </w:rPr>
      </w:pPr>
    </w:p>
    <w:p w14:paraId="19F58DB7" w14:textId="77777777" w:rsidR="009717CA" w:rsidRPr="000307AD" w:rsidRDefault="009D4446" w:rsidP="00006C56">
      <w:pPr>
        <w:pStyle w:val="Koptekst"/>
        <w:jc w:val="both"/>
        <w:rPr>
          <w:sz w:val="20"/>
          <w:lang w:val="nl-NL"/>
        </w:rPr>
      </w:pPr>
      <w:r w:rsidRPr="000307AD">
        <w:rPr>
          <w:sz w:val="20"/>
          <w:lang w:val="nl-NL"/>
        </w:rPr>
        <w:t>wat een forfaitaire eenheidsprijs, inclusief btw, geeft van:</w:t>
      </w:r>
    </w:p>
    <w:p w14:paraId="7C4A6265" w14:textId="77777777" w:rsidR="009717CA" w:rsidRPr="000307AD" w:rsidRDefault="009717CA" w:rsidP="00006C56">
      <w:pPr>
        <w:pStyle w:val="Koptekst"/>
        <w:jc w:val="both"/>
        <w:rPr>
          <w:sz w:val="20"/>
          <w:lang w:val="nl-NL"/>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717CA" w:rsidRPr="000307AD" w14:paraId="555F2A08" w14:textId="77777777">
        <w:tc>
          <w:tcPr>
            <w:tcW w:w="9211" w:type="dxa"/>
          </w:tcPr>
          <w:p w14:paraId="4CADB061" w14:textId="77777777" w:rsidR="009717CA" w:rsidRPr="000307AD" w:rsidRDefault="009717CA" w:rsidP="00006C56">
            <w:pPr>
              <w:pStyle w:val="Koptekst"/>
              <w:jc w:val="both"/>
              <w:rPr>
                <w:sz w:val="20"/>
                <w:lang w:val="nl-NL"/>
              </w:rPr>
            </w:pPr>
          </w:p>
          <w:p w14:paraId="3E546476" w14:textId="77777777" w:rsidR="009717CA" w:rsidRPr="000307AD" w:rsidRDefault="009717CA" w:rsidP="00006C56">
            <w:pPr>
              <w:pStyle w:val="Koptekst"/>
              <w:jc w:val="both"/>
              <w:rPr>
                <w:sz w:val="20"/>
                <w:lang w:val="nl-NL"/>
              </w:rPr>
            </w:pPr>
          </w:p>
          <w:p w14:paraId="469ED9EF" w14:textId="77777777" w:rsidR="009717CA" w:rsidRPr="000307AD" w:rsidRDefault="009717CA" w:rsidP="00006C56">
            <w:pPr>
              <w:pStyle w:val="Koptekst"/>
              <w:jc w:val="both"/>
              <w:rPr>
                <w:sz w:val="20"/>
                <w:lang w:val="nl-NL"/>
              </w:rPr>
            </w:pPr>
          </w:p>
          <w:p w14:paraId="571B8236" w14:textId="77777777" w:rsidR="009717CA" w:rsidRPr="000307AD" w:rsidRDefault="009717CA" w:rsidP="00006C56">
            <w:pPr>
              <w:pStyle w:val="Koptekst"/>
              <w:jc w:val="both"/>
              <w:rPr>
                <w:sz w:val="20"/>
                <w:lang w:val="nl-NL"/>
              </w:rPr>
            </w:pPr>
            <w:r w:rsidRPr="000307AD">
              <w:rPr>
                <w:sz w:val="20"/>
                <w:lang w:val="nl-NL"/>
              </w:rPr>
              <w:sym w:font="Symbol" w:char="F05B"/>
            </w:r>
            <w:r w:rsidRPr="000307AD">
              <w:rPr>
                <w:sz w:val="20"/>
                <w:lang w:val="nl-NL"/>
              </w:rPr>
              <w:t>in letters en in cijfers in EURO</w:t>
            </w:r>
            <w:r w:rsidRPr="000307AD">
              <w:rPr>
                <w:sz w:val="20"/>
                <w:lang w:val="nl-NL"/>
              </w:rPr>
              <w:sym w:font="Symbol" w:char="F05D"/>
            </w:r>
          </w:p>
        </w:tc>
      </w:tr>
    </w:tbl>
    <w:p w14:paraId="3EDC5BA2" w14:textId="77777777" w:rsidR="009717CA" w:rsidRPr="000307AD" w:rsidRDefault="009717CA" w:rsidP="00006C56">
      <w:pPr>
        <w:ind w:right="-1"/>
        <w:jc w:val="both"/>
        <w:rPr>
          <w:rFonts w:ascii="Arial" w:hAnsi="Arial"/>
          <w:lang w:val="nl-NL"/>
        </w:rPr>
      </w:pPr>
    </w:p>
    <w:p w14:paraId="26B430D1" w14:textId="77777777" w:rsidR="001924D3" w:rsidRPr="000307AD" w:rsidRDefault="001924D3" w:rsidP="00006C56">
      <w:pPr>
        <w:ind w:right="-1"/>
        <w:jc w:val="both"/>
        <w:rPr>
          <w:rFonts w:ascii="Arial" w:hAnsi="Arial"/>
          <w:lang w:val="nl-NL"/>
        </w:rPr>
      </w:pPr>
      <w:r w:rsidRPr="000307AD">
        <w:rPr>
          <w:rFonts w:ascii="Arial" w:hAnsi="Arial"/>
          <w:lang w:val="nl-NL"/>
        </w:rPr>
        <w:t>…………………………………………………………………………………………………………………….</w:t>
      </w:r>
    </w:p>
    <w:p w14:paraId="69C18908" w14:textId="77777777" w:rsidR="001924D3" w:rsidRPr="000307AD" w:rsidRDefault="001924D3" w:rsidP="00006C56">
      <w:pPr>
        <w:ind w:right="-1"/>
        <w:jc w:val="both"/>
        <w:rPr>
          <w:rFonts w:ascii="Arial" w:hAnsi="Arial"/>
          <w:lang w:val="nl-NL"/>
        </w:rPr>
      </w:pPr>
    </w:p>
    <w:p w14:paraId="40B2E035" w14:textId="77777777" w:rsidR="009717CA" w:rsidRPr="000307AD" w:rsidRDefault="009717CA" w:rsidP="00006C56">
      <w:pPr>
        <w:ind w:right="-1"/>
        <w:jc w:val="both"/>
        <w:rPr>
          <w:rFonts w:ascii="Arial" w:hAnsi="Arial"/>
          <w:lang w:val="nl-NL"/>
        </w:rPr>
      </w:pPr>
      <w:r w:rsidRPr="000307AD">
        <w:rPr>
          <w:rFonts w:ascii="Arial" w:hAnsi="Arial"/>
          <w:lang w:val="nl-NL"/>
        </w:rPr>
        <w:t xml:space="preserve">Bij goedkeuring van deze offerte zal de </w:t>
      </w:r>
      <w:r w:rsidRPr="000307AD">
        <w:rPr>
          <w:rFonts w:ascii="Arial" w:hAnsi="Arial"/>
          <w:b/>
          <w:lang w:val="nl-NL"/>
        </w:rPr>
        <w:t>borgtocht</w:t>
      </w:r>
      <w:r w:rsidRPr="000307AD">
        <w:rPr>
          <w:rFonts w:ascii="Arial" w:hAnsi="Arial"/>
          <w:lang w:val="nl-NL"/>
        </w:rPr>
        <w:t xml:space="preserve"> worden gesteld overeenkomstig de in het bestek beschreven voorwaarden en termijnen.</w:t>
      </w:r>
    </w:p>
    <w:p w14:paraId="2950251A" w14:textId="77777777" w:rsidR="009717CA" w:rsidRPr="000307AD" w:rsidRDefault="009717CA" w:rsidP="00006C56">
      <w:pPr>
        <w:ind w:right="-1"/>
        <w:jc w:val="both"/>
        <w:rPr>
          <w:rFonts w:ascii="Arial" w:hAnsi="Arial"/>
          <w:lang w:val="nl-NL"/>
        </w:rPr>
      </w:pPr>
    </w:p>
    <w:p w14:paraId="02AC13BE" w14:textId="77777777" w:rsidR="009717CA" w:rsidRPr="000307AD" w:rsidRDefault="009717CA" w:rsidP="00006C56">
      <w:pPr>
        <w:ind w:right="-1"/>
        <w:jc w:val="both"/>
        <w:rPr>
          <w:rFonts w:ascii="Arial" w:hAnsi="Arial"/>
          <w:lang w:val="nl-NL"/>
        </w:rPr>
      </w:pPr>
      <w:r w:rsidRPr="000307AD">
        <w:rPr>
          <w:rFonts w:ascii="Arial" w:hAnsi="Arial"/>
          <w:lang w:val="nl-NL"/>
        </w:rPr>
        <w:t>De vertrouwelijke informatie en/of de informatie over de technische of commerciële geheimen is duidelijk aangeduid in de offerte.</w:t>
      </w:r>
    </w:p>
    <w:p w14:paraId="1E7E0378" w14:textId="77777777" w:rsidR="009717CA" w:rsidRPr="000307AD" w:rsidRDefault="009717CA" w:rsidP="00006C56">
      <w:pPr>
        <w:ind w:right="-1"/>
        <w:jc w:val="both"/>
        <w:rPr>
          <w:rFonts w:ascii="Arial" w:hAnsi="Arial"/>
          <w:lang w:val="nl-NL"/>
        </w:rPr>
      </w:pPr>
    </w:p>
    <w:p w14:paraId="6357C2D9" w14:textId="77777777" w:rsidR="009717CA" w:rsidRPr="000307AD" w:rsidRDefault="009717CA" w:rsidP="00006C56">
      <w:pPr>
        <w:ind w:right="-1"/>
        <w:jc w:val="both"/>
        <w:rPr>
          <w:rFonts w:ascii="Arial" w:hAnsi="Arial"/>
          <w:lang w:val="nl-NL"/>
        </w:rPr>
      </w:pPr>
      <w:r w:rsidRPr="000307AD">
        <w:rPr>
          <w:rFonts w:ascii="Arial" w:hAnsi="Arial"/>
          <w:lang w:val="nl-NL"/>
        </w:rPr>
        <w:t xml:space="preserve">De betalingsinstelling van de </w:t>
      </w:r>
      <w:r w:rsidR="00616FA2" w:rsidRPr="000307AD">
        <w:rPr>
          <w:rFonts w:ascii="Arial" w:hAnsi="Arial"/>
          <w:lang w:val="nl-NL"/>
        </w:rPr>
        <w:t>aanbesteder</w:t>
      </w:r>
      <w:r w:rsidRPr="000307AD">
        <w:rPr>
          <w:rFonts w:ascii="Arial" w:hAnsi="Arial"/>
          <w:lang w:val="nl-NL"/>
        </w:rPr>
        <w:t xml:space="preserve"> zal de verschuldigde sommen betalen door storting of overschrijving op</w:t>
      </w:r>
    </w:p>
    <w:p w14:paraId="38DAEEC7" w14:textId="77777777" w:rsidR="00FE0BA2" w:rsidRPr="000307AD" w:rsidRDefault="00FE0BA2" w:rsidP="00006C56">
      <w:pPr>
        <w:ind w:right="-1"/>
        <w:jc w:val="both"/>
        <w:rPr>
          <w:rFonts w:ascii="Arial" w:hAnsi="Arial"/>
          <w:lang w:val="nl-NL"/>
        </w:rPr>
      </w:pPr>
    </w:p>
    <w:p w14:paraId="42070A01" w14:textId="77777777" w:rsidR="009717CA" w:rsidRPr="000307AD" w:rsidRDefault="009717CA" w:rsidP="00006C56">
      <w:pPr>
        <w:ind w:right="-1"/>
        <w:jc w:val="both"/>
        <w:rPr>
          <w:rFonts w:ascii="Arial" w:hAnsi="Arial"/>
          <w:lang w:val="nl-NL"/>
        </w:rPr>
      </w:pPr>
    </w:p>
    <w:tbl>
      <w:tblPr>
        <w:tblW w:w="0" w:type="auto"/>
        <w:tblLayout w:type="fixed"/>
        <w:tblCellMar>
          <w:left w:w="70" w:type="dxa"/>
          <w:right w:w="70" w:type="dxa"/>
        </w:tblCellMar>
        <w:tblLook w:val="0000" w:firstRow="0" w:lastRow="0" w:firstColumn="0" w:lastColumn="0" w:noHBand="0" w:noVBand="0"/>
      </w:tblPr>
      <w:tblGrid>
        <w:gridCol w:w="2622"/>
        <w:gridCol w:w="5245"/>
      </w:tblGrid>
      <w:tr w:rsidR="009717CA" w:rsidRPr="000307AD" w14:paraId="504FC0DA" w14:textId="77777777">
        <w:tc>
          <w:tcPr>
            <w:tcW w:w="2622" w:type="dxa"/>
          </w:tcPr>
          <w:p w14:paraId="2317ADAB" w14:textId="77777777" w:rsidR="009717CA" w:rsidRPr="000307AD" w:rsidRDefault="009717CA" w:rsidP="00006C56">
            <w:pPr>
              <w:jc w:val="both"/>
              <w:rPr>
                <w:rFonts w:ascii="Arial" w:hAnsi="Arial"/>
                <w:lang w:val="nl-NL"/>
              </w:rPr>
            </w:pPr>
            <w:r w:rsidRPr="000307AD">
              <w:rPr>
                <w:rFonts w:ascii="Arial" w:hAnsi="Arial"/>
                <w:lang w:val="nl-NL"/>
              </w:rPr>
              <w:t xml:space="preserve">het </w:t>
            </w:r>
            <w:r w:rsidRPr="000307AD">
              <w:rPr>
                <w:rFonts w:ascii="Arial" w:hAnsi="Arial"/>
                <w:b/>
                <w:lang w:val="nl-NL"/>
              </w:rPr>
              <w:t>rekeningnummer</w:t>
            </w:r>
          </w:p>
          <w:p w14:paraId="5E6E42C6" w14:textId="77777777" w:rsidR="00D22326" w:rsidRPr="000307AD" w:rsidRDefault="00D22326" w:rsidP="00006C56">
            <w:pPr>
              <w:jc w:val="both"/>
              <w:rPr>
                <w:rFonts w:ascii="Arial" w:hAnsi="Arial"/>
                <w:lang w:val="nl-NL"/>
              </w:rPr>
            </w:pPr>
          </w:p>
          <w:p w14:paraId="470494F9" w14:textId="77777777" w:rsidR="00D22326" w:rsidRPr="000307AD" w:rsidRDefault="00D22326" w:rsidP="00006C56">
            <w:pPr>
              <w:jc w:val="both"/>
              <w:rPr>
                <w:rFonts w:ascii="Arial" w:hAnsi="Arial"/>
                <w:b/>
                <w:lang w:val="nl-NL"/>
              </w:rPr>
            </w:pPr>
            <w:r w:rsidRPr="000307AD">
              <w:rPr>
                <w:rFonts w:ascii="Arial" w:hAnsi="Arial"/>
                <w:b/>
                <w:lang w:val="nl-NL"/>
              </w:rPr>
              <w:t>IBAN</w:t>
            </w:r>
          </w:p>
          <w:p w14:paraId="15D3F5A4" w14:textId="77777777" w:rsidR="00D22326" w:rsidRPr="000307AD" w:rsidRDefault="00D22326" w:rsidP="00006C56">
            <w:pPr>
              <w:jc w:val="both"/>
              <w:rPr>
                <w:rFonts w:ascii="Arial" w:hAnsi="Arial"/>
                <w:b/>
                <w:lang w:val="nl-NL"/>
              </w:rPr>
            </w:pPr>
          </w:p>
          <w:p w14:paraId="7F835E9B" w14:textId="77777777" w:rsidR="00D22326" w:rsidRPr="000307AD" w:rsidRDefault="00D22326" w:rsidP="00006C56">
            <w:pPr>
              <w:jc w:val="both"/>
              <w:rPr>
                <w:rFonts w:ascii="Arial" w:hAnsi="Arial"/>
                <w:lang w:val="nl-NL"/>
              </w:rPr>
            </w:pPr>
            <w:r w:rsidRPr="000307AD">
              <w:rPr>
                <w:rFonts w:ascii="Arial" w:hAnsi="Arial"/>
                <w:b/>
                <w:lang w:val="nl-NL"/>
              </w:rPr>
              <w:t>BIC</w:t>
            </w:r>
          </w:p>
        </w:tc>
        <w:tc>
          <w:tcPr>
            <w:tcW w:w="5245" w:type="dxa"/>
            <w:tcBorders>
              <w:top w:val="single" w:sz="6" w:space="0" w:color="auto"/>
              <w:left w:val="single" w:sz="6" w:space="0" w:color="auto"/>
              <w:bottom w:val="single" w:sz="6" w:space="0" w:color="auto"/>
              <w:right w:val="single" w:sz="6" w:space="0" w:color="auto"/>
            </w:tcBorders>
          </w:tcPr>
          <w:p w14:paraId="6DD14BD4" w14:textId="77777777" w:rsidR="009717CA" w:rsidRPr="000307AD" w:rsidRDefault="009717CA" w:rsidP="00006C56">
            <w:pPr>
              <w:jc w:val="both"/>
              <w:rPr>
                <w:rFonts w:ascii="Arial" w:hAnsi="Arial"/>
                <w:lang w:val="nl-NL"/>
              </w:rPr>
            </w:pPr>
          </w:p>
          <w:p w14:paraId="1156F709" w14:textId="77777777" w:rsidR="009717CA" w:rsidRPr="000307AD" w:rsidRDefault="009717CA" w:rsidP="00006C56">
            <w:pPr>
              <w:jc w:val="both"/>
              <w:rPr>
                <w:rFonts w:ascii="Arial" w:hAnsi="Arial"/>
                <w:lang w:val="nl-NL"/>
              </w:rPr>
            </w:pPr>
          </w:p>
        </w:tc>
      </w:tr>
    </w:tbl>
    <w:p w14:paraId="1EA647F5" w14:textId="77777777" w:rsidR="009717CA" w:rsidRPr="000307AD" w:rsidRDefault="009717CA" w:rsidP="00006C56">
      <w:pPr>
        <w:ind w:right="-1"/>
        <w:jc w:val="both"/>
        <w:rPr>
          <w:rFonts w:ascii="Arial" w:hAnsi="Arial"/>
          <w:lang w:val="nl-NL"/>
        </w:rPr>
      </w:pPr>
    </w:p>
    <w:tbl>
      <w:tblPr>
        <w:tblW w:w="0" w:type="auto"/>
        <w:tblLayout w:type="fixed"/>
        <w:tblCellMar>
          <w:left w:w="71" w:type="dxa"/>
          <w:right w:w="71" w:type="dxa"/>
        </w:tblCellMar>
        <w:tblLook w:val="0000" w:firstRow="0" w:lastRow="0" w:firstColumn="0" w:lastColumn="0" w:noHBand="0" w:noVBand="0"/>
      </w:tblPr>
      <w:tblGrid>
        <w:gridCol w:w="3757"/>
        <w:gridCol w:w="2551"/>
        <w:gridCol w:w="2835"/>
      </w:tblGrid>
      <w:tr w:rsidR="009717CA" w:rsidRPr="000307AD" w14:paraId="14AEABB1" w14:textId="77777777">
        <w:trPr>
          <w:trHeight w:val="320"/>
        </w:trPr>
        <w:tc>
          <w:tcPr>
            <w:tcW w:w="3757" w:type="dxa"/>
          </w:tcPr>
          <w:p w14:paraId="6C2356E5" w14:textId="77777777" w:rsidR="009717CA" w:rsidRPr="000307AD" w:rsidRDefault="009717CA" w:rsidP="00006C56">
            <w:pPr>
              <w:pStyle w:val="Koptekst"/>
              <w:jc w:val="both"/>
              <w:rPr>
                <w:sz w:val="20"/>
                <w:lang w:val="nl-NL"/>
              </w:rPr>
            </w:pPr>
            <w:r w:rsidRPr="000307AD">
              <w:rPr>
                <w:sz w:val="20"/>
                <w:lang w:val="nl-NL"/>
              </w:rPr>
              <w:t xml:space="preserve">Voor de interpretatie van het contract wordt het </w:t>
            </w:r>
          </w:p>
        </w:tc>
        <w:tc>
          <w:tcPr>
            <w:tcW w:w="2551" w:type="dxa"/>
            <w:tcBorders>
              <w:top w:val="single" w:sz="6" w:space="0" w:color="auto"/>
              <w:left w:val="single" w:sz="6" w:space="0" w:color="auto"/>
              <w:bottom w:val="single" w:sz="6" w:space="0" w:color="auto"/>
              <w:right w:val="single" w:sz="6" w:space="0" w:color="auto"/>
            </w:tcBorders>
          </w:tcPr>
          <w:p w14:paraId="22C987AE" w14:textId="77777777" w:rsidR="009717CA" w:rsidRPr="000307AD" w:rsidRDefault="009717CA" w:rsidP="00006C56">
            <w:pPr>
              <w:jc w:val="both"/>
              <w:rPr>
                <w:rFonts w:ascii="Arial" w:hAnsi="Arial"/>
                <w:b/>
                <w:i/>
                <w:lang w:val="nl-NL"/>
              </w:rPr>
            </w:pPr>
            <w:r w:rsidRPr="000307AD">
              <w:rPr>
                <w:rFonts w:ascii="Arial" w:hAnsi="Arial"/>
                <w:highlight w:val="yellow"/>
                <w:lang w:val="nl-NL"/>
              </w:rPr>
              <w:t xml:space="preserve">Nederlands/Frans </w:t>
            </w:r>
            <w:r w:rsidRPr="000307AD">
              <w:rPr>
                <w:rFonts w:ascii="Arial" w:hAnsi="Arial"/>
                <w:b/>
                <w:i/>
                <w:highlight w:val="yellow"/>
                <w:lang w:val="nl-NL"/>
              </w:rPr>
              <w:t>(*)</w:t>
            </w:r>
          </w:p>
          <w:p w14:paraId="2866D4B0" w14:textId="77777777" w:rsidR="009717CA" w:rsidRPr="000307AD" w:rsidRDefault="009717CA" w:rsidP="00006C56">
            <w:pPr>
              <w:jc w:val="both"/>
              <w:rPr>
                <w:rFonts w:ascii="Arial" w:hAnsi="Arial"/>
                <w:lang w:val="nl-NL"/>
              </w:rPr>
            </w:pPr>
          </w:p>
        </w:tc>
        <w:tc>
          <w:tcPr>
            <w:tcW w:w="2835" w:type="dxa"/>
            <w:tcBorders>
              <w:left w:val="nil"/>
            </w:tcBorders>
          </w:tcPr>
          <w:p w14:paraId="0BFA1971" w14:textId="77777777" w:rsidR="009717CA" w:rsidRPr="000307AD" w:rsidRDefault="009717CA" w:rsidP="00006C56">
            <w:pPr>
              <w:jc w:val="both"/>
              <w:rPr>
                <w:rFonts w:ascii="Arial" w:hAnsi="Arial"/>
                <w:lang w:val="nl-NL"/>
              </w:rPr>
            </w:pPr>
            <w:r w:rsidRPr="000307AD">
              <w:rPr>
                <w:rFonts w:ascii="Arial" w:hAnsi="Arial"/>
                <w:lang w:val="nl-NL"/>
              </w:rPr>
              <w:t xml:space="preserve"> gekozen.</w:t>
            </w:r>
          </w:p>
        </w:tc>
      </w:tr>
    </w:tbl>
    <w:p w14:paraId="0BFD5C27" w14:textId="77777777" w:rsidR="009717CA" w:rsidRPr="000307AD" w:rsidRDefault="009717CA" w:rsidP="00006C56">
      <w:pPr>
        <w:ind w:right="-1"/>
        <w:jc w:val="both"/>
        <w:rPr>
          <w:rFonts w:ascii="Arial" w:hAnsi="Arial"/>
          <w:lang w:val="nl-NL"/>
        </w:rPr>
      </w:pPr>
    </w:p>
    <w:p w14:paraId="11C4F626" w14:textId="77777777" w:rsidR="00FE0BA2" w:rsidRPr="000307AD" w:rsidRDefault="00FE0BA2" w:rsidP="00006C56">
      <w:pPr>
        <w:ind w:right="-1"/>
        <w:jc w:val="both"/>
        <w:rPr>
          <w:rFonts w:ascii="Arial" w:hAnsi="Arial"/>
          <w:lang w:val="nl-NL"/>
        </w:rPr>
      </w:pPr>
    </w:p>
    <w:p w14:paraId="4C23C933" w14:textId="77777777" w:rsidR="009717CA" w:rsidRPr="000307AD" w:rsidRDefault="009717CA" w:rsidP="00006C56">
      <w:pPr>
        <w:ind w:right="-1"/>
        <w:jc w:val="both"/>
        <w:rPr>
          <w:rFonts w:ascii="Arial" w:hAnsi="Arial"/>
          <w:lang w:val="nl-NL"/>
        </w:rPr>
      </w:pPr>
      <w:r w:rsidRPr="000307AD">
        <w:rPr>
          <w:rFonts w:ascii="Arial" w:hAnsi="Arial"/>
          <w:lang w:val="nl-NL"/>
        </w:rPr>
        <w:t>Alle correspondentie betreffende de uitvoering van de opdracht moet worden verzonden naar het volgende adres:</w:t>
      </w:r>
    </w:p>
    <w:p w14:paraId="13EA889D" w14:textId="77777777" w:rsidR="009717CA" w:rsidRPr="000307AD" w:rsidRDefault="009717CA" w:rsidP="00006C56">
      <w:pPr>
        <w:ind w:right="-1"/>
        <w:jc w:val="both"/>
        <w:rPr>
          <w:rFonts w:ascii="Arial" w:hAnsi="Arial"/>
          <w:lang w:val="nl-NL"/>
        </w:rPr>
      </w:pPr>
    </w:p>
    <w:tbl>
      <w:tblPr>
        <w:tblW w:w="0" w:type="auto"/>
        <w:tblLayout w:type="fixed"/>
        <w:tblCellMar>
          <w:left w:w="70" w:type="dxa"/>
          <w:right w:w="70" w:type="dxa"/>
        </w:tblCellMar>
        <w:tblLook w:val="0000" w:firstRow="0" w:lastRow="0" w:firstColumn="0" w:lastColumn="0" w:noHBand="0" w:noVBand="0"/>
      </w:tblPr>
      <w:tblGrid>
        <w:gridCol w:w="9211"/>
      </w:tblGrid>
      <w:tr w:rsidR="009717CA" w:rsidRPr="000307AD" w14:paraId="0A766857" w14:textId="77777777">
        <w:tc>
          <w:tcPr>
            <w:tcW w:w="9211" w:type="dxa"/>
            <w:tcBorders>
              <w:top w:val="single" w:sz="6" w:space="0" w:color="auto"/>
              <w:left w:val="single" w:sz="6" w:space="0" w:color="auto"/>
              <w:bottom w:val="single" w:sz="6" w:space="0" w:color="auto"/>
              <w:right w:val="single" w:sz="6" w:space="0" w:color="auto"/>
            </w:tcBorders>
          </w:tcPr>
          <w:p w14:paraId="2787B5C5" w14:textId="77777777" w:rsidR="009717CA" w:rsidRPr="000307AD" w:rsidRDefault="009717CA" w:rsidP="00006C56">
            <w:pPr>
              <w:jc w:val="both"/>
              <w:rPr>
                <w:rFonts w:ascii="Arial" w:hAnsi="Arial"/>
                <w:lang w:val="nl-NL"/>
              </w:rPr>
            </w:pPr>
          </w:p>
          <w:p w14:paraId="1C550C07" w14:textId="77777777" w:rsidR="009717CA" w:rsidRPr="000307AD" w:rsidRDefault="009717CA" w:rsidP="00006C56">
            <w:pPr>
              <w:jc w:val="both"/>
              <w:rPr>
                <w:rFonts w:ascii="Arial" w:hAnsi="Arial"/>
                <w:lang w:val="nl-NL"/>
              </w:rPr>
            </w:pPr>
            <w:r w:rsidRPr="000307AD">
              <w:rPr>
                <w:rFonts w:ascii="Arial" w:hAnsi="Arial"/>
                <w:lang w:val="nl-NL"/>
              </w:rPr>
              <w:t>(straat)</w:t>
            </w:r>
          </w:p>
          <w:p w14:paraId="05BB2AA2" w14:textId="77777777" w:rsidR="009717CA" w:rsidRPr="000307AD" w:rsidRDefault="009717CA" w:rsidP="00006C56">
            <w:pPr>
              <w:jc w:val="both"/>
              <w:rPr>
                <w:rFonts w:ascii="Arial" w:hAnsi="Arial"/>
                <w:lang w:val="nl-NL"/>
              </w:rPr>
            </w:pPr>
          </w:p>
          <w:p w14:paraId="785F4444" w14:textId="77777777" w:rsidR="009717CA" w:rsidRPr="000307AD" w:rsidRDefault="009717CA" w:rsidP="00006C56">
            <w:pPr>
              <w:jc w:val="both"/>
              <w:rPr>
                <w:rFonts w:ascii="Arial" w:hAnsi="Arial"/>
                <w:lang w:val="nl-NL"/>
              </w:rPr>
            </w:pPr>
            <w:r w:rsidRPr="000307AD">
              <w:rPr>
                <w:rFonts w:ascii="Arial" w:hAnsi="Arial"/>
                <w:lang w:val="nl-NL"/>
              </w:rPr>
              <w:t>(postcode en gemeente)</w:t>
            </w:r>
          </w:p>
          <w:p w14:paraId="79CAE67A" w14:textId="77777777" w:rsidR="009717CA" w:rsidRPr="000307AD" w:rsidRDefault="009717CA" w:rsidP="00006C56">
            <w:pPr>
              <w:jc w:val="both"/>
              <w:rPr>
                <w:rFonts w:ascii="Arial" w:hAnsi="Arial"/>
                <w:lang w:val="nl-NL"/>
              </w:rPr>
            </w:pPr>
          </w:p>
          <w:p w14:paraId="77F8C73C" w14:textId="77F0399D" w:rsidR="00321130" w:rsidRPr="000307AD" w:rsidRDefault="009717CA" w:rsidP="00006C56">
            <w:pPr>
              <w:spacing w:after="60"/>
              <w:jc w:val="both"/>
              <w:rPr>
                <w:rFonts w:ascii="Arial" w:hAnsi="Arial"/>
                <w:lang w:val="nl-NL"/>
              </w:rPr>
            </w:pPr>
            <w:r w:rsidRPr="000307AD">
              <w:rPr>
                <w:rFonts w:ascii="Arial" w:hAnsi="Arial"/>
                <w:lang w:val="nl-NL"/>
              </w:rPr>
              <w:t>(</w:t>
            </w:r>
            <w:r w:rsidRPr="000307AD">
              <w:rPr>
                <w:rFonts w:ascii="Arial" w:hAnsi="Arial"/>
                <w:lang w:val="nl-NL"/>
              </w:rPr>
              <w:sym w:font="Wingdings" w:char="F029"/>
            </w:r>
            <w:r w:rsidRPr="000307AD">
              <w:rPr>
                <w:rFonts w:ascii="Arial" w:hAnsi="Arial"/>
                <w:lang w:val="nl-NL"/>
              </w:rPr>
              <w:t>-nr..)</w:t>
            </w:r>
          </w:p>
          <w:p w14:paraId="1E003ED0" w14:textId="77777777" w:rsidR="009717CA" w:rsidRPr="000307AD" w:rsidRDefault="00871C1F" w:rsidP="00006C56">
            <w:pPr>
              <w:spacing w:after="60"/>
              <w:jc w:val="both"/>
              <w:rPr>
                <w:rFonts w:ascii="Arial" w:hAnsi="Arial"/>
                <w:lang w:val="nl-NL"/>
              </w:rPr>
            </w:pPr>
            <w:r w:rsidRPr="000307AD">
              <w:rPr>
                <w:rFonts w:ascii="Arial" w:hAnsi="Arial"/>
                <w:lang w:val="nl-NL"/>
              </w:rPr>
              <w:br/>
            </w:r>
            <w:r w:rsidRPr="000307AD">
              <w:rPr>
                <w:rFonts w:ascii="Arial" w:hAnsi="Arial"/>
                <w:lang w:val="nl-NL"/>
              </w:rPr>
              <w:br/>
              <w:t xml:space="preserve">(e-mailadres) </w:t>
            </w:r>
          </w:p>
        </w:tc>
      </w:tr>
    </w:tbl>
    <w:p w14:paraId="7B8D7C9C" w14:textId="77777777" w:rsidR="009717CA" w:rsidRPr="000307AD" w:rsidRDefault="009717CA" w:rsidP="00006C56">
      <w:pPr>
        <w:ind w:right="-1"/>
        <w:jc w:val="both"/>
        <w:rPr>
          <w:rFonts w:ascii="Arial" w:hAnsi="Arial"/>
          <w:lang w:val="nl-NL"/>
        </w:rPr>
      </w:pPr>
    </w:p>
    <w:p w14:paraId="7DF276E9" w14:textId="77777777" w:rsidR="009717CA" w:rsidRPr="000307AD" w:rsidRDefault="009717CA" w:rsidP="00006C56">
      <w:pPr>
        <w:ind w:right="-1"/>
        <w:jc w:val="both"/>
        <w:rPr>
          <w:rFonts w:ascii="Arial" w:hAnsi="Arial"/>
          <w:lang w:val="nl-NL"/>
        </w:rPr>
      </w:pPr>
    </w:p>
    <w:p w14:paraId="59C8CDCA" w14:textId="77777777" w:rsidR="009717CA" w:rsidRPr="000307AD" w:rsidRDefault="009717CA" w:rsidP="00006C56">
      <w:pPr>
        <w:ind w:right="-1"/>
        <w:jc w:val="both"/>
        <w:rPr>
          <w:rFonts w:ascii="Arial" w:hAnsi="Arial"/>
          <w:lang w:val="nl-NL"/>
        </w:rPr>
      </w:pPr>
    </w:p>
    <w:tbl>
      <w:tblPr>
        <w:tblW w:w="0" w:type="auto"/>
        <w:tblLayout w:type="fixed"/>
        <w:tblCellMar>
          <w:left w:w="70" w:type="dxa"/>
          <w:right w:w="70" w:type="dxa"/>
        </w:tblCellMar>
        <w:tblLook w:val="0000" w:firstRow="0" w:lastRow="0" w:firstColumn="0" w:lastColumn="0" w:noHBand="0" w:noVBand="0"/>
      </w:tblPr>
      <w:tblGrid>
        <w:gridCol w:w="1204"/>
        <w:gridCol w:w="3828"/>
        <w:gridCol w:w="160"/>
        <w:gridCol w:w="4092"/>
      </w:tblGrid>
      <w:tr w:rsidR="009717CA" w:rsidRPr="000307AD" w14:paraId="3D39593E" w14:textId="77777777">
        <w:tc>
          <w:tcPr>
            <w:tcW w:w="1204" w:type="dxa"/>
          </w:tcPr>
          <w:p w14:paraId="078BB60C" w14:textId="77777777" w:rsidR="009717CA" w:rsidRPr="000307AD" w:rsidRDefault="009717CA" w:rsidP="00006C56">
            <w:pPr>
              <w:spacing w:before="60" w:after="60"/>
              <w:jc w:val="both"/>
              <w:rPr>
                <w:rFonts w:ascii="Arial" w:hAnsi="Arial"/>
                <w:b/>
                <w:lang w:val="nl-NL"/>
              </w:rPr>
            </w:pPr>
            <w:r w:rsidRPr="000307AD">
              <w:rPr>
                <w:rFonts w:ascii="Arial" w:hAnsi="Arial"/>
                <w:b/>
                <w:lang w:val="nl-NL"/>
              </w:rPr>
              <w:t xml:space="preserve">Gedaan: </w:t>
            </w:r>
          </w:p>
        </w:tc>
        <w:tc>
          <w:tcPr>
            <w:tcW w:w="3828" w:type="dxa"/>
            <w:tcBorders>
              <w:top w:val="single" w:sz="6" w:space="0" w:color="auto"/>
              <w:left w:val="single" w:sz="6" w:space="0" w:color="auto"/>
              <w:bottom w:val="single" w:sz="6" w:space="0" w:color="auto"/>
            </w:tcBorders>
          </w:tcPr>
          <w:p w14:paraId="15D3A0E9" w14:textId="77777777" w:rsidR="009717CA" w:rsidRPr="000307AD" w:rsidRDefault="009717CA" w:rsidP="00006C56">
            <w:pPr>
              <w:spacing w:before="60" w:after="60"/>
              <w:jc w:val="both"/>
              <w:rPr>
                <w:rFonts w:ascii="Arial" w:hAnsi="Arial"/>
                <w:b/>
                <w:lang w:val="nl-NL"/>
              </w:rPr>
            </w:pPr>
            <w:r w:rsidRPr="000307AD">
              <w:rPr>
                <w:rFonts w:ascii="Arial" w:hAnsi="Arial"/>
                <w:b/>
                <w:lang w:val="nl-NL"/>
              </w:rPr>
              <w:t>Te</w:t>
            </w:r>
          </w:p>
        </w:tc>
        <w:tc>
          <w:tcPr>
            <w:tcW w:w="160" w:type="dxa"/>
            <w:tcBorders>
              <w:left w:val="single" w:sz="6" w:space="0" w:color="auto"/>
              <w:right w:val="single" w:sz="6" w:space="0" w:color="auto"/>
            </w:tcBorders>
          </w:tcPr>
          <w:p w14:paraId="72D0C71C" w14:textId="77777777" w:rsidR="009717CA" w:rsidRPr="000307AD" w:rsidRDefault="009717CA" w:rsidP="00006C56">
            <w:pPr>
              <w:spacing w:before="60" w:after="60"/>
              <w:jc w:val="both"/>
              <w:rPr>
                <w:rFonts w:ascii="Arial" w:hAnsi="Arial"/>
                <w:b/>
                <w:lang w:val="nl-NL"/>
              </w:rPr>
            </w:pPr>
          </w:p>
        </w:tc>
        <w:tc>
          <w:tcPr>
            <w:tcW w:w="4092" w:type="dxa"/>
            <w:tcBorders>
              <w:top w:val="single" w:sz="6" w:space="0" w:color="auto"/>
              <w:left w:val="single" w:sz="6" w:space="0" w:color="auto"/>
              <w:bottom w:val="single" w:sz="6" w:space="0" w:color="auto"/>
              <w:right w:val="single" w:sz="6" w:space="0" w:color="auto"/>
            </w:tcBorders>
          </w:tcPr>
          <w:p w14:paraId="4E736D6A" w14:textId="55DF3ABD" w:rsidR="009717CA" w:rsidRPr="000307AD" w:rsidRDefault="009717CA" w:rsidP="00006C56">
            <w:pPr>
              <w:spacing w:before="60" w:after="60"/>
              <w:jc w:val="both"/>
              <w:rPr>
                <w:rFonts w:ascii="Arial" w:hAnsi="Arial"/>
                <w:b/>
                <w:lang w:val="nl-NL"/>
              </w:rPr>
            </w:pPr>
            <w:r w:rsidRPr="000307AD">
              <w:rPr>
                <w:rFonts w:ascii="Arial" w:hAnsi="Arial"/>
                <w:b/>
                <w:lang w:val="nl-NL"/>
              </w:rPr>
              <w:t>Op                                                   20</w:t>
            </w:r>
            <w:r w:rsidR="00C51711">
              <w:rPr>
                <w:rFonts w:ascii="Arial" w:hAnsi="Arial"/>
                <w:b/>
                <w:lang w:val="nl-NL"/>
              </w:rPr>
              <w:t>2</w:t>
            </w:r>
            <w:r w:rsidR="00C51711" w:rsidRPr="00C51711">
              <w:rPr>
                <w:rFonts w:ascii="Arial" w:hAnsi="Arial"/>
                <w:b/>
                <w:highlight w:val="yellow"/>
                <w:lang w:val="nl-NL"/>
              </w:rPr>
              <w:t>X</w:t>
            </w:r>
            <w:r w:rsidRPr="000307AD">
              <w:rPr>
                <w:rFonts w:ascii="Arial" w:hAnsi="Arial"/>
                <w:b/>
                <w:lang w:val="nl-NL"/>
              </w:rPr>
              <w:t>.</w:t>
            </w:r>
          </w:p>
        </w:tc>
      </w:tr>
    </w:tbl>
    <w:p w14:paraId="5C218247" w14:textId="77777777" w:rsidR="009717CA" w:rsidRPr="000307AD" w:rsidRDefault="009717CA" w:rsidP="00006C56">
      <w:pPr>
        <w:ind w:right="-1"/>
        <w:jc w:val="both"/>
        <w:rPr>
          <w:rFonts w:ascii="Arial" w:hAnsi="Arial"/>
          <w:b/>
          <w:lang w:val="nl-NL"/>
        </w:rPr>
      </w:pPr>
    </w:p>
    <w:p w14:paraId="0C8FC712" w14:textId="77777777" w:rsidR="009717CA" w:rsidRPr="000307AD" w:rsidRDefault="009717CA" w:rsidP="00006C56">
      <w:pPr>
        <w:ind w:right="-1"/>
        <w:jc w:val="both"/>
        <w:rPr>
          <w:rFonts w:ascii="Arial" w:hAnsi="Arial"/>
          <w:lang w:val="nl-NL"/>
        </w:rPr>
      </w:pPr>
      <w:r w:rsidRPr="000307AD">
        <w:rPr>
          <w:rFonts w:ascii="Arial" w:hAnsi="Arial"/>
          <w:b/>
          <w:lang w:val="nl-NL"/>
        </w:rPr>
        <w:t>De inschrijver of gevolmachtigde:</w:t>
      </w:r>
    </w:p>
    <w:p w14:paraId="02D4B8E3" w14:textId="77777777" w:rsidR="009717CA" w:rsidRPr="000307AD" w:rsidRDefault="009717CA" w:rsidP="00006C56">
      <w:pPr>
        <w:ind w:right="-1"/>
        <w:jc w:val="both"/>
        <w:rPr>
          <w:rFonts w:ascii="Arial" w:hAnsi="Arial"/>
          <w:lang w:val="nl-NL"/>
        </w:rPr>
      </w:pPr>
    </w:p>
    <w:tbl>
      <w:tblPr>
        <w:tblW w:w="0" w:type="auto"/>
        <w:tblInd w:w="1205" w:type="dxa"/>
        <w:tblLayout w:type="fixed"/>
        <w:tblCellMar>
          <w:left w:w="71" w:type="dxa"/>
          <w:right w:w="71" w:type="dxa"/>
        </w:tblCellMar>
        <w:tblLook w:val="0000" w:firstRow="0" w:lastRow="0" w:firstColumn="0" w:lastColumn="0" w:noHBand="0" w:noVBand="0"/>
      </w:tblPr>
      <w:tblGrid>
        <w:gridCol w:w="8080"/>
      </w:tblGrid>
      <w:tr w:rsidR="009717CA" w:rsidRPr="000307AD" w14:paraId="411C3D01" w14:textId="77777777">
        <w:trPr>
          <w:trHeight w:val="1367"/>
        </w:trPr>
        <w:tc>
          <w:tcPr>
            <w:tcW w:w="8080" w:type="dxa"/>
            <w:tcBorders>
              <w:top w:val="single" w:sz="6" w:space="0" w:color="auto"/>
              <w:left w:val="single" w:sz="6" w:space="0" w:color="auto"/>
              <w:bottom w:val="single" w:sz="6" w:space="0" w:color="auto"/>
              <w:right w:val="single" w:sz="6" w:space="0" w:color="auto"/>
            </w:tcBorders>
          </w:tcPr>
          <w:p w14:paraId="35C58A8C" w14:textId="77777777" w:rsidR="009717CA" w:rsidRPr="000307AD" w:rsidRDefault="009717CA" w:rsidP="00006C56">
            <w:pPr>
              <w:spacing w:before="60" w:after="60"/>
              <w:jc w:val="both"/>
              <w:rPr>
                <w:rFonts w:ascii="Arial" w:hAnsi="Arial"/>
                <w:lang w:val="nl-NL"/>
              </w:rPr>
            </w:pPr>
            <w:r w:rsidRPr="000307AD">
              <w:rPr>
                <w:rFonts w:ascii="Arial" w:hAnsi="Arial"/>
                <w:lang w:val="nl-NL"/>
              </w:rPr>
              <w:t>(naam)</w:t>
            </w:r>
          </w:p>
          <w:p w14:paraId="7660EB89" w14:textId="77777777" w:rsidR="009717CA" w:rsidRPr="000307AD" w:rsidRDefault="009717CA" w:rsidP="00006C56">
            <w:pPr>
              <w:spacing w:before="60" w:after="60"/>
              <w:jc w:val="both"/>
              <w:rPr>
                <w:rFonts w:ascii="Arial" w:hAnsi="Arial"/>
                <w:lang w:val="nl-NL"/>
              </w:rPr>
            </w:pPr>
            <w:r w:rsidRPr="000307AD">
              <w:rPr>
                <w:rFonts w:ascii="Arial" w:hAnsi="Arial"/>
                <w:lang w:val="nl-NL"/>
              </w:rPr>
              <w:t>(functie)</w:t>
            </w:r>
          </w:p>
          <w:p w14:paraId="7F38CCF8" w14:textId="77777777" w:rsidR="009717CA" w:rsidRPr="000307AD" w:rsidRDefault="009717CA" w:rsidP="00006C56">
            <w:pPr>
              <w:spacing w:before="60" w:after="60"/>
              <w:jc w:val="both"/>
              <w:rPr>
                <w:rFonts w:ascii="Arial" w:hAnsi="Arial"/>
                <w:lang w:val="nl-NL"/>
              </w:rPr>
            </w:pPr>
            <w:r w:rsidRPr="000307AD">
              <w:rPr>
                <w:rFonts w:ascii="Arial" w:hAnsi="Arial"/>
                <w:lang w:val="nl-NL"/>
              </w:rPr>
              <w:t>(handtekening)</w:t>
            </w:r>
          </w:p>
        </w:tc>
      </w:tr>
    </w:tbl>
    <w:p w14:paraId="735D3364" w14:textId="77777777" w:rsidR="009717CA" w:rsidRPr="000307AD" w:rsidRDefault="009717CA" w:rsidP="00006C56">
      <w:pPr>
        <w:jc w:val="both"/>
        <w:rPr>
          <w:rFonts w:ascii="Arial" w:hAnsi="Arial"/>
          <w:lang w:val="nl-NL"/>
        </w:rPr>
      </w:pPr>
    </w:p>
    <w:p w14:paraId="59896FF9" w14:textId="77777777" w:rsidR="009717CA" w:rsidRPr="000307AD" w:rsidRDefault="009717CA" w:rsidP="00006C56">
      <w:pPr>
        <w:jc w:val="both"/>
        <w:rPr>
          <w:rFonts w:ascii="Arial" w:hAnsi="Arial"/>
          <w:lang w:val="nl-NL"/>
        </w:rPr>
      </w:pPr>
    </w:p>
    <w:p w14:paraId="08998BFC" w14:textId="77777777" w:rsidR="00FE0BA2" w:rsidRPr="000307AD" w:rsidRDefault="00FE0BA2" w:rsidP="00006C56">
      <w:pPr>
        <w:jc w:val="both"/>
        <w:rPr>
          <w:rFonts w:ascii="Arial" w:hAnsi="Arial"/>
          <w:lang w:val="nl-NL"/>
        </w:rPr>
      </w:pPr>
    </w:p>
    <w:p w14:paraId="059C04F0" w14:textId="77777777" w:rsidR="00FE0BA2" w:rsidRPr="000307AD" w:rsidRDefault="00FE0BA2" w:rsidP="00006C56">
      <w:pPr>
        <w:jc w:val="both"/>
        <w:rPr>
          <w:rFonts w:ascii="Arial" w:hAnsi="Arial"/>
          <w:lang w:val="nl-NL"/>
        </w:rPr>
      </w:pPr>
    </w:p>
    <w:p w14:paraId="4D761C1D" w14:textId="77777777" w:rsidR="00FE0BA2" w:rsidRPr="000307AD" w:rsidRDefault="00FE0BA2" w:rsidP="00006C56">
      <w:pPr>
        <w:jc w:val="both"/>
        <w:rPr>
          <w:rFonts w:ascii="Arial" w:hAnsi="Arial"/>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9717CA" w:rsidRPr="000307AD" w14:paraId="526182BC" w14:textId="77777777">
        <w:tc>
          <w:tcPr>
            <w:tcW w:w="9284" w:type="dxa"/>
          </w:tcPr>
          <w:p w14:paraId="472175D4" w14:textId="77777777" w:rsidR="009717CA" w:rsidRPr="000307AD" w:rsidRDefault="009717CA" w:rsidP="00006C56">
            <w:pPr>
              <w:jc w:val="both"/>
              <w:rPr>
                <w:rFonts w:ascii="Arial" w:hAnsi="Arial"/>
                <w:lang w:val="nl-NL"/>
              </w:rPr>
            </w:pPr>
          </w:p>
          <w:p w14:paraId="69B21211" w14:textId="77777777" w:rsidR="009717CA" w:rsidRPr="000307AD" w:rsidRDefault="009717CA" w:rsidP="00006C56">
            <w:pPr>
              <w:jc w:val="both"/>
              <w:rPr>
                <w:rFonts w:ascii="Arial" w:hAnsi="Arial"/>
                <w:lang w:val="nl-NL"/>
              </w:rPr>
            </w:pPr>
            <w:r w:rsidRPr="000307AD">
              <w:rPr>
                <w:rFonts w:ascii="Arial" w:hAnsi="Arial"/>
                <w:lang w:val="nl-NL"/>
              </w:rPr>
              <w:t>GOEDGEKEURD,</w:t>
            </w:r>
          </w:p>
          <w:p w14:paraId="6F6BFE06" w14:textId="77777777" w:rsidR="009717CA" w:rsidRPr="000307AD" w:rsidRDefault="009717CA" w:rsidP="00006C56">
            <w:pPr>
              <w:jc w:val="both"/>
              <w:rPr>
                <w:rFonts w:ascii="Arial" w:hAnsi="Arial"/>
                <w:lang w:val="nl-NL"/>
              </w:rPr>
            </w:pPr>
          </w:p>
          <w:p w14:paraId="1CFD22F2" w14:textId="77777777" w:rsidR="009717CA" w:rsidRPr="000307AD" w:rsidRDefault="009717CA" w:rsidP="00006C56">
            <w:pPr>
              <w:jc w:val="both"/>
              <w:rPr>
                <w:rFonts w:ascii="Arial" w:hAnsi="Arial"/>
                <w:lang w:val="nl-NL"/>
              </w:rPr>
            </w:pPr>
            <w:r w:rsidRPr="000307AD">
              <w:rPr>
                <w:rFonts w:ascii="Arial" w:hAnsi="Arial"/>
                <w:highlight w:val="yellow"/>
                <w:lang w:val="nl-NL"/>
              </w:rPr>
              <w:fldChar w:fldCharType="begin" w:fldLock="1">
                <w:ffData>
                  <w:name w:val="Tekstvak10"/>
                  <w:enabled/>
                  <w:calcOnExit w:val="0"/>
                  <w:textInput>
                    <w:default w:val="&lt;postcode, + plaats&gt;"/>
                  </w:textInput>
                </w:ffData>
              </w:fldChar>
            </w:r>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&lt;</w:t>
            </w:r>
            <w:r w:rsidR="0015182F" w:rsidRPr="000307AD">
              <w:rPr>
                <w:rFonts w:ascii="Arial" w:hAnsi="Arial"/>
                <w:highlight w:val="yellow"/>
                <w:lang w:val="nl-NL"/>
              </w:rPr>
              <w:t>postcode</w:t>
            </w:r>
            <w:r w:rsidRPr="000307AD">
              <w:rPr>
                <w:rFonts w:ascii="Arial" w:hAnsi="Arial"/>
                <w:highlight w:val="yellow"/>
                <w:lang w:val="nl-NL"/>
              </w:rPr>
              <w:t xml:space="preserve"> + plaats&gt;</w:t>
            </w:r>
            <w:r w:rsidRPr="000307AD">
              <w:rPr>
                <w:rFonts w:ascii="Arial" w:hAnsi="Arial"/>
                <w:highlight w:val="yellow"/>
                <w:lang w:val="nl-NL"/>
              </w:rPr>
              <w:fldChar w:fldCharType="end"/>
            </w:r>
            <w:r w:rsidRPr="000307AD">
              <w:rPr>
                <w:rFonts w:ascii="Arial" w:hAnsi="Arial"/>
                <w:highlight w:val="yellow"/>
                <w:lang w:val="nl-NL"/>
              </w:rPr>
              <w:t>,</w:t>
            </w:r>
            <w:r w:rsidRPr="000307AD">
              <w:rPr>
                <w:rFonts w:ascii="Arial" w:hAnsi="Arial"/>
                <w:lang w:val="nl-NL"/>
              </w:rPr>
              <w:tab/>
            </w:r>
            <w:r w:rsidRPr="000307AD">
              <w:rPr>
                <w:rFonts w:ascii="Arial" w:hAnsi="Arial"/>
                <w:lang w:val="nl-NL"/>
              </w:rPr>
              <w:tab/>
            </w:r>
            <w:r w:rsidRPr="000307AD">
              <w:rPr>
                <w:rFonts w:ascii="Arial" w:hAnsi="Arial"/>
                <w:lang w:val="nl-NL"/>
              </w:rPr>
              <w:tab/>
            </w:r>
          </w:p>
          <w:p w14:paraId="36324DA5" w14:textId="77777777" w:rsidR="009717CA" w:rsidRPr="000307AD" w:rsidRDefault="009717CA" w:rsidP="00006C56">
            <w:pPr>
              <w:jc w:val="both"/>
              <w:rPr>
                <w:rFonts w:ascii="Arial" w:hAnsi="Arial"/>
                <w:lang w:val="nl-NL"/>
              </w:rPr>
            </w:pPr>
          </w:p>
          <w:p w14:paraId="42D98177" w14:textId="77777777" w:rsidR="009717CA" w:rsidRPr="000307AD" w:rsidRDefault="009717CA" w:rsidP="00006C56">
            <w:pPr>
              <w:jc w:val="both"/>
              <w:rPr>
                <w:rFonts w:ascii="Arial" w:hAnsi="Arial"/>
                <w:lang w:val="nl-NL"/>
              </w:rPr>
            </w:pPr>
          </w:p>
          <w:p w14:paraId="2D4899DC" w14:textId="77777777" w:rsidR="009717CA" w:rsidRPr="000307AD" w:rsidRDefault="009717CA" w:rsidP="00006C56">
            <w:pPr>
              <w:jc w:val="both"/>
              <w:rPr>
                <w:rFonts w:ascii="Arial" w:hAnsi="Arial"/>
                <w:lang w:val="nl-NL"/>
              </w:rPr>
            </w:pPr>
          </w:p>
          <w:p w14:paraId="5543486A" w14:textId="77777777" w:rsidR="009717CA" w:rsidRPr="000307AD" w:rsidRDefault="009717CA" w:rsidP="00006C56">
            <w:pPr>
              <w:jc w:val="both"/>
              <w:rPr>
                <w:rFonts w:ascii="Arial" w:hAnsi="Arial"/>
                <w:lang w:val="nl-NL"/>
              </w:rPr>
            </w:pPr>
          </w:p>
          <w:p w14:paraId="113DECE4" w14:textId="77777777" w:rsidR="009717CA" w:rsidRPr="000307AD" w:rsidRDefault="009717CA" w:rsidP="00006C56">
            <w:pPr>
              <w:jc w:val="both"/>
              <w:rPr>
                <w:rFonts w:ascii="Arial" w:hAnsi="Arial"/>
                <w:lang w:val="nl-NL"/>
              </w:rPr>
            </w:pPr>
          </w:p>
          <w:p w14:paraId="0FB5AD44" w14:textId="77777777" w:rsidR="009717CA" w:rsidRPr="000307AD" w:rsidRDefault="009717CA" w:rsidP="00006C56">
            <w:pPr>
              <w:jc w:val="both"/>
              <w:rPr>
                <w:rFonts w:ascii="Arial" w:hAnsi="Arial"/>
                <w:lang w:val="nl-NL"/>
              </w:rPr>
            </w:pPr>
            <w:r w:rsidRPr="000307AD">
              <w:rPr>
                <w:rFonts w:ascii="Arial" w:hAnsi="Arial"/>
                <w:highlight w:val="yellow"/>
                <w:lang w:val="nl-NL"/>
              </w:rPr>
              <w:fldChar w:fldCharType="begin" w:fldLock="1">
                <w:ffData>
                  <w:name w:val="Tekstvak11"/>
                  <w:enabled/>
                  <w:calcOnExit w:val="0"/>
                  <w:textInput>
                    <w:default w:val="&lt;identiteit van de persoon die bevoegd is om de offerte goed te keuren&gt;"/>
                  </w:textInput>
                </w:ffData>
              </w:fldChar>
            </w:r>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&lt;identiteit van de persoon die bevoegd is om de offerte goed te keuren&gt;</w:t>
            </w:r>
            <w:r w:rsidRPr="000307AD">
              <w:rPr>
                <w:rFonts w:ascii="Arial" w:hAnsi="Arial"/>
                <w:highlight w:val="yellow"/>
                <w:lang w:val="nl-NL"/>
              </w:rPr>
              <w:fldChar w:fldCharType="end"/>
            </w:r>
            <w:r w:rsidRPr="000307AD">
              <w:rPr>
                <w:rFonts w:ascii="Arial" w:hAnsi="Arial"/>
                <w:lang w:val="nl-NL"/>
              </w:rPr>
              <w:t xml:space="preserve"> </w:t>
            </w:r>
          </w:p>
          <w:p w14:paraId="47C4B34A" w14:textId="77777777" w:rsidR="009717CA" w:rsidRPr="000307AD" w:rsidRDefault="009717CA" w:rsidP="00006C56">
            <w:pPr>
              <w:jc w:val="both"/>
              <w:rPr>
                <w:rFonts w:ascii="Arial" w:hAnsi="Arial"/>
                <w:lang w:val="nl-NL"/>
              </w:rPr>
            </w:pPr>
          </w:p>
          <w:p w14:paraId="601EF074" w14:textId="77777777" w:rsidR="009717CA" w:rsidRPr="000307AD" w:rsidRDefault="009717CA" w:rsidP="00006C56">
            <w:pPr>
              <w:jc w:val="both"/>
              <w:rPr>
                <w:rFonts w:ascii="Arial" w:hAnsi="Arial"/>
                <w:lang w:val="nl-NL"/>
              </w:rPr>
            </w:pPr>
            <w:r w:rsidRPr="000307AD">
              <w:rPr>
                <w:rFonts w:ascii="Arial" w:hAnsi="Arial"/>
                <w:highlight w:val="yellow"/>
                <w:lang w:val="nl-NL"/>
              </w:rPr>
              <w:fldChar w:fldCharType="begin" w:fldLock="1">
                <w:ffData>
                  <w:name w:val="Tekstvak12"/>
                  <w:enabled/>
                  <w:calcOnExit w:val="0"/>
                  <w:textInput>
                    <w:default w:val="&lt;titel van de persoon die bevoegd is om de offerte goed te keuren&gt;"/>
                  </w:textInput>
                </w:ffData>
              </w:fldChar>
            </w:r>
            <w:r w:rsidRPr="000307AD">
              <w:rPr>
                <w:rFonts w:ascii="Arial" w:hAnsi="Arial"/>
                <w:highlight w:val="yellow"/>
                <w:lang w:val="nl-NL"/>
              </w:rPr>
              <w:instrText xml:space="preserve"> </w:instrText>
            </w:r>
            <w:r w:rsidR="002D0648" w:rsidRPr="000307AD">
              <w:rPr>
                <w:rFonts w:ascii="Arial" w:hAnsi="Arial"/>
                <w:highlight w:val="yellow"/>
                <w:lang w:val="nl-NL"/>
              </w:rPr>
              <w:instrText>FORMTEXT</w:instrText>
            </w:r>
            <w:r w:rsidRPr="000307AD">
              <w:rPr>
                <w:rFonts w:ascii="Arial" w:hAnsi="Arial"/>
                <w:highlight w:val="yellow"/>
                <w:lang w:val="nl-NL"/>
              </w:rPr>
              <w:instrText xml:space="preserve">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&lt;titel van de persoon die bevoegd is om de offerte goed te keuren&gt;</w:t>
            </w:r>
            <w:r w:rsidRPr="000307AD">
              <w:rPr>
                <w:rFonts w:ascii="Arial" w:hAnsi="Arial"/>
                <w:highlight w:val="yellow"/>
                <w:lang w:val="nl-NL"/>
              </w:rPr>
              <w:fldChar w:fldCharType="end"/>
            </w:r>
            <w:r w:rsidRPr="000307AD">
              <w:rPr>
                <w:rFonts w:ascii="Arial" w:hAnsi="Arial"/>
                <w:lang w:val="nl-NL"/>
              </w:rPr>
              <w:t xml:space="preserve"> </w:t>
            </w:r>
          </w:p>
          <w:p w14:paraId="1DFB726D" w14:textId="77777777" w:rsidR="009717CA" w:rsidRPr="000307AD" w:rsidRDefault="009717CA" w:rsidP="00006C56">
            <w:pPr>
              <w:jc w:val="both"/>
              <w:rPr>
                <w:rFonts w:ascii="Arial" w:hAnsi="Arial"/>
                <w:lang w:val="nl-NL"/>
              </w:rPr>
            </w:pPr>
          </w:p>
        </w:tc>
      </w:tr>
    </w:tbl>
    <w:p w14:paraId="01E1368D" w14:textId="77777777" w:rsidR="009717CA" w:rsidRPr="000307AD" w:rsidRDefault="009717CA" w:rsidP="00006C56">
      <w:pPr>
        <w:pStyle w:val="Koptekst"/>
        <w:jc w:val="both"/>
        <w:rPr>
          <w:sz w:val="2"/>
          <w:lang w:val="nl-NL"/>
        </w:rPr>
      </w:pPr>
    </w:p>
    <w:p w14:paraId="37F660F1" w14:textId="77777777" w:rsidR="00F03CD9" w:rsidRPr="000307AD" w:rsidRDefault="00F03CD9" w:rsidP="00006C56">
      <w:pPr>
        <w:jc w:val="both"/>
        <w:rPr>
          <w:rFonts w:ascii="Arial" w:hAnsi="Arial"/>
          <w:lang w:val="nl-NL"/>
        </w:rPr>
      </w:pPr>
    </w:p>
    <w:p w14:paraId="01F1CD5B" w14:textId="77777777" w:rsidR="00724CA5" w:rsidRPr="000307AD" w:rsidRDefault="00F03CD9" w:rsidP="009100E5">
      <w:pPr>
        <w:pStyle w:val="Kop1"/>
        <w:rPr>
          <w:b w:val="0"/>
          <w:sz w:val="24"/>
          <w:szCs w:val="24"/>
          <w:lang w:val="nl-NL"/>
        </w:rPr>
      </w:pPr>
      <w:r w:rsidRPr="000307AD">
        <w:rPr>
          <w:b w:val="0"/>
          <w:sz w:val="24"/>
          <w:szCs w:val="24"/>
          <w:lang w:val="nl-NL"/>
        </w:rPr>
        <w:br w:type="page"/>
      </w:r>
      <w:bookmarkStart w:id="426" w:name="_Toc89769515"/>
      <w:r w:rsidRPr="000307AD">
        <w:rPr>
          <w:b w:val="0"/>
          <w:sz w:val="24"/>
          <w:szCs w:val="24"/>
          <w:lang w:val="nl-NL"/>
        </w:rPr>
        <w:t>BIJLAGE B: ATTEST VAN PLAATSBEZOEK</w:t>
      </w:r>
      <w:bookmarkEnd w:id="426"/>
    </w:p>
    <w:p w14:paraId="345FD155" w14:textId="77777777" w:rsidR="00724CA5" w:rsidRPr="000307AD" w:rsidRDefault="00724CA5" w:rsidP="00006C56">
      <w:pPr>
        <w:jc w:val="both"/>
        <w:rPr>
          <w:rFonts w:ascii="Arial" w:hAnsi="Arial" w:cs="Arial"/>
          <w:sz w:val="24"/>
          <w:szCs w:val="24"/>
          <w:lang w:val="nl-NL"/>
        </w:rPr>
      </w:pPr>
    </w:p>
    <w:p w14:paraId="5AEE8957" w14:textId="77777777" w:rsidR="00F03CD9" w:rsidRPr="000307AD" w:rsidRDefault="00F03CD9" w:rsidP="00F03CD9">
      <w:pPr>
        <w:jc w:val="both"/>
        <w:rPr>
          <w:rFonts w:ascii="Arial" w:hAnsi="Arial" w:cs="Arial"/>
          <w:lang w:val="nl-NL"/>
        </w:rPr>
      </w:pPr>
      <w:r w:rsidRPr="000307AD">
        <w:rPr>
          <w:rFonts w:ascii="Arial" w:hAnsi="Arial"/>
          <w:lang w:val="nl-NL"/>
        </w:rPr>
        <w:t xml:space="preserve">Dossier: </w:t>
      </w:r>
      <w:r w:rsidR="00FE0BA2" w:rsidRPr="000307AD">
        <w:rPr>
          <w:rFonts w:ascii="Arial" w:hAnsi="Arial"/>
          <w:lang w:val="nl-NL"/>
        </w:rPr>
        <w:t>&lt;de referentie van de opdracht van de aanbesteder vermelden&gt;</w:t>
      </w:r>
    </w:p>
    <w:p w14:paraId="0C17A8D3" w14:textId="77777777" w:rsidR="00F03CD9" w:rsidRPr="000307AD" w:rsidRDefault="00F03CD9" w:rsidP="00F03CD9">
      <w:pPr>
        <w:jc w:val="both"/>
        <w:rPr>
          <w:rFonts w:ascii="Arial" w:hAnsi="Arial" w:cs="Arial"/>
          <w:lang w:val="nl-NL"/>
        </w:rPr>
      </w:pPr>
    </w:p>
    <w:p w14:paraId="02B44E71" w14:textId="77777777" w:rsidR="00F03CD9" w:rsidRPr="000307AD" w:rsidRDefault="00F03CD9" w:rsidP="00F03CD9">
      <w:pPr>
        <w:jc w:val="both"/>
        <w:rPr>
          <w:rFonts w:ascii="Arial" w:hAnsi="Arial" w:cs="Arial"/>
          <w:lang w:val="nl-NL"/>
        </w:rPr>
      </w:pPr>
      <w:r w:rsidRPr="000307AD">
        <w:rPr>
          <w:rFonts w:ascii="Arial" w:hAnsi="Arial"/>
          <w:lang w:val="nl-NL"/>
        </w:rPr>
        <w:t xml:space="preserve">Betreft: </w:t>
      </w:r>
      <w:r w:rsidR="00FE0BA2" w:rsidRPr="000307AD">
        <w:rPr>
          <w:rFonts w:ascii="Arial" w:hAnsi="Arial"/>
          <w:lang w:val="nl-NL"/>
        </w:rPr>
        <w:t>&lt;het voorwerp van de opdracht van de aanbesteder vermelden&gt;</w:t>
      </w:r>
      <w:r w:rsidRPr="000307AD">
        <w:rPr>
          <w:rFonts w:ascii="Arial" w:hAnsi="Arial"/>
          <w:lang w:val="nl-NL"/>
        </w:rPr>
        <w:t xml:space="preserve">  </w:t>
      </w:r>
    </w:p>
    <w:p w14:paraId="5A3209D5" w14:textId="77777777" w:rsidR="00F03CD9" w:rsidRPr="000307AD" w:rsidRDefault="00F03CD9" w:rsidP="00F03CD9">
      <w:pPr>
        <w:jc w:val="both"/>
        <w:rPr>
          <w:rFonts w:ascii="Arial" w:hAnsi="Arial" w:cs="Arial"/>
          <w:lang w:val="nl-NL"/>
        </w:rPr>
      </w:pPr>
    </w:p>
    <w:p w14:paraId="4CB026D8" w14:textId="77777777" w:rsidR="00F03CD9" w:rsidRPr="000307AD" w:rsidRDefault="0084098C" w:rsidP="00F03CD9">
      <w:pPr>
        <w:jc w:val="both"/>
        <w:rPr>
          <w:rFonts w:ascii="Arial" w:hAnsi="Arial" w:cs="Arial"/>
          <w:lang w:val="nl-NL"/>
        </w:rPr>
      </w:pPr>
      <w:r w:rsidRPr="000307AD">
        <w:rPr>
          <w:rFonts w:ascii="Arial" w:hAnsi="Arial"/>
          <w:lang w:val="nl-NL"/>
        </w:rPr>
        <w:t xml:space="preserve">Ik ondergetekende :........................................................................................................................die ……………………….………………………………………vertegenwoordigt als </w:t>
      </w:r>
      <w:r w:rsidR="00616FA2" w:rsidRPr="000307AD">
        <w:rPr>
          <w:rFonts w:ascii="Arial" w:hAnsi="Arial"/>
          <w:lang w:val="nl-NL"/>
        </w:rPr>
        <w:t>aanbesteder</w:t>
      </w:r>
      <w:r w:rsidRPr="000307AD">
        <w:rPr>
          <w:rFonts w:ascii="Arial" w:hAnsi="Arial"/>
          <w:lang w:val="nl-NL"/>
        </w:rPr>
        <w:t xml:space="preserve">, verklaar dat: .................................................................................................................................................................. </w:t>
      </w:r>
      <w:r w:rsidR="00FE0BA2" w:rsidRPr="000307AD">
        <w:rPr>
          <w:rFonts w:ascii="Arial" w:hAnsi="Arial"/>
          <w:lang w:val="nl-NL"/>
        </w:rPr>
        <w:t>&lt;de identiteit van de vertegenwoordiger van de inschrijver vermelden&gt;</w:t>
      </w:r>
      <w:r w:rsidRPr="000307AD">
        <w:rPr>
          <w:rFonts w:ascii="Arial" w:hAnsi="Arial"/>
          <w:lang w:val="nl-NL"/>
        </w:rPr>
        <w:t xml:space="preserve"> </w:t>
      </w:r>
    </w:p>
    <w:p w14:paraId="1CCEFD9E" w14:textId="77777777" w:rsidR="00FE0BA2" w:rsidRPr="000307AD" w:rsidRDefault="00FE0BA2" w:rsidP="00F03CD9">
      <w:pPr>
        <w:jc w:val="both"/>
        <w:rPr>
          <w:rFonts w:ascii="Arial" w:hAnsi="Arial"/>
          <w:lang w:val="nl-NL"/>
        </w:rPr>
      </w:pPr>
    </w:p>
    <w:p w14:paraId="4BE4655F" w14:textId="77777777" w:rsidR="00F03CD9" w:rsidRPr="000307AD" w:rsidRDefault="00F03CD9" w:rsidP="00F03CD9">
      <w:pPr>
        <w:jc w:val="both"/>
        <w:rPr>
          <w:rFonts w:ascii="Arial" w:hAnsi="Arial" w:cs="Arial"/>
          <w:lang w:val="nl-NL"/>
        </w:rPr>
      </w:pPr>
      <w:r w:rsidRPr="000307AD">
        <w:rPr>
          <w:rFonts w:ascii="Arial" w:hAnsi="Arial"/>
          <w:lang w:val="nl-NL"/>
        </w:rPr>
        <w:t xml:space="preserve">die de inschrijver vertegenwoordigt,  </w:t>
      </w:r>
    </w:p>
    <w:p w14:paraId="1411D896" w14:textId="77777777" w:rsidR="00F03CD9" w:rsidRPr="000307AD" w:rsidRDefault="00F03CD9" w:rsidP="00F03CD9">
      <w:pPr>
        <w:jc w:val="both"/>
        <w:rPr>
          <w:rFonts w:ascii="Arial" w:hAnsi="Arial"/>
          <w:lang w:val="nl-NL"/>
        </w:rPr>
      </w:pPr>
      <w:r w:rsidRPr="000307AD">
        <w:rPr>
          <w:rFonts w:ascii="Arial" w:hAnsi="Arial"/>
          <w:lang w:val="nl-NL"/>
        </w:rPr>
        <w:t xml:space="preserve">............................................................................................................  </w:t>
      </w:r>
      <w:r w:rsidR="00FE0BA2" w:rsidRPr="000307AD">
        <w:rPr>
          <w:rFonts w:ascii="Arial" w:hAnsi="Arial"/>
          <w:lang w:val="nl-NL"/>
        </w:rPr>
        <w:t>&lt; de benaming van de inschrijver vermelden&gt;</w:t>
      </w:r>
    </w:p>
    <w:p w14:paraId="0BAEBBA0" w14:textId="77777777" w:rsidR="00FE0BA2" w:rsidRPr="000307AD" w:rsidRDefault="00FE0BA2" w:rsidP="00F03CD9">
      <w:pPr>
        <w:jc w:val="both"/>
        <w:rPr>
          <w:rFonts w:ascii="Arial" w:hAnsi="Arial" w:cs="Arial"/>
          <w:lang w:val="nl-NL"/>
        </w:rPr>
      </w:pPr>
    </w:p>
    <w:p w14:paraId="4960A764" w14:textId="77777777" w:rsidR="00F03CD9" w:rsidRPr="000307AD" w:rsidRDefault="00F03CD9" w:rsidP="00F03CD9">
      <w:pPr>
        <w:jc w:val="both"/>
        <w:rPr>
          <w:rFonts w:ascii="Arial" w:hAnsi="Arial"/>
          <w:lang w:val="nl-NL"/>
        </w:rPr>
      </w:pPr>
      <w:r w:rsidRPr="000307AD">
        <w:rPr>
          <w:rFonts w:ascii="Arial" w:hAnsi="Arial"/>
          <w:lang w:val="nl-NL"/>
        </w:rPr>
        <w:t xml:space="preserve">............................................................................................................  </w:t>
      </w:r>
      <w:r w:rsidR="00FE0BA2" w:rsidRPr="000307AD">
        <w:rPr>
          <w:rFonts w:ascii="Arial" w:hAnsi="Arial"/>
          <w:lang w:val="nl-NL"/>
        </w:rPr>
        <w:t>&lt;de precieze plaats van het bezoek vermelden&gt;</w:t>
      </w:r>
    </w:p>
    <w:p w14:paraId="1C027EFF" w14:textId="77777777" w:rsidR="00FE0BA2" w:rsidRPr="000307AD" w:rsidRDefault="00FE0BA2" w:rsidP="00F03CD9">
      <w:pPr>
        <w:jc w:val="both"/>
        <w:rPr>
          <w:rFonts w:ascii="Arial" w:hAnsi="Arial" w:cs="Arial"/>
          <w:lang w:val="nl-NL"/>
        </w:rPr>
      </w:pPr>
    </w:p>
    <w:p w14:paraId="26CEC40C" w14:textId="77777777" w:rsidR="00F03CD9" w:rsidRPr="000307AD" w:rsidRDefault="00F03CD9" w:rsidP="00F03CD9">
      <w:pPr>
        <w:jc w:val="both"/>
        <w:rPr>
          <w:rFonts w:ascii="Arial" w:hAnsi="Arial" w:cs="Arial"/>
          <w:lang w:val="nl-NL"/>
        </w:rPr>
      </w:pPr>
      <w:r w:rsidRPr="000307AD">
        <w:rPr>
          <w:rFonts w:ascii="Arial" w:hAnsi="Arial"/>
          <w:lang w:val="nl-NL"/>
        </w:rPr>
        <w:t xml:space="preserve">zich, op …………………. ter plaatse heeft begeven om alle elementen te beoordelen die hem in staat zullen stellen om voor deze opdracht een offerte in te </w:t>
      </w:r>
      <w:r w:rsidR="0015182F" w:rsidRPr="000307AD">
        <w:rPr>
          <w:rFonts w:ascii="Arial" w:hAnsi="Arial"/>
          <w:lang w:val="nl-NL"/>
        </w:rPr>
        <w:t xml:space="preserve">dienen. </w:t>
      </w:r>
    </w:p>
    <w:p w14:paraId="6543B7CE" w14:textId="77777777" w:rsidR="00F03CD9" w:rsidRPr="000307AD" w:rsidRDefault="00F03CD9" w:rsidP="00F03CD9">
      <w:pPr>
        <w:jc w:val="both"/>
        <w:rPr>
          <w:rFonts w:ascii="Arial" w:hAnsi="Arial" w:cs="Arial"/>
          <w:lang w:val="nl-NL"/>
        </w:rPr>
      </w:pPr>
    </w:p>
    <w:p w14:paraId="71EF438F" w14:textId="77777777" w:rsidR="00F03CD9" w:rsidRPr="000307AD" w:rsidRDefault="00F03CD9" w:rsidP="00F03CD9">
      <w:pPr>
        <w:jc w:val="both"/>
        <w:rPr>
          <w:rFonts w:ascii="Arial" w:hAnsi="Arial" w:cs="Arial"/>
          <w:lang w:val="nl-NL"/>
        </w:rPr>
      </w:pPr>
    </w:p>
    <w:p w14:paraId="02FFAA1B" w14:textId="77777777" w:rsidR="00F03CD9" w:rsidRPr="000307AD" w:rsidRDefault="00F03CD9" w:rsidP="00F03CD9">
      <w:pPr>
        <w:jc w:val="both"/>
        <w:rPr>
          <w:rFonts w:ascii="Arial" w:hAnsi="Arial" w:cs="Arial"/>
          <w:lang w:val="nl-NL"/>
        </w:rPr>
      </w:pPr>
    </w:p>
    <w:p w14:paraId="252D89AE" w14:textId="77777777" w:rsidR="00F03CD9" w:rsidRPr="000307AD" w:rsidRDefault="00F03CD9" w:rsidP="00F03CD9">
      <w:pPr>
        <w:jc w:val="both"/>
        <w:rPr>
          <w:rFonts w:ascii="Arial" w:hAnsi="Arial" w:cs="Arial"/>
          <w:lang w:val="nl-NL"/>
        </w:rPr>
      </w:pPr>
    </w:p>
    <w:p w14:paraId="5F0790B5" w14:textId="77777777" w:rsidR="00F03CD9" w:rsidRPr="000307AD" w:rsidRDefault="00F03CD9" w:rsidP="00F03CD9">
      <w:pPr>
        <w:jc w:val="both"/>
        <w:rPr>
          <w:rFonts w:ascii="Arial" w:hAnsi="Arial" w:cs="Arial"/>
          <w:lang w:val="nl-NL"/>
        </w:rPr>
      </w:pPr>
      <w:r w:rsidRPr="000307AD">
        <w:rPr>
          <w:rFonts w:ascii="Arial" w:hAnsi="Arial"/>
          <w:lang w:val="nl-NL"/>
        </w:rPr>
        <w:t xml:space="preserve">Handtekeningen:  </w:t>
      </w:r>
    </w:p>
    <w:p w14:paraId="40475EF3" w14:textId="77777777" w:rsidR="007C77AE" w:rsidRPr="000307AD" w:rsidRDefault="007C77AE" w:rsidP="00F03CD9">
      <w:pPr>
        <w:jc w:val="both"/>
        <w:rPr>
          <w:rFonts w:ascii="Arial" w:hAnsi="Arial" w:cs="Arial"/>
          <w:lang w:val="nl-NL"/>
        </w:rPr>
      </w:pPr>
    </w:p>
    <w:p w14:paraId="0D125909" w14:textId="77777777" w:rsidR="00F03CD9" w:rsidRPr="000307AD" w:rsidRDefault="00F03CD9" w:rsidP="00F03CD9">
      <w:pPr>
        <w:jc w:val="both"/>
        <w:rPr>
          <w:rFonts w:ascii="Arial" w:hAnsi="Arial" w:cs="Arial"/>
          <w:lang w:val="nl-NL"/>
        </w:rPr>
      </w:pPr>
      <w:r w:rsidRPr="000307AD">
        <w:rPr>
          <w:rFonts w:ascii="Arial" w:hAnsi="Arial"/>
          <w:lang w:val="nl-NL"/>
        </w:rPr>
        <w:t xml:space="preserve">Voor de inschrijver,                  </w:t>
      </w:r>
      <w:r w:rsidR="00FE0BA2" w:rsidRPr="000307AD">
        <w:rPr>
          <w:rFonts w:ascii="Arial" w:hAnsi="Arial"/>
          <w:lang w:val="nl-NL"/>
        </w:rPr>
        <w:tab/>
      </w:r>
      <w:r w:rsidR="00FE0BA2" w:rsidRPr="000307AD">
        <w:rPr>
          <w:rFonts w:ascii="Arial" w:hAnsi="Arial"/>
          <w:lang w:val="nl-NL"/>
        </w:rPr>
        <w:tab/>
      </w:r>
      <w:r w:rsidR="00FE0BA2" w:rsidRPr="000307AD">
        <w:rPr>
          <w:rFonts w:ascii="Arial" w:hAnsi="Arial"/>
          <w:lang w:val="nl-NL"/>
        </w:rPr>
        <w:tab/>
      </w:r>
      <w:r w:rsidR="00FE0BA2" w:rsidRPr="000307AD">
        <w:rPr>
          <w:rFonts w:ascii="Arial" w:hAnsi="Arial"/>
          <w:lang w:val="nl-NL"/>
        </w:rPr>
        <w:tab/>
      </w:r>
      <w:r w:rsidR="00FE0BA2" w:rsidRPr="000307AD">
        <w:rPr>
          <w:rFonts w:ascii="Arial" w:hAnsi="Arial"/>
          <w:lang w:val="nl-NL"/>
        </w:rPr>
        <w:tab/>
      </w:r>
      <w:r w:rsidRPr="000307AD">
        <w:rPr>
          <w:rFonts w:ascii="Arial" w:hAnsi="Arial"/>
          <w:lang w:val="nl-NL"/>
        </w:rPr>
        <w:t xml:space="preserve">    Voor de </w:t>
      </w:r>
      <w:r w:rsidR="00616FA2" w:rsidRPr="000307AD">
        <w:rPr>
          <w:rFonts w:ascii="Arial" w:hAnsi="Arial"/>
          <w:lang w:val="nl-NL"/>
        </w:rPr>
        <w:t>aanbesteder</w:t>
      </w:r>
      <w:r w:rsidRPr="000307AD">
        <w:rPr>
          <w:rFonts w:ascii="Arial" w:hAnsi="Arial"/>
          <w:lang w:val="nl-NL"/>
        </w:rPr>
        <w:t xml:space="preserve">,      </w:t>
      </w:r>
    </w:p>
    <w:p w14:paraId="13EE700F" w14:textId="77777777" w:rsidR="00F03CD9" w:rsidRPr="000307AD" w:rsidRDefault="00F03CD9" w:rsidP="00F03CD9">
      <w:pPr>
        <w:jc w:val="both"/>
        <w:rPr>
          <w:rFonts w:ascii="Arial" w:hAnsi="Arial" w:cs="Arial"/>
          <w:sz w:val="24"/>
          <w:szCs w:val="24"/>
          <w:lang w:val="nl-NL"/>
        </w:rPr>
      </w:pPr>
    </w:p>
    <w:p w14:paraId="3D4DB55C" w14:textId="77777777" w:rsidR="00F03CD9" w:rsidRPr="000307AD" w:rsidRDefault="00F03CD9" w:rsidP="00F03CD9">
      <w:pPr>
        <w:jc w:val="both"/>
        <w:rPr>
          <w:rFonts w:ascii="Arial" w:hAnsi="Arial" w:cs="Arial"/>
          <w:sz w:val="24"/>
          <w:szCs w:val="24"/>
          <w:lang w:val="nl-NL"/>
        </w:rPr>
      </w:pPr>
    </w:p>
    <w:p w14:paraId="69334FF4" w14:textId="77777777" w:rsidR="00724CA5" w:rsidRPr="000307AD" w:rsidRDefault="00F03CD9" w:rsidP="00F03CD9">
      <w:pPr>
        <w:jc w:val="both"/>
        <w:rPr>
          <w:rFonts w:ascii="Arial" w:hAnsi="Arial" w:cs="Arial"/>
          <w:b/>
          <w:sz w:val="24"/>
          <w:szCs w:val="24"/>
          <w:lang w:val="nl-NL"/>
        </w:rPr>
      </w:pPr>
      <w:r w:rsidRPr="000307AD">
        <w:rPr>
          <w:rFonts w:ascii="Arial" w:hAnsi="Arial"/>
          <w:b/>
          <w:sz w:val="24"/>
          <w:szCs w:val="24"/>
          <w:lang w:val="nl-NL"/>
        </w:rPr>
        <w:t>Dit attest dient ingevuld en bij de offerte gevoegd te worden.</w:t>
      </w:r>
    </w:p>
    <w:p w14:paraId="708F330E" w14:textId="77777777" w:rsidR="00724CA5" w:rsidRPr="000307AD" w:rsidRDefault="00724CA5" w:rsidP="00006C56">
      <w:pPr>
        <w:jc w:val="both"/>
        <w:rPr>
          <w:lang w:val="nl-NL"/>
        </w:rPr>
      </w:pPr>
    </w:p>
    <w:p w14:paraId="40A6A41C" w14:textId="77777777" w:rsidR="00C936D3" w:rsidRPr="000307AD" w:rsidRDefault="00C936D3" w:rsidP="00006C56">
      <w:pPr>
        <w:jc w:val="both"/>
        <w:rPr>
          <w:lang w:val="nl-NL"/>
        </w:rPr>
      </w:pPr>
    </w:p>
    <w:tbl>
      <w:tblPr>
        <w:tblpPr w:leftFromText="141" w:rightFromText="141" w:vertAnchor="text" w:horzAnchor="margin" w:tblpY="144"/>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F03CD9" w:rsidRPr="000307AD" w14:paraId="4E6F2480" w14:textId="77777777" w:rsidTr="00F03CD9">
        <w:tc>
          <w:tcPr>
            <w:tcW w:w="9211" w:type="dxa"/>
            <w:shd w:val="pct5" w:color="auto" w:fill="FFFFFF"/>
          </w:tcPr>
          <w:p w14:paraId="53F2A21C" w14:textId="77777777" w:rsidR="00F03CD9" w:rsidRPr="000307AD" w:rsidRDefault="00F03CD9" w:rsidP="00F03CD9">
            <w:pPr>
              <w:pStyle w:val="Plattetekst3"/>
              <w:rPr>
                <w:lang w:val="nl-NL"/>
              </w:rPr>
            </w:pPr>
            <w:r w:rsidRPr="000307AD">
              <w:rPr>
                <w:lang w:val="nl-NL"/>
              </w:rPr>
              <w:t>PRO MEMORIE: DOCUMENTEN DIE VERPLICHT BIJ DE OFFERTE DIENEN TE WORDEN GEVOEGD:</w:t>
            </w:r>
          </w:p>
          <w:p w14:paraId="1E41E125" w14:textId="77777777" w:rsidR="00F03CD9" w:rsidRPr="000307AD" w:rsidRDefault="00F03CD9" w:rsidP="00F03CD9">
            <w:pPr>
              <w:jc w:val="both"/>
              <w:rPr>
                <w:rFonts w:ascii="Arial" w:hAnsi="Arial"/>
                <w:b/>
                <w:lang w:val="nl-NL"/>
              </w:rPr>
            </w:pPr>
          </w:p>
          <w:p w14:paraId="6066FB2B" w14:textId="77777777" w:rsidR="00F03CD9" w:rsidRPr="000307AD" w:rsidRDefault="00F03CD9" w:rsidP="00F03CD9">
            <w:pPr>
              <w:numPr>
                <w:ilvl w:val="0"/>
                <w:numId w:val="19"/>
              </w:numPr>
              <w:tabs>
                <w:tab w:val="clear" w:pos="1245"/>
              </w:tabs>
              <w:ind w:left="426"/>
              <w:jc w:val="both"/>
              <w:rPr>
                <w:rFonts w:ascii="Arial" w:hAnsi="Arial"/>
                <w:b/>
                <w:lang w:val="nl-NL"/>
              </w:rPr>
            </w:pPr>
            <w:r w:rsidRPr="000307AD">
              <w:rPr>
                <w:rFonts w:ascii="Arial" w:hAnsi="Arial"/>
                <w:b/>
                <w:lang w:val="nl-NL"/>
              </w:rPr>
              <w:t>Alle documenten en inlichtingen gevraagd in het kader van de selectiecriteria en van de gunningscriteria;</w:t>
            </w:r>
          </w:p>
          <w:p w14:paraId="69BE7955" w14:textId="77777777" w:rsidR="00F03CD9" w:rsidRPr="000307AD" w:rsidRDefault="00F03CD9" w:rsidP="00F03CD9">
            <w:pPr>
              <w:numPr>
                <w:ilvl w:val="0"/>
                <w:numId w:val="19"/>
              </w:numPr>
              <w:tabs>
                <w:tab w:val="clear" w:pos="1245"/>
              </w:tabs>
              <w:ind w:left="426"/>
              <w:jc w:val="both"/>
              <w:rPr>
                <w:rFonts w:ascii="Arial" w:hAnsi="Arial"/>
                <w:b/>
                <w:lang w:val="nl-NL"/>
              </w:rPr>
            </w:pPr>
            <w:r w:rsidRPr="000307AD">
              <w:rPr>
                <w:rFonts w:ascii="Arial" w:hAnsi="Arial"/>
                <w:b/>
                <w:highlight w:val="yellow"/>
                <w:lang w:val="nl-NL"/>
              </w:rPr>
              <w:fldChar w:fldCharType="begin" w:fldLock="1">
                <w:ffData>
                  <w:name w:val="Tekstvak13"/>
                  <w:enabled/>
                  <w:calcOnExit w:val="0"/>
                  <w:textInput>
                    <w:default w:val="&lt;alle andere stukken die de inschrijver bij zijn offerte moet voegen&gt;"/>
                  </w:textInput>
                </w:ffData>
              </w:fldChar>
            </w:r>
            <w:r w:rsidRPr="000307AD">
              <w:rPr>
                <w:rFonts w:ascii="Arial" w:hAnsi="Arial"/>
                <w:b/>
                <w:highlight w:val="yellow"/>
                <w:lang w:val="nl-NL"/>
              </w:rPr>
              <w:instrText xml:space="preserve"> FORMTEXT </w:instrText>
            </w:r>
            <w:r w:rsidRPr="000307AD">
              <w:rPr>
                <w:rFonts w:ascii="Arial" w:hAnsi="Arial"/>
                <w:b/>
                <w:highlight w:val="yellow"/>
                <w:lang w:val="nl-NL"/>
              </w:rPr>
            </w:r>
            <w:r w:rsidRPr="000307AD">
              <w:rPr>
                <w:rFonts w:ascii="Arial" w:hAnsi="Arial"/>
                <w:b/>
                <w:highlight w:val="yellow"/>
                <w:lang w:val="nl-NL"/>
              </w:rPr>
              <w:fldChar w:fldCharType="separate"/>
            </w:r>
            <w:r w:rsidRPr="000307AD">
              <w:rPr>
                <w:rFonts w:ascii="Arial" w:hAnsi="Arial"/>
                <w:b/>
                <w:highlight w:val="yellow"/>
                <w:lang w:val="nl-NL"/>
              </w:rPr>
              <w:t>&lt;alle andere stukken die de inschrijver bij zijn offerte moet voegen&gt;</w:t>
            </w:r>
            <w:r w:rsidRPr="000307AD">
              <w:rPr>
                <w:rFonts w:ascii="Arial" w:hAnsi="Arial"/>
                <w:b/>
                <w:highlight w:val="yellow"/>
                <w:lang w:val="nl-NL"/>
              </w:rPr>
              <w:fldChar w:fldCharType="end"/>
            </w:r>
            <w:r w:rsidRPr="000307AD">
              <w:rPr>
                <w:rFonts w:ascii="Arial" w:hAnsi="Arial"/>
                <w:b/>
                <w:lang w:val="nl-NL"/>
              </w:rPr>
              <w:t xml:space="preserve">. </w:t>
            </w:r>
            <w:r w:rsidRPr="000307AD">
              <w:rPr>
                <w:rFonts w:ascii="Arial" w:hAnsi="Arial"/>
                <w:b/>
                <w:highlight w:val="cyan"/>
                <w:lang w:val="nl-NL"/>
              </w:rPr>
              <w:t>*(4</w:t>
            </w:r>
            <w:r w:rsidR="00FE0BA2" w:rsidRPr="000307AD">
              <w:rPr>
                <w:rFonts w:ascii="Arial" w:hAnsi="Arial"/>
                <w:b/>
                <w:highlight w:val="cyan"/>
                <w:lang w:val="nl-NL"/>
              </w:rPr>
              <w:t>8</w:t>
            </w:r>
            <w:r w:rsidRPr="000307AD">
              <w:rPr>
                <w:rFonts w:ascii="Arial" w:hAnsi="Arial"/>
                <w:b/>
                <w:highlight w:val="cyan"/>
                <w:lang w:val="nl-NL"/>
              </w:rPr>
              <w:t>)</w:t>
            </w:r>
          </w:p>
          <w:p w14:paraId="4B41B47B" w14:textId="77777777" w:rsidR="00F03CD9" w:rsidRPr="000307AD" w:rsidRDefault="00F03CD9" w:rsidP="00F03CD9">
            <w:pPr>
              <w:ind w:left="705" w:hanging="705"/>
              <w:jc w:val="both"/>
              <w:rPr>
                <w:rFonts w:ascii="Arial" w:hAnsi="Arial"/>
                <w:b/>
                <w:i/>
                <w:lang w:val="nl-NL"/>
              </w:rPr>
            </w:pPr>
          </w:p>
          <w:p w14:paraId="32B59D2A" w14:textId="77777777" w:rsidR="00F03CD9" w:rsidRPr="000307AD" w:rsidRDefault="00F03CD9" w:rsidP="00F03CD9">
            <w:pPr>
              <w:pStyle w:val="Plattetekstinspringen"/>
              <w:rPr>
                <w:lang w:val="nl-NL"/>
              </w:rPr>
            </w:pPr>
            <w:r w:rsidRPr="000307AD">
              <w:rPr>
                <w:lang w:val="nl-NL"/>
              </w:rPr>
              <w:t>Vergeet niet alle pagina’s van uw offerte, uw inventaris en de bijlagen van een ononderbroken nummering te voorzien.</w:t>
            </w:r>
          </w:p>
          <w:p w14:paraId="7C5B1CDC" w14:textId="77777777" w:rsidR="00F03CD9" w:rsidRPr="000307AD" w:rsidRDefault="00F03CD9" w:rsidP="00F03CD9">
            <w:pPr>
              <w:pStyle w:val="Plattetekstinspringen"/>
              <w:rPr>
                <w:lang w:val="nl-NL"/>
              </w:rPr>
            </w:pPr>
          </w:p>
        </w:tc>
      </w:tr>
    </w:tbl>
    <w:p w14:paraId="18D810A7" w14:textId="77777777" w:rsidR="0084098C" w:rsidRPr="000307AD" w:rsidRDefault="0084098C" w:rsidP="00F03CD9">
      <w:pPr>
        <w:jc w:val="both"/>
        <w:rPr>
          <w:rFonts w:ascii="Arial" w:hAnsi="Arial"/>
          <w:lang w:val="nl-NL"/>
        </w:rPr>
        <w:sectPr w:rsidR="0084098C" w:rsidRPr="000307AD">
          <w:headerReference w:type="default" r:id="rId9"/>
          <w:pgSz w:w="11907" w:h="16840"/>
          <w:pgMar w:top="1418" w:right="1418" w:bottom="1418" w:left="1418" w:header="720" w:footer="720" w:gutter="0"/>
          <w:cols w:space="720"/>
          <w:noEndnote/>
        </w:sectPr>
      </w:pPr>
    </w:p>
    <w:p w14:paraId="34039B74" w14:textId="77777777" w:rsidR="00F03CD9" w:rsidRPr="000307AD" w:rsidRDefault="0084098C" w:rsidP="009100E5">
      <w:pPr>
        <w:pStyle w:val="Kop1"/>
        <w:rPr>
          <w:b w:val="0"/>
          <w:sz w:val="24"/>
          <w:szCs w:val="24"/>
          <w:lang w:val="nl-NL"/>
        </w:rPr>
      </w:pPr>
      <w:bookmarkStart w:id="427" w:name="_Toc89769516"/>
      <w:r w:rsidRPr="000307AD">
        <w:rPr>
          <w:b w:val="0"/>
          <w:sz w:val="24"/>
          <w:szCs w:val="24"/>
          <w:lang w:val="nl-NL"/>
        </w:rPr>
        <w:t>BIJLAGE C: INVENTARIS</w:t>
      </w:r>
      <w:bookmarkEnd w:id="427"/>
    </w:p>
    <w:p w14:paraId="096F813E" w14:textId="77777777" w:rsidR="00353F30" w:rsidRPr="000307AD" w:rsidRDefault="00353F30" w:rsidP="00006C56">
      <w:pPr>
        <w:jc w:val="both"/>
        <w:rPr>
          <w:rFonts w:ascii="Arial" w:hAnsi="Arial" w:cs="Arial"/>
          <w:lang w:val="nl-NL"/>
        </w:rPr>
      </w:pPr>
    </w:p>
    <w:p w14:paraId="15BDE1AC" w14:textId="77777777" w:rsidR="0084098C" w:rsidRPr="000307AD" w:rsidRDefault="00974B5E" w:rsidP="00006C56">
      <w:pPr>
        <w:jc w:val="both"/>
        <w:rPr>
          <w:rFonts w:ascii="Arial" w:hAnsi="Arial" w:cs="Arial"/>
          <w:b/>
          <w:u w:val="single"/>
          <w:lang w:val="nl-NL"/>
        </w:rPr>
      </w:pPr>
      <w:r w:rsidRPr="000307AD">
        <w:rPr>
          <w:rFonts w:ascii="Arial" w:hAnsi="Arial"/>
          <w:b/>
          <w:u w:val="single"/>
          <w:lang w:val="nl-NL"/>
        </w:rPr>
        <w:t>Voor de gestandaardiseerde posten:</w:t>
      </w:r>
    </w:p>
    <w:p w14:paraId="3087352A" w14:textId="77777777" w:rsidR="00B24430" w:rsidRPr="000307AD" w:rsidRDefault="00B24430" w:rsidP="00006C56">
      <w:pPr>
        <w:jc w:val="both"/>
        <w:rPr>
          <w:rFonts w:ascii="Arial" w:hAnsi="Arial" w:cs="Arial"/>
          <w:lang w:val="nl-NL"/>
        </w:rPr>
      </w:pPr>
    </w:p>
    <w:p w14:paraId="4E0F5024" w14:textId="77777777" w:rsidR="00690976" w:rsidRPr="000307AD" w:rsidRDefault="00690976" w:rsidP="00690976">
      <w:pPr>
        <w:jc w:val="both"/>
        <w:rPr>
          <w:rFonts w:ascii="Arial" w:hAnsi="Arial" w:cs="Arial"/>
          <w:b/>
          <w:u w:val="single"/>
          <w:lang w:val="nl-NL"/>
        </w:rPr>
      </w:pPr>
      <w:r w:rsidRPr="000307AD">
        <w:rPr>
          <w:rFonts w:ascii="Arial" w:hAnsi="Arial"/>
          <w:b/>
          <w:u w:val="single"/>
          <w:lang w:val="nl-NL"/>
        </w:rPr>
        <w:t>Voor post nr.1:</w:t>
      </w:r>
    </w:p>
    <w:p w14:paraId="3C8264A6" w14:textId="77777777" w:rsidR="00690976" w:rsidRPr="000307AD" w:rsidRDefault="00690976" w:rsidP="00006C56">
      <w:pPr>
        <w:jc w:val="both"/>
        <w:rPr>
          <w:rFonts w:ascii="Arial" w:hAnsi="Arial" w:cs="Arial"/>
          <w:lang w:val="nl-NL"/>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7"/>
        <w:gridCol w:w="1730"/>
        <w:gridCol w:w="1105"/>
        <w:gridCol w:w="313"/>
        <w:gridCol w:w="1212"/>
        <w:gridCol w:w="1736"/>
        <w:gridCol w:w="3402"/>
        <w:gridCol w:w="3260"/>
      </w:tblGrid>
      <w:tr w:rsidR="00B24430" w:rsidRPr="000307AD" w14:paraId="7080F6AD" w14:textId="77777777" w:rsidTr="00027E1C">
        <w:trPr>
          <w:trHeight w:val="424"/>
        </w:trPr>
        <w:tc>
          <w:tcPr>
            <w:tcW w:w="14992" w:type="dxa"/>
            <w:gridSpan w:val="9"/>
          </w:tcPr>
          <w:p w14:paraId="715BF989" w14:textId="77777777" w:rsidR="00B24430" w:rsidRPr="000307AD" w:rsidRDefault="00616FA2" w:rsidP="00EC3687">
            <w:pPr>
              <w:jc w:val="center"/>
              <w:rPr>
                <w:rFonts w:ascii="Arial" w:eastAsia="Calibri" w:hAnsi="Arial" w:cs="Arial"/>
                <w:b/>
                <w:lang w:val="nl-NL"/>
              </w:rPr>
            </w:pPr>
            <w:r w:rsidRPr="000307AD">
              <w:rPr>
                <w:rFonts w:ascii="Arial" w:hAnsi="Arial"/>
                <w:b/>
                <w:lang w:val="nl-NL"/>
              </w:rPr>
              <w:t>Aanbesteder</w:t>
            </w:r>
          </w:p>
        </w:tc>
      </w:tr>
      <w:tr w:rsidR="00027E1C" w:rsidRPr="000307AD" w14:paraId="03E2E5BA" w14:textId="77777777" w:rsidTr="003D5DBA">
        <w:tc>
          <w:tcPr>
            <w:tcW w:w="817" w:type="dxa"/>
            <w:shd w:val="clear" w:color="auto" w:fill="auto"/>
          </w:tcPr>
          <w:p w14:paraId="1E843912" w14:textId="77777777" w:rsidR="00027E1C" w:rsidRPr="000307AD" w:rsidRDefault="00027E1C" w:rsidP="00F700FD">
            <w:pPr>
              <w:jc w:val="both"/>
              <w:rPr>
                <w:rFonts w:ascii="Arial" w:eastAsia="Calibri" w:hAnsi="Arial" w:cs="Arial"/>
                <w:b/>
                <w:lang w:val="nl-NL"/>
              </w:rPr>
            </w:pPr>
            <w:r w:rsidRPr="000307AD">
              <w:rPr>
                <w:rFonts w:ascii="Arial" w:hAnsi="Arial"/>
                <w:b/>
                <w:lang w:val="nl-NL"/>
              </w:rPr>
              <w:t>Nr. van de Post</w:t>
            </w:r>
          </w:p>
        </w:tc>
        <w:tc>
          <w:tcPr>
            <w:tcW w:w="1417" w:type="dxa"/>
            <w:shd w:val="clear" w:color="auto" w:fill="auto"/>
          </w:tcPr>
          <w:p w14:paraId="518E2282" w14:textId="77777777" w:rsidR="00027E1C" w:rsidRPr="000307AD" w:rsidRDefault="00027E1C" w:rsidP="00027E1C">
            <w:pPr>
              <w:jc w:val="both"/>
              <w:rPr>
                <w:rFonts w:ascii="Arial" w:eastAsia="Calibri" w:hAnsi="Arial" w:cs="Arial"/>
                <w:b/>
                <w:lang w:val="nl-NL"/>
              </w:rPr>
            </w:pPr>
            <w:r w:rsidRPr="000307AD">
              <w:rPr>
                <w:rFonts w:ascii="Arial" w:hAnsi="Arial"/>
                <w:b/>
                <w:lang w:val="nl-NL"/>
              </w:rPr>
              <w:t xml:space="preserve">Type lokaal </w:t>
            </w:r>
          </w:p>
        </w:tc>
        <w:tc>
          <w:tcPr>
            <w:tcW w:w="1730" w:type="dxa"/>
            <w:shd w:val="clear" w:color="auto" w:fill="auto"/>
          </w:tcPr>
          <w:p w14:paraId="54CEAD31" w14:textId="77777777" w:rsidR="00027E1C" w:rsidRPr="000307AD" w:rsidRDefault="00027E1C" w:rsidP="00EC3687">
            <w:pPr>
              <w:jc w:val="both"/>
              <w:rPr>
                <w:rFonts w:ascii="Arial" w:eastAsia="Calibri" w:hAnsi="Arial" w:cs="Arial"/>
                <w:b/>
                <w:lang w:val="nl-NL"/>
              </w:rPr>
            </w:pPr>
            <w:r w:rsidRPr="000307AD">
              <w:rPr>
                <w:rFonts w:ascii="Arial" w:hAnsi="Arial"/>
                <w:b/>
                <w:lang w:val="nl-NL"/>
              </w:rPr>
              <w:t>Type vloerbedekking</w:t>
            </w:r>
          </w:p>
        </w:tc>
        <w:tc>
          <w:tcPr>
            <w:tcW w:w="1418" w:type="dxa"/>
            <w:gridSpan w:val="2"/>
            <w:shd w:val="clear" w:color="auto" w:fill="auto"/>
          </w:tcPr>
          <w:p w14:paraId="17D71415" w14:textId="77777777" w:rsidR="00027E1C" w:rsidRPr="000307AD" w:rsidRDefault="00027E1C" w:rsidP="00EC3687">
            <w:pPr>
              <w:jc w:val="both"/>
              <w:rPr>
                <w:rFonts w:ascii="Arial" w:eastAsia="Calibri" w:hAnsi="Arial" w:cs="Arial"/>
                <w:b/>
                <w:lang w:val="nl-NL"/>
              </w:rPr>
            </w:pPr>
            <w:r w:rsidRPr="000307AD">
              <w:rPr>
                <w:rFonts w:ascii="Arial" w:hAnsi="Arial"/>
                <w:b/>
                <w:lang w:val="nl-NL"/>
              </w:rPr>
              <w:t>Oppervlakte (in m²)</w:t>
            </w:r>
          </w:p>
        </w:tc>
        <w:tc>
          <w:tcPr>
            <w:tcW w:w="1212" w:type="dxa"/>
            <w:shd w:val="clear" w:color="auto" w:fill="auto"/>
          </w:tcPr>
          <w:p w14:paraId="312A36F5" w14:textId="77777777" w:rsidR="00027E1C" w:rsidRPr="000307AD" w:rsidRDefault="00027E1C" w:rsidP="00EC3687">
            <w:pPr>
              <w:jc w:val="both"/>
              <w:rPr>
                <w:rFonts w:ascii="Arial" w:eastAsia="Calibri" w:hAnsi="Arial" w:cs="Arial"/>
                <w:b/>
                <w:lang w:val="nl-NL"/>
              </w:rPr>
            </w:pPr>
            <w:r w:rsidRPr="000307AD">
              <w:rPr>
                <w:rFonts w:ascii="Arial" w:hAnsi="Arial"/>
                <w:b/>
                <w:lang w:val="nl-NL"/>
              </w:rPr>
              <w:t xml:space="preserve">Aantal personen werkzaam op de </w:t>
            </w:r>
            <w:r w:rsidR="00DE33E4" w:rsidRPr="000307AD">
              <w:rPr>
                <w:rFonts w:ascii="Arial" w:hAnsi="Arial"/>
                <w:b/>
                <w:lang w:val="nl-NL"/>
              </w:rPr>
              <w:t>locatie</w:t>
            </w:r>
          </w:p>
        </w:tc>
        <w:tc>
          <w:tcPr>
            <w:tcW w:w="1736" w:type="dxa"/>
          </w:tcPr>
          <w:p w14:paraId="3B8B19DD" w14:textId="77777777" w:rsidR="00027E1C" w:rsidRPr="000307AD" w:rsidRDefault="00027E1C" w:rsidP="00EC3687">
            <w:pPr>
              <w:jc w:val="both"/>
              <w:rPr>
                <w:rFonts w:ascii="Arial" w:eastAsia="Calibri" w:hAnsi="Arial" w:cs="Arial"/>
                <w:b/>
                <w:lang w:val="nl-NL"/>
              </w:rPr>
            </w:pPr>
            <w:r w:rsidRPr="000307AD">
              <w:rPr>
                <w:rFonts w:ascii="Arial" w:hAnsi="Arial"/>
                <w:b/>
                <w:lang w:val="nl-NL"/>
              </w:rPr>
              <w:t>Prestatiedagen</w:t>
            </w:r>
          </w:p>
        </w:tc>
        <w:tc>
          <w:tcPr>
            <w:tcW w:w="3402" w:type="dxa"/>
          </w:tcPr>
          <w:p w14:paraId="626C0A5A" w14:textId="77777777" w:rsidR="00027E1C" w:rsidRPr="000307AD" w:rsidRDefault="00027E1C" w:rsidP="00EC3687">
            <w:pPr>
              <w:jc w:val="both"/>
              <w:rPr>
                <w:rFonts w:ascii="Arial" w:eastAsia="Calibri" w:hAnsi="Arial" w:cs="Arial"/>
                <w:b/>
                <w:lang w:val="nl-NL"/>
              </w:rPr>
            </w:pPr>
            <w:r w:rsidRPr="000307AD">
              <w:rPr>
                <w:rFonts w:ascii="Arial" w:hAnsi="Arial"/>
                <w:b/>
                <w:lang w:val="nl-NL"/>
              </w:rPr>
              <w:t>Prestatierooster</w:t>
            </w:r>
          </w:p>
        </w:tc>
        <w:tc>
          <w:tcPr>
            <w:tcW w:w="3260" w:type="dxa"/>
          </w:tcPr>
          <w:p w14:paraId="65D5FB14" w14:textId="77777777" w:rsidR="00027E1C" w:rsidRPr="000307AD" w:rsidRDefault="00027E1C" w:rsidP="00B24430">
            <w:pPr>
              <w:jc w:val="both"/>
              <w:rPr>
                <w:rFonts w:ascii="Arial" w:eastAsia="Calibri" w:hAnsi="Arial" w:cs="Arial"/>
                <w:b/>
                <w:lang w:val="nl-NL"/>
              </w:rPr>
            </w:pPr>
            <w:r w:rsidRPr="000307AD">
              <w:rPr>
                <w:rFonts w:ascii="Arial" w:hAnsi="Arial"/>
                <w:b/>
                <w:lang w:val="nl-NL"/>
              </w:rPr>
              <w:t>Aantal prestatiedagen per jaar</w:t>
            </w:r>
          </w:p>
          <w:p w14:paraId="5D0E2D0B" w14:textId="77777777" w:rsidR="00027E1C" w:rsidRPr="000307AD" w:rsidRDefault="00027E1C" w:rsidP="00EC3687">
            <w:pPr>
              <w:jc w:val="both"/>
              <w:rPr>
                <w:rFonts w:ascii="Arial" w:eastAsia="Calibri" w:hAnsi="Arial" w:cs="Arial"/>
                <w:b/>
                <w:lang w:val="nl-NL"/>
              </w:rPr>
            </w:pPr>
          </w:p>
        </w:tc>
      </w:tr>
      <w:tr w:rsidR="00027E1C" w:rsidRPr="000307AD" w14:paraId="15EA2C41" w14:textId="77777777" w:rsidTr="003D5DBA">
        <w:tc>
          <w:tcPr>
            <w:tcW w:w="817" w:type="dxa"/>
            <w:shd w:val="clear" w:color="auto" w:fill="auto"/>
          </w:tcPr>
          <w:p w14:paraId="3293C52C" w14:textId="77777777" w:rsidR="00027E1C" w:rsidRPr="000307AD" w:rsidRDefault="00027E1C" w:rsidP="00EC3687">
            <w:pPr>
              <w:jc w:val="both"/>
              <w:rPr>
                <w:rFonts w:ascii="Arial" w:eastAsia="Calibri" w:hAnsi="Arial" w:cs="Arial"/>
                <w:lang w:val="nl-NL"/>
              </w:rPr>
            </w:pPr>
          </w:p>
          <w:p w14:paraId="69FFF017" w14:textId="77777777" w:rsidR="00027E1C" w:rsidRPr="000307AD" w:rsidRDefault="00027E1C" w:rsidP="00EC3687">
            <w:pPr>
              <w:jc w:val="both"/>
              <w:rPr>
                <w:rFonts w:ascii="Arial" w:eastAsia="Calibri" w:hAnsi="Arial" w:cs="Arial"/>
                <w:lang w:val="nl-NL"/>
              </w:rPr>
            </w:pPr>
          </w:p>
          <w:p w14:paraId="1AAA8AA9" w14:textId="77777777" w:rsidR="00027E1C" w:rsidRPr="000307AD" w:rsidRDefault="00027E1C" w:rsidP="00EC3687">
            <w:pPr>
              <w:jc w:val="both"/>
              <w:rPr>
                <w:rFonts w:ascii="Arial" w:eastAsia="Calibri" w:hAnsi="Arial" w:cs="Arial"/>
                <w:lang w:val="nl-NL"/>
              </w:rPr>
            </w:pPr>
          </w:p>
          <w:p w14:paraId="1B9622E1" w14:textId="77777777" w:rsidR="00027E1C" w:rsidRPr="000307AD" w:rsidRDefault="00027E1C" w:rsidP="00EC3687">
            <w:pPr>
              <w:jc w:val="both"/>
              <w:rPr>
                <w:rFonts w:ascii="Arial" w:eastAsia="Calibri" w:hAnsi="Arial" w:cs="Arial"/>
                <w:lang w:val="nl-NL"/>
              </w:rPr>
            </w:pPr>
          </w:p>
          <w:p w14:paraId="69C4CF07" w14:textId="77777777" w:rsidR="00027E1C" w:rsidRPr="000307AD" w:rsidRDefault="00027E1C" w:rsidP="00EC3687">
            <w:pPr>
              <w:jc w:val="both"/>
              <w:rPr>
                <w:rFonts w:ascii="Arial" w:eastAsia="Calibri" w:hAnsi="Arial" w:cs="Arial"/>
                <w:lang w:val="nl-NL"/>
              </w:rPr>
            </w:pPr>
          </w:p>
          <w:p w14:paraId="3E472FB6" w14:textId="77777777" w:rsidR="00027E1C" w:rsidRPr="000307AD" w:rsidRDefault="00027E1C" w:rsidP="00EC3687">
            <w:pPr>
              <w:jc w:val="both"/>
              <w:rPr>
                <w:rFonts w:ascii="Arial" w:eastAsia="Calibri" w:hAnsi="Arial" w:cs="Arial"/>
                <w:lang w:val="nl-NL"/>
              </w:rPr>
            </w:pPr>
          </w:p>
          <w:p w14:paraId="4BFE2FBC" w14:textId="77777777" w:rsidR="00027E1C" w:rsidRPr="000307AD" w:rsidRDefault="00027E1C" w:rsidP="00EC3687">
            <w:pPr>
              <w:jc w:val="both"/>
              <w:rPr>
                <w:rFonts w:ascii="Arial" w:eastAsia="Calibri" w:hAnsi="Arial" w:cs="Arial"/>
                <w:lang w:val="nl-NL"/>
              </w:rPr>
            </w:pPr>
          </w:p>
        </w:tc>
        <w:tc>
          <w:tcPr>
            <w:tcW w:w="1417" w:type="dxa"/>
            <w:shd w:val="clear" w:color="auto" w:fill="auto"/>
          </w:tcPr>
          <w:p w14:paraId="717A183C" w14:textId="77777777" w:rsidR="00027E1C" w:rsidRPr="000307AD" w:rsidRDefault="00027E1C" w:rsidP="00EC3687">
            <w:pPr>
              <w:jc w:val="both"/>
              <w:rPr>
                <w:rFonts w:ascii="Arial" w:eastAsia="Calibri" w:hAnsi="Arial" w:cs="Arial"/>
                <w:lang w:val="nl-NL"/>
              </w:rPr>
            </w:pPr>
          </w:p>
        </w:tc>
        <w:tc>
          <w:tcPr>
            <w:tcW w:w="1730" w:type="dxa"/>
            <w:shd w:val="clear" w:color="auto" w:fill="auto"/>
          </w:tcPr>
          <w:p w14:paraId="7400A6F0" w14:textId="77777777" w:rsidR="00027E1C" w:rsidRPr="000307AD" w:rsidRDefault="00027E1C" w:rsidP="00EC3687">
            <w:pPr>
              <w:jc w:val="both"/>
              <w:rPr>
                <w:rFonts w:ascii="Arial" w:eastAsia="Calibri" w:hAnsi="Arial" w:cs="Arial"/>
                <w:lang w:val="nl-NL"/>
              </w:rPr>
            </w:pPr>
          </w:p>
        </w:tc>
        <w:tc>
          <w:tcPr>
            <w:tcW w:w="1105" w:type="dxa"/>
            <w:shd w:val="clear" w:color="auto" w:fill="auto"/>
          </w:tcPr>
          <w:p w14:paraId="581129D1" w14:textId="77777777" w:rsidR="00027E1C" w:rsidRPr="000307AD" w:rsidRDefault="00027E1C" w:rsidP="00EC3687">
            <w:pPr>
              <w:jc w:val="both"/>
              <w:rPr>
                <w:rFonts w:ascii="Arial" w:eastAsia="Calibri" w:hAnsi="Arial" w:cs="Arial"/>
                <w:lang w:val="nl-NL"/>
              </w:rPr>
            </w:pPr>
          </w:p>
        </w:tc>
        <w:tc>
          <w:tcPr>
            <w:tcW w:w="1525" w:type="dxa"/>
            <w:gridSpan w:val="2"/>
            <w:shd w:val="clear" w:color="auto" w:fill="auto"/>
          </w:tcPr>
          <w:p w14:paraId="257E0EAB" w14:textId="77777777" w:rsidR="00027E1C" w:rsidRPr="000307AD" w:rsidRDefault="00027E1C" w:rsidP="00EC3687">
            <w:pPr>
              <w:jc w:val="both"/>
              <w:rPr>
                <w:rFonts w:ascii="Arial" w:eastAsia="Calibri" w:hAnsi="Arial" w:cs="Arial"/>
                <w:lang w:val="nl-NL"/>
              </w:rPr>
            </w:pPr>
          </w:p>
        </w:tc>
        <w:tc>
          <w:tcPr>
            <w:tcW w:w="1736" w:type="dxa"/>
          </w:tcPr>
          <w:p w14:paraId="7005847E" w14:textId="77777777" w:rsidR="00027E1C" w:rsidRPr="000307AD" w:rsidRDefault="00027E1C" w:rsidP="00EC3687">
            <w:pPr>
              <w:jc w:val="both"/>
              <w:rPr>
                <w:rFonts w:ascii="Arial" w:eastAsia="Calibri" w:hAnsi="Arial" w:cs="Arial"/>
                <w:lang w:val="nl-NL"/>
              </w:rPr>
            </w:pPr>
          </w:p>
        </w:tc>
        <w:tc>
          <w:tcPr>
            <w:tcW w:w="3402" w:type="dxa"/>
            <w:shd w:val="clear" w:color="auto" w:fill="auto"/>
          </w:tcPr>
          <w:p w14:paraId="1EB8D5D4" w14:textId="77777777" w:rsidR="00027E1C" w:rsidRPr="000307AD" w:rsidRDefault="00027E1C" w:rsidP="00EC3687">
            <w:pPr>
              <w:jc w:val="both"/>
              <w:rPr>
                <w:rFonts w:ascii="Arial" w:eastAsia="Calibri" w:hAnsi="Arial" w:cs="Arial"/>
                <w:lang w:val="nl-NL"/>
              </w:rPr>
            </w:pPr>
          </w:p>
        </w:tc>
        <w:tc>
          <w:tcPr>
            <w:tcW w:w="3260" w:type="dxa"/>
          </w:tcPr>
          <w:p w14:paraId="33EFE9D4" w14:textId="77777777" w:rsidR="00027E1C" w:rsidRPr="000307AD" w:rsidRDefault="00027E1C" w:rsidP="00EC3687">
            <w:pPr>
              <w:jc w:val="both"/>
              <w:rPr>
                <w:rFonts w:ascii="Arial" w:eastAsia="Calibri" w:hAnsi="Arial" w:cs="Arial"/>
                <w:lang w:val="nl-NL"/>
              </w:rPr>
            </w:pPr>
          </w:p>
        </w:tc>
      </w:tr>
    </w:tbl>
    <w:p w14:paraId="53B082F8" w14:textId="77777777" w:rsidR="00B706DB" w:rsidRPr="000307AD" w:rsidRDefault="00B706DB" w:rsidP="00006C56">
      <w:pPr>
        <w:jc w:val="both"/>
        <w:rPr>
          <w:rFonts w:ascii="Arial" w:hAnsi="Arial" w:cs="Arial"/>
          <w:lang w:val="nl-NL"/>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2410"/>
        <w:gridCol w:w="2980"/>
        <w:gridCol w:w="4253"/>
        <w:gridCol w:w="3260"/>
      </w:tblGrid>
      <w:tr w:rsidR="00027E1C" w:rsidRPr="000307AD" w14:paraId="6B5DF701" w14:textId="77777777" w:rsidTr="00B86F8B">
        <w:tc>
          <w:tcPr>
            <w:tcW w:w="15026" w:type="dxa"/>
            <w:gridSpan w:val="5"/>
          </w:tcPr>
          <w:p w14:paraId="359D3744" w14:textId="77777777" w:rsidR="00027E1C" w:rsidRPr="000307AD" w:rsidRDefault="00027E1C" w:rsidP="00027E1C">
            <w:pPr>
              <w:jc w:val="center"/>
              <w:rPr>
                <w:rFonts w:ascii="Arial" w:eastAsia="Calibri" w:hAnsi="Arial" w:cs="Arial"/>
                <w:b/>
                <w:lang w:val="nl-NL"/>
              </w:rPr>
            </w:pPr>
            <w:r w:rsidRPr="000307AD">
              <w:rPr>
                <w:rFonts w:ascii="Arial" w:hAnsi="Arial"/>
                <w:b/>
                <w:lang w:val="nl-NL"/>
              </w:rPr>
              <w:t>Inschrijver</w:t>
            </w:r>
          </w:p>
        </w:tc>
      </w:tr>
      <w:tr w:rsidR="00B24430" w:rsidRPr="000307AD" w14:paraId="6C02C4B9" w14:textId="77777777" w:rsidTr="00027E1C">
        <w:tc>
          <w:tcPr>
            <w:tcW w:w="2123" w:type="dxa"/>
          </w:tcPr>
          <w:p w14:paraId="0ED9D043" w14:textId="77777777" w:rsidR="00B24430" w:rsidRPr="000307AD" w:rsidRDefault="00B24430" w:rsidP="00452B11">
            <w:pPr>
              <w:jc w:val="both"/>
              <w:rPr>
                <w:rFonts w:ascii="Arial" w:eastAsia="Calibri" w:hAnsi="Arial" w:cs="Arial"/>
                <w:b/>
                <w:lang w:val="nl-NL"/>
              </w:rPr>
            </w:pPr>
            <w:r w:rsidRPr="000307AD">
              <w:rPr>
                <w:rFonts w:ascii="Arial" w:hAnsi="Arial"/>
                <w:b/>
                <w:lang w:val="nl-NL"/>
              </w:rPr>
              <w:t>Geraamd werkvolume (aantal uren/jaar)</w:t>
            </w:r>
          </w:p>
        </w:tc>
        <w:tc>
          <w:tcPr>
            <w:tcW w:w="2410" w:type="dxa"/>
            <w:shd w:val="clear" w:color="auto" w:fill="auto"/>
          </w:tcPr>
          <w:p w14:paraId="55174739" w14:textId="77777777" w:rsidR="00B24430" w:rsidRPr="000307AD" w:rsidRDefault="004C08E4" w:rsidP="00452B11">
            <w:pPr>
              <w:jc w:val="both"/>
              <w:rPr>
                <w:rFonts w:ascii="Arial" w:eastAsia="Calibri" w:hAnsi="Arial" w:cs="Arial"/>
                <w:b/>
                <w:lang w:val="nl-NL"/>
              </w:rPr>
            </w:pPr>
            <w:r w:rsidRPr="000307AD">
              <w:rPr>
                <w:rFonts w:ascii="Arial" w:hAnsi="Arial"/>
                <w:b/>
                <w:lang w:val="nl-NL"/>
              </w:rPr>
              <w:t>Tempo</w:t>
            </w:r>
            <w:r w:rsidR="00B24430" w:rsidRPr="000307AD">
              <w:rPr>
                <w:rFonts w:ascii="Arial" w:hAnsi="Arial"/>
                <w:b/>
                <w:lang w:val="nl-NL"/>
              </w:rPr>
              <w:t xml:space="preserve"> (in m2/u/personen)</w:t>
            </w:r>
          </w:p>
        </w:tc>
        <w:tc>
          <w:tcPr>
            <w:tcW w:w="2980" w:type="dxa"/>
            <w:shd w:val="clear" w:color="auto" w:fill="auto"/>
          </w:tcPr>
          <w:p w14:paraId="791427FA" w14:textId="77777777" w:rsidR="00B24430" w:rsidRPr="000307AD" w:rsidRDefault="00B24430" w:rsidP="00D43B58">
            <w:pPr>
              <w:jc w:val="both"/>
              <w:rPr>
                <w:rFonts w:ascii="Arial" w:eastAsia="Calibri" w:hAnsi="Arial" w:cs="Arial"/>
                <w:b/>
                <w:lang w:val="nl-NL"/>
              </w:rPr>
            </w:pPr>
            <w:r w:rsidRPr="000307AD">
              <w:rPr>
                <w:rFonts w:ascii="Arial" w:hAnsi="Arial"/>
                <w:b/>
                <w:lang w:val="nl-NL"/>
              </w:rPr>
              <w:t>Aantal personen gepland om de opdracht uit te voeren</w:t>
            </w:r>
          </w:p>
        </w:tc>
        <w:tc>
          <w:tcPr>
            <w:tcW w:w="4253" w:type="dxa"/>
            <w:shd w:val="clear" w:color="auto" w:fill="auto"/>
          </w:tcPr>
          <w:p w14:paraId="154E8C99" w14:textId="77777777" w:rsidR="00B24430" w:rsidRPr="000307AD" w:rsidRDefault="00B24430" w:rsidP="00452B11">
            <w:pPr>
              <w:jc w:val="both"/>
              <w:rPr>
                <w:rFonts w:ascii="Arial" w:eastAsia="Calibri" w:hAnsi="Arial" w:cs="Arial"/>
                <w:b/>
                <w:lang w:val="nl-NL"/>
              </w:rPr>
            </w:pPr>
            <w:r w:rsidRPr="000307AD">
              <w:rPr>
                <w:rFonts w:ascii="Arial" w:hAnsi="Arial"/>
                <w:b/>
                <w:lang w:val="nl-NL"/>
              </w:rPr>
              <w:t>Arbeidskosten per eenheid</w:t>
            </w:r>
          </w:p>
        </w:tc>
        <w:tc>
          <w:tcPr>
            <w:tcW w:w="3260" w:type="dxa"/>
            <w:shd w:val="clear" w:color="auto" w:fill="auto"/>
          </w:tcPr>
          <w:p w14:paraId="017476EB" w14:textId="77777777" w:rsidR="00B24430" w:rsidRPr="000307AD" w:rsidRDefault="00B24430" w:rsidP="00452B11">
            <w:pPr>
              <w:jc w:val="both"/>
              <w:rPr>
                <w:rFonts w:ascii="Arial" w:eastAsia="Calibri" w:hAnsi="Arial" w:cs="Arial"/>
                <w:b/>
                <w:lang w:val="nl-NL"/>
              </w:rPr>
            </w:pPr>
            <w:r w:rsidRPr="000307AD">
              <w:rPr>
                <w:rFonts w:ascii="Arial" w:hAnsi="Arial"/>
                <w:b/>
                <w:lang w:val="nl-NL"/>
              </w:rPr>
              <w:t>Uurprijs (excl. btw)</w:t>
            </w:r>
          </w:p>
        </w:tc>
      </w:tr>
      <w:tr w:rsidR="00B24430" w:rsidRPr="000307AD" w14:paraId="54596D75" w14:textId="77777777" w:rsidTr="00027E1C">
        <w:tc>
          <w:tcPr>
            <w:tcW w:w="2123" w:type="dxa"/>
            <w:shd w:val="clear" w:color="auto" w:fill="auto"/>
          </w:tcPr>
          <w:p w14:paraId="4141E59E" w14:textId="77777777" w:rsidR="00B24430" w:rsidRPr="000307AD" w:rsidRDefault="00B24430" w:rsidP="00452B11">
            <w:pPr>
              <w:jc w:val="both"/>
              <w:rPr>
                <w:rFonts w:ascii="Arial" w:eastAsia="Calibri" w:hAnsi="Arial" w:cs="Arial"/>
                <w:lang w:val="nl-NL"/>
              </w:rPr>
            </w:pPr>
          </w:p>
          <w:p w14:paraId="1812BFE2" w14:textId="77777777" w:rsidR="00027E1C" w:rsidRPr="000307AD" w:rsidRDefault="00027E1C" w:rsidP="00452B11">
            <w:pPr>
              <w:jc w:val="both"/>
              <w:rPr>
                <w:rFonts w:ascii="Arial" w:eastAsia="Calibri" w:hAnsi="Arial" w:cs="Arial"/>
                <w:lang w:val="nl-NL"/>
              </w:rPr>
            </w:pPr>
          </w:p>
          <w:p w14:paraId="225800A5" w14:textId="77777777" w:rsidR="00027E1C" w:rsidRPr="000307AD" w:rsidRDefault="00027E1C" w:rsidP="00452B11">
            <w:pPr>
              <w:jc w:val="both"/>
              <w:rPr>
                <w:rFonts w:ascii="Arial" w:eastAsia="Calibri" w:hAnsi="Arial" w:cs="Arial"/>
                <w:lang w:val="nl-NL"/>
              </w:rPr>
            </w:pPr>
          </w:p>
          <w:p w14:paraId="251D6E9E" w14:textId="77777777" w:rsidR="00027E1C" w:rsidRPr="000307AD" w:rsidRDefault="00027E1C" w:rsidP="00452B11">
            <w:pPr>
              <w:jc w:val="both"/>
              <w:rPr>
                <w:rFonts w:ascii="Arial" w:eastAsia="Calibri" w:hAnsi="Arial" w:cs="Arial"/>
                <w:lang w:val="nl-NL"/>
              </w:rPr>
            </w:pPr>
          </w:p>
        </w:tc>
        <w:tc>
          <w:tcPr>
            <w:tcW w:w="2410" w:type="dxa"/>
            <w:shd w:val="clear" w:color="auto" w:fill="auto"/>
          </w:tcPr>
          <w:p w14:paraId="75297179" w14:textId="77777777" w:rsidR="00B24430" w:rsidRPr="000307AD" w:rsidRDefault="00B24430" w:rsidP="00452B11">
            <w:pPr>
              <w:jc w:val="both"/>
              <w:rPr>
                <w:rFonts w:ascii="Arial" w:eastAsia="Calibri" w:hAnsi="Arial" w:cs="Arial"/>
                <w:lang w:val="nl-NL"/>
              </w:rPr>
            </w:pPr>
          </w:p>
        </w:tc>
        <w:tc>
          <w:tcPr>
            <w:tcW w:w="2980" w:type="dxa"/>
            <w:shd w:val="clear" w:color="auto" w:fill="auto"/>
          </w:tcPr>
          <w:p w14:paraId="51F31323" w14:textId="77777777" w:rsidR="00B24430" w:rsidRPr="000307AD" w:rsidRDefault="00B24430" w:rsidP="00452B11">
            <w:pPr>
              <w:jc w:val="both"/>
              <w:rPr>
                <w:rFonts w:ascii="Arial" w:eastAsia="Calibri" w:hAnsi="Arial" w:cs="Arial"/>
                <w:lang w:val="nl-NL"/>
              </w:rPr>
            </w:pPr>
          </w:p>
        </w:tc>
        <w:tc>
          <w:tcPr>
            <w:tcW w:w="4253" w:type="dxa"/>
            <w:shd w:val="clear" w:color="auto" w:fill="auto"/>
          </w:tcPr>
          <w:p w14:paraId="7531FA02" w14:textId="77777777" w:rsidR="00B24430" w:rsidRPr="000307AD" w:rsidRDefault="00B24430" w:rsidP="00452B11">
            <w:pPr>
              <w:jc w:val="both"/>
              <w:rPr>
                <w:rFonts w:ascii="Arial" w:eastAsia="Calibri" w:hAnsi="Arial" w:cs="Arial"/>
                <w:lang w:val="nl-NL"/>
              </w:rPr>
            </w:pPr>
          </w:p>
        </w:tc>
        <w:tc>
          <w:tcPr>
            <w:tcW w:w="3260" w:type="dxa"/>
            <w:shd w:val="clear" w:color="auto" w:fill="auto"/>
          </w:tcPr>
          <w:p w14:paraId="195105D5" w14:textId="77777777" w:rsidR="00B24430" w:rsidRPr="000307AD" w:rsidRDefault="00B24430" w:rsidP="00452B11">
            <w:pPr>
              <w:jc w:val="both"/>
              <w:rPr>
                <w:rFonts w:ascii="Arial" w:eastAsia="Calibri" w:hAnsi="Arial" w:cs="Arial"/>
                <w:lang w:val="nl-NL"/>
              </w:rPr>
            </w:pPr>
          </w:p>
        </w:tc>
      </w:tr>
    </w:tbl>
    <w:p w14:paraId="05C8FA5F" w14:textId="77777777" w:rsidR="00B24430" w:rsidRPr="000307AD" w:rsidRDefault="00B24430" w:rsidP="00B24430">
      <w:pPr>
        <w:jc w:val="both"/>
        <w:rPr>
          <w:rFonts w:ascii="Arial" w:hAnsi="Arial" w:cs="Arial"/>
          <w:lang w:val="nl-NL"/>
        </w:rPr>
      </w:pPr>
    </w:p>
    <w:p w14:paraId="0A39D253" w14:textId="77777777" w:rsidR="00FE0BA2" w:rsidRPr="000307AD" w:rsidRDefault="00FE0BA2" w:rsidP="00690976">
      <w:pPr>
        <w:jc w:val="both"/>
        <w:rPr>
          <w:rFonts w:ascii="Arial" w:hAnsi="Arial"/>
          <w:b/>
          <w:u w:val="single"/>
          <w:lang w:val="nl-NL"/>
        </w:rPr>
      </w:pPr>
    </w:p>
    <w:p w14:paraId="67467C63" w14:textId="77777777" w:rsidR="00FE0BA2" w:rsidRPr="000307AD" w:rsidRDefault="00FE0BA2" w:rsidP="00690976">
      <w:pPr>
        <w:jc w:val="both"/>
        <w:rPr>
          <w:rFonts w:ascii="Arial" w:hAnsi="Arial"/>
          <w:b/>
          <w:u w:val="single"/>
          <w:lang w:val="nl-NL"/>
        </w:rPr>
      </w:pPr>
    </w:p>
    <w:p w14:paraId="161ED1B0" w14:textId="77777777" w:rsidR="00FE0BA2" w:rsidRPr="000307AD" w:rsidRDefault="00FE0BA2" w:rsidP="00690976">
      <w:pPr>
        <w:jc w:val="both"/>
        <w:rPr>
          <w:rFonts w:ascii="Arial" w:hAnsi="Arial"/>
          <w:b/>
          <w:u w:val="single"/>
          <w:lang w:val="nl-NL"/>
        </w:rPr>
      </w:pPr>
    </w:p>
    <w:p w14:paraId="375EF9BF" w14:textId="77777777" w:rsidR="00FE0BA2" w:rsidRPr="000307AD" w:rsidRDefault="00FE0BA2" w:rsidP="00690976">
      <w:pPr>
        <w:jc w:val="both"/>
        <w:rPr>
          <w:rFonts w:ascii="Arial" w:hAnsi="Arial"/>
          <w:b/>
          <w:u w:val="single"/>
          <w:lang w:val="nl-NL"/>
        </w:rPr>
      </w:pPr>
    </w:p>
    <w:p w14:paraId="519FDFB0" w14:textId="77777777" w:rsidR="00FE0BA2" w:rsidRPr="000307AD" w:rsidRDefault="00FE0BA2" w:rsidP="00690976">
      <w:pPr>
        <w:jc w:val="both"/>
        <w:rPr>
          <w:rFonts w:ascii="Arial" w:hAnsi="Arial"/>
          <w:b/>
          <w:u w:val="single"/>
          <w:lang w:val="nl-NL"/>
        </w:rPr>
      </w:pPr>
    </w:p>
    <w:p w14:paraId="7D5551D4" w14:textId="77777777" w:rsidR="00FE0BA2" w:rsidRPr="000307AD" w:rsidRDefault="00FE0BA2" w:rsidP="00690976">
      <w:pPr>
        <w:jc w:val="both"/>
        <w:rPr>
          <w:rFonts w:ascii="Arial" w:hAnsi="Arial"/>
          <w:b/>
          <w:u w:val="single"/>
          <w:lang w:val="nl-NL"/>
        </w:rPr>
      </w:pPr>
    </w:p>
    <w:p w14:paraId="4D312BA0" w14:textId="77777777" w:rsidR="00FE0BA2" w:rsidRPr="000307AD" w:rsidRDefault="00FE0BA2" w:rsidP="00690976">
      <w:pPr>
        <w:jc w:val="both"/>
        <w:rPr>
          <w:rFonts w:ascii="Arial" w:hAnsi="Arial"/>
          <w:b/>
          <w:u w:val="single"/>
          <w:lang w:val="nl-NL"/>
        </w:rPr>
      </w:pPr>
    </w:p>
    <w:p w14:paraId="72636B78" w14:textId="77777777" w:rsidR="00FE0BA2" w:rsidRPr="000307AD" w:rsidRDefault="00FE0BA2" w:rsidP="00690976">
      <w:pPr>
        <w:jc w:val="both"/>
        <w:rPr>
          <w:rFonts w:ascii="Arial" w:hAnsi="Arial"/>
          <w:b/>
          <w:u w:val="single"/>
          <w:lang w:val="nl-NL"/>
        </w:rPr>
      </w:pPr>
    </w:p>
    <w:p w14:paraId="6B1ECC55" w14:textId="77777777" w:rsidR="00690976" w:rsidRPr="000307AD" w:rsidRDefault="00690976" w:rsidP="00690976">
      <w:pPr>
        <w:jc w:val="both"/>
        <w:rPr>
          <w:rFonts w:ascii="Arial" w:hAnsi="Arial" w:cs="Arial"/>
          <w:b/>
          <w:u w:val="single"/>
          <w:lang w:val="nl-NL"/>
        </w:rPr>
      </w:pPr>
      <w:r w:rsidRPr="000307AD">
        <w:rPr>
          <w:rFonts w:ascii="Arial" w:hAnsi="Arial"/>
          <w:b/>
          <w:u w:val="single"/>
          <w:lang w:val="nl-NL"/>
        </w:rPr>
        <w:t>Voor post nr.2:</w:t>
      </w:r>
    </w:p>
    <w:p w14:paraId="1791CEE5" w14:textId="77777777" w:rsidR="00690976" w:rsidRPr="000307AD" w:rsidRDefault="00690976" w:rsidP="00B24430">
      <w:pPr>
        <w:jc w:val="both"/>
        <w:rPr>
          <w:rFonts w:ascii="Arial" w:hAnsi="Arial" w:cs="Arial"/>
          <w:lang w:val="nl-NL"/>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309"/>
        <w:gridCol w:w="1418"/>
        <w:gridCol w:w="1417"/>
        <w:gridCol w:w="1525"/>
        <w:gridCol w:w="1986"/>
        <w:gridCol w:w="3260"/>
        <w:gridCol w:w="3260"/>
      </w:tblGrid>
      <w:tr w:rsidR="00B24430" w:rsidRPr="000307AD" w14:paraId="4EE21E1A" w14:textId="77777777" w:rsidTr="00027E1C">
        <w:trPr>
          <w:trHeight w:val="424"/>
        </w:trPr>
        <w:tc>
          <w:tcPr>
            <w:tcW w:w="14992" w:type="dxa"/>
            <w:gridSpan w:val="8"/>
          </w:tcPr>
          <w:p w14:paraId="4FBADDF7" w14:textId="77777777" w:rsidR="00B24430" w:rsidRPr="000307AD" w:rsidRDefault="00616FA2" w:rsidP="00096A2F">
            <w:pPr>
              <w:jc w:val="center"/>
              <w:rPr>
                <w:rFonts w:ascii="Arial" w:eastAsia="Calibri" w:hAnsi="Arial" w:cs="Arial"/>
                <w:b/>
                <w:lang w:val="nl-NL"/>
              </w:rPr>
            </w:pPr>
            <w:r w:rsidRPr="000307AD">
              <w:rPr>
                <w:rFonts w:ascii="Arial" w:hAnsi="Arial"/>
                <w:b/>
                <w:lang w:val="nl-NL"/>
              </w:rPr>
              <w:t>Aanbesteder</w:t>
            </w:r>
          </w:p>
        </w:tc>
      </w:tr>
      <w:tr w:rsidR="00027E1C" w:rsidRPr="000307AD" w14:paraId="59076906" w14:textId="77777777" w:rsidTr="004C08E4">
        <w:tc>
          <w:tcPr>
            <w:tcW w:w="817" w:type="dxa"/>
            <w:shd w:val="clear" w:color="auto" w:fill="auto"/>
          </w:tcPr>
          <w:p w14:paraId="53A9AF53" w14:textId="77777777" w:rsidR="00027E1C" w:rsidRPr="000307AD" w:rsidRDefault="00027E1C" w:rsidP="00027E1C">
            <w:pPr>
              <w:jc w:val="both"/>
              <w:rPr>
                <w:rFonts w:ascii="Arial" w:eastAsia="Calibri" w:hAnsi="Arial" w:cs="Arial"/>
                <w:b/>
                <w:lang w:val="nl-NL"/>
              </w:rPr>
            </w:pPr>
            <w:r w:rsidRPr="000307AD">
              <w:rPr>
                <w:rFonts w:ascii="Arial" w:hAnsi="Arial"/>
                <w:b/>
                <w:lang w:val="nl-NL"/>
              </w:rPr>
              <w:t>Nr. van de Post</w:t>
            </w:r>
          </w:p>
        </w:tc>
        <w:tc>
          <w:tcPr>
            <w:tcW w:w="1309" w:type="dxa"/>
            <w:shd w:val="clear" w:color="auto" w:fill="auto"/>
          </w:tcPr>
          <w:p w14:paraId="2FB7E1DD" w14:textId="77777777" w:rsidR="00027E1C" w:rsidRPr="000307AD" w:rsidRDefault="00027E1C" w:rsidP="00027E1C">
            <w:pPr>
              <w:jc w:val="both"/>
              <w:rPr>
                <w:rFonts w:ascii="Arial" w:eastAsia="Calibri" w:hAnsi="Arial" w:cs="Arial"/>
                <w:b/>
                <w:lang w:val="nl-NL"/>
              </w:rPr>
            </w:pPr>
            <w:r w:rsidRPr="000307AD">
              <w:rPr>
                <w:rFonts w:ascii="Arial" w:hAnsi="Arial"/>
                <w:b/>
                <w:lang w:val="nl-NL"/>
              </w:rPr>
              <w:t xml:space="preserve">Type lokaal </w:t>
            </w:r>
          </w:p>
        </w:tc>
        <w:tc>
          <w:tcPr>
            <w:tcW w:w="1418" w:type="dxa"/>
            <w:shd w:val="clear" w:color="auto" w:fill="auto"/>
          </w:tcPr>
          <w:p w14:paraId="3C60A58A" w14:textId="77777777" w:rsidR="00027E1C" w:rsidRPr="000307AD" w:rsidRDefault="00027E1C" w:rsidP="00096A2F">
            <w:pPr>
              <w:jc w:val="both"/>
              <w:rPr>
                <w:rFonts w:ascii="Arial" w:eastAsia="Calibri" w:hAnsi="Arial" w:cs="Arial"/>
                <w:b/>
                <w:lang w:val="nl-NL"/>
              </w:rPr>
            </w:pPr>
            <w:r w:rsidRPr="000307AD">
              <w:rPr>
                <w:rFonts w:ascii="Arial" w:hAnsi="Arial"/>
                <w:b/>
                <w:lang w:val="nl-NL"/>
              </w:rPr>
              <w:t>Type vloerbedekking</w:t>
            </w:r>
          </w:p>
        </w:tc>
        <w:tc>
          <w:tcPr>
            <w:tcW w:w="1417" w:type="dxa"/>
            <w:shd w:val="clear" w:color="auto" w:fill="auto"/>
          </w:tcPr>
          <w:p w14:paraId="62BB7932" w14:textId="77777777" w:rsidR="00027E1C" w:rsidRPr="000307AD" w:rsidRDefault="00027E1C" w:rsidP="00096A2F">
            <w:pPr>
              <w:jc w:val="both"/>
              <w:rPr>
                <w:rFonts w:ascii="Arial" w:eastAsia="Calibri" w:hAnsi="Arial" w:cs="Arial"/>
                <w:b/>
                <w:lang w:val="nl-NL"/>
              </w:rPr>
            </w:pPr>
            <w:r w:rsidRPr="000307AD">
              <w:rPr>
                <w:rFonts w:ascii="Arial" w:hAnsi="Arial"/>
                <w:b/>
                <w:lang w:val="nl-NL"/>
              </w:rPr>
              <w:t>Oppervlakte (in m²)</w:t>
            </w:r>
          </w:p>
        </w:tc>
        <w:tc>
          <w:tcPr>
            <w:tcW w:w="1525" w:type="dxa"/>
            <w:shd w:val="clear" w:color="auto" w:fill="auto"/>
          </w:tcPr>
          <w:p w14:paraId="4D2559BE" w14:textId="77777777" w:rsidR="00027E1C" w:rsidRPr="000307AD" w:rsidRDefault="00027E1C" w:rsidP="00096A2F">
            <w:pPr>
              <w:jc w:val="both"/>
              <w:rPr>
                <w:rFonts w:ascii="Arial" w:eastAsia="Calibri" w:hAnsi="Arial" w:cs="Arial"/>
                <w:b/>
                <w:lang w:val="nl-NL"/>
              </w:rPr>
            </w:pPr>
            <w:r w:rsidRPr="000307AD">
              <w:rPr>
                <w:rFonts w:ascii="Arial" w:hAnsi="Arial"/>
                <w:b/>
                <w:lang w:val="nl-NL"/>
              </w:rPr>
              <w:t xml:space="preserve">Aantal personen werkzaam op de </w:t>
            </w:r>
            <w:r w:rsidR="00DE33E4" w:rsidRPr="000307AD">
              <w:rPr>
                <w:rFonts w:ascii="Arial" w:hAnsi="Arial"/>
                <w:b/>
                <w:lang w:val="nl-NL"/>
              </w:rPr>
              <w:t>locatie</w:t>
            </w:r>
          </w:p>
        </w:tc>
        <w:tc>
          <w:tcPr>
            <w:tcW w:w="1986" w:type="dxa"/>
          </w:tcPr>
          <w:p w14:paraId="2CF09B0D" w14:textId="77777777" w:rsidR="00027E1C" w:rsidRPr="000307AD" w:rsidRDefault="00027E1C" w:rsidP="00096A2F">
            <w:pPr>
              <w:jc w:val="both"/>
              <w:rPr>
                <w:rFonts w:ascii="Arial" w:eastAsia="Calibri" w:hAnsi="Arial" w:cs="Arial"/>
                <w:b/>
                <w:lang w:val="nl-NL"/>
              </w:rPr>
            </w:pPr>
            <w:r w:rsidRPr="000307AD">
              <w:rPr>
                <w:rFonts w:ascii="Arial" w:hAnsi="Arial"/>
                <w:b/>
                <w:lang w:val="nl-NL"/>
              </w:rPr>
              <w:t>Prestatiedagen</w:t>
            </w:r>
          </w:p>
        </w:tc>
        <w:tc>
          <w:tcPr>
            <w:tcW w:w="3260" w:type="dxa"/>
          </w:tcPr>
          <w:p w14:paraId="25791113" w14:textId="77777777" w:rsidR="00027E1C" w:rsidRPr="000307AD" w:rsidRDefault="00027E1C" w:rsidP="00096A2F">
            <w:pPr>
              <w:jc w:val="both"/>
              <w:rPr>
                <w:rFonts w:ascii="Arial" w:eastAsia="Calibri" w:hAnsi="Arial" w:cs="Arial"/>
                <w:b/>
                <w:lang w:val="nl-NL"/>
              </w:rPr>
            </w:pPr>
            <w:r w:rsidRPr="000307AD">
              <w:rPr>
                <w:rFonts w:ascii="Arial" w:hAnsi="Arial"/>
                <w:b/>
                <w:lang w:val="nl-NL"/>
              </w:rPr>
              <w:t>Prestatierooster</w:t>
            </w:r>
          </w:p>
        </w:tc>
        <w:tc>
          <w:tcPr>
            <w:tcW w:w="3260" w:type="dxa"/>
          </w:tcPr>
          <w:p w14:paraId="3090C717" w14:textId="77777777" w:rsidR="00027E1C" w:rsidRPr="000307AD" w:rsidRDefault="00027E1C" w:rsidP="00096A2F">
            <w:pPr>
              <w:jc w:val="both"/>
              <w:rPr>
                <w:rFonts w:ascii="Arial" w:eastAsia="Calibri" w:hAnsi="Arial" w:cs="Arial"/>
                <w:b/>
                <w:lang w:val="nl-NL"/>
              </w:rPr>
            </w:pPr>
            <w:r w:rsidRPr="000307AD">
              <w:rPr>
                <w:rFonts w:ascii="Arial" w:hAnsi="Arial"/>
                <w:b/>
                <w:lang w:val="nl-NL"/>
              </w:rPr>
              <w:t>Aantal prestatiedagen per jaar</w:t>
            </w:r>
          </w:p>
          <w:p w14:paraId="3D32983E" w14:textId="77777777" w:rsidR="00027E1C" w:rsidRPr="000307AD" w:rsidRDefault="00027E1C" w:rsidP="00096A2F">
            <w:pPr>
              <w:jc w:val="both"/>
              <w:rPr>
                <w:rFonts w:ascii="Arial" w:eastAsia="Calibri" w:hAnsi="Arial" w:cs="Arial"/>
                <w:b/>
                <w:lang w:val="nl-NL"/>
              </w:rPr>
            </w:pPr>
          </w:p>
        </w:tc>
      </w:tr>
      <w:tr w:rsidR="00027E1C" w:rsidRPr="000307AD" w14:paraId="7175536E" w14:textId="77777777" w:rsidTr="004C08E4">
        <w:tc>
          <w:tcPr>
            <w:tcW w:w="817" w:type="dxa"/>
            <w:shd w:val="clear" w:color="auto" w:fill="auto"/>
          </w:tcPr>
          <w:p w14:paraId="0C54F79B" w14:textId="77777777" w:rsidR="00027E1C" w:rsidRPr="000307AD" w:rsidRDefault="00027E1C" w:rsidP="00096A2F">
            <w:pPr>
              <w:jc w:val="both"/>
              <w:rPr>
                <w:rFonts w:ascii="Arial" w:eastAsia="Calibri" w:hAnsi="Arial" w:cs="Arial"/>
                <w:lang w:val="nl-NL"/>
              </w:rPr>
            </w:pPr>
          </w:p>
          <w:p w14:paraId="32ABA26B" w14:textId="77777777" w:rsidR="00027E1C" w:rsidRPr="000307AD" w:rsidRDefault="00027E1C" w:rsidP="00096A2F">
            <w:pPr>
              <w:jc w:val="both"/>
              <w:rPr>
                <w:rFonts w:ascii="Arial" w:eastAsia="Calibri" w:hAnsi="Arial" w:cs="Arial"/>
                <w:lang w:val="nl-NL"/>
              </w:rPr>
            </w:pPr>
          </w:p>
          <w:p w14:paraId="7D82A3AE" w14:textId="77777777" w:rsidR="00027E1C" w:rsidRPr="000307AD" w:rsidRDefault="00027E1C" w:rsidP="00096A2F">
            <w:pPr>
              <w:jc w:val="both"/>
              <w:rPr>
                <w:rFonts w:ascii="Arial" w:eastAsia="Calibri" w:hAnsi="Arial" w:cs="Arial"/>
                <w:lang w:val="nl-NL"/>
              </w:rPr>
            </w:pPr>
          </w:p>
          <w:p w14:paraId="17CE4EFD" w14:textId="77777777" w:rsidR="00027E1C" w:rsidRPr="000307AD" w:rsidRDefault="00027E1C" w:rsidP="00096A2F">
            <w:pPr>
              <w:jc w:val="both"/>
              <w:rPr>
                <w:rFonts w:ascii="Arial" w:eastAsia="Calibri" w:hAnsi="Arial" w:cs="Arial"/>
                <w:lang w:val="nl-NL"/>
              </w:rPr>
            </w:pPr>
          </w:p>
          <w:p w14:paraId="60B8EE4A" w14:textId="77777777" w:rsidR="00027E1C" w:rsidRPr="000307AD" w:rsidRDefault="00027E1C" w:rsidP="00096A2F">
            <w:pPr>
              <w:jc w:val="both"/>
              <w:rPr>
                <w:rFonts w:ascii="Arial" w:eastAsia="Calibri" w:hAnsi="Arial" w:cs="Arial"/>
                <w:lang w:val="nl-NL"/>
              </w:rPr>
            </w:pPr>
          </w:p>
        </w:tc>
        <w:tc>
          <w:tcPr>
            <w:tcW w:w="1309" w:type="dxa"/>
            <w:shd w:val="clear" w:color="auto" w:fill="auto"/>
          </w:tcPr>
          <w:p w14:paraId="319A776F" w14:textId="77777777" w:rsidR="00027E1C" w:rsidRPr="000307AD" w:rsidRDefault="00027E1C" w:rsidP="00096A2F">
            <w:pPr>
              <w:jc w:val="both"/>
              <w:rPr>
                <w:rFonts w:ascii="Arial" w:eastAsia="Calibri" w:hAnsi="Arial" w:cs="Arial"/>
                <w:lang w:val="nl-NL"/>
              </w:rPr>
            </w:pPr>
          </w:p>
        </w:tc>
        <w:tc>
          <w:tcPr>
            <w:tcW w:w="1418" w:type="dxa"/>
            <w:shd w:val="clear" w:color="auto" w:fill="auto"/>
          </w:tcPr>
          <w:p w14:paraId="0DE49C0B" w14:textId="77777777" w:rsidR="00027E1C" w:rsidRPr="000307AD" w:rsidRDefault="00027E1C" w:rsidP="00096A2F">
            <w:pPr>
              <w:jc w:val="both"/>
              <w:rPr>
                <w:rFonts w:ascii="Arial" w:eastAsia="Calibri" w:hAnsi="Arial" w:cs="Arial"/>
                <w:lang w:val="nl-NL"/>
              </w:rPr>
            </w:pPr>
          </w:p>
        </w:tc>
        <w:tc>
          <w:tcPr>
            <w:tcW w:w="1417" w:type="dxa"/>
            <w:shd w:val="clear" w:color="auto" w:fill="auto"/>
          </w:tcPr>
          <w:p w14:paraId="164306C0" w14:textId="77777777" w:rsidR="00027E1C" w:rsidRPr="000307AD" w:rsidRDefault="00027E1C" w:rsidP="00096A2F">
            <w:pPr>
              <w:jc w:val="both"/>
              <w:rPr>
                <w:rFonts w:ascii="Arial" w:eastAsia="Calibri" w:hAnsi="Arial" w:cs="Arial"/>
                <w:lang w:val="nl-NL"/>
              </w:rPr>
            </w:pPr>
          </w:p>
        </w:tc>
        <w:tc>
          <w:tcPr>
            <w:tcW w:w="1525" w:type="dxa"/>
            <w:shd w:val="clear" w:color="auto" w:fill="auto"/>
          </w:tcPr>
          <w:p w14:paraId="2466A26F" w14:textId="77777777" w:rsidR="00027E1C" w:rsidRPr="000307AD" w:rsidRDefault="00027E1C" w:rsidP="00096A2F">
            <w:pPr>
              <w:jc w:val="both"/>
              <w:rPr>
                <w:rFonts w:ascii="Arial" w:eastAsia="Calibri" w:hAnsi="Arial" w:cs="Arial"/>
                <w:lang w:val="nl-NL"/>
              </w:rPr>
            </w:pPr>
          </w:p>
        </w:tc>
        <w:tc>
          <w:tcPr>
            <w:tcW w:w="1986" w:type="dxa"/>
          </w:tcPr>
          <w:p w14:paraId="10723606" w14:textId="77777777" w:rsidR="00027E1C" w:rsidRPr="000307AD" w:rsidRDefault="00027E1C" w:rsidP="00096A2F">
            <w:pPr>
              <w:jc w:val="both"/>
              <w:rPr>
                <w:rFonts w:ascii="Arial" w:eastAsia="Calibri" w:hAnsi="Arial" w:cs="Arial"/>
                <w:lang w:val="nl-NL"/>
              </w:rPr>
            </w:pPr>
          </w:p>
        </w:tc>
        <w:tc>
          <w:tcPr>
            <w:tcW w:w="3260" w:type="dxa"/>
            <w:shd w:val="clear" w:color="auto" w:fill="auto"/>
          </w:tcPr>
          <w:p w14:paraId="088F326A" w14:textId="77777777" w:rsidR="00027E1C" w:rsidRPr="000307AD" w:rsidRDefault="00027E1C" w:rsidP="00096A2F">
            <w:pPr>
              <w:jc w:val="both"/>
              <w:rPr>
                <w:rFonts w:ascii="Arial" w:eastAsia="Calibri" w:hAnsi="Arial" w:cs="Arial"/>
                <w:lang w:val="nl-NL"/>
              </w:rPr>
            </w:pPr>
          </w:p>
        </w:tc>
        <w:tc>
          <w:tcPr>
            <w:tcW w:w="3260" w:type="dxa"/>
          </w:tcPr>
          <w:p w14:paraId="788DC2C1" w14:textId="77777777" w:rsidR="00027E1C" w:rsidRPr="000307AD" w:rsidRDefault="00027E1C" w:rsidP="00096A2F">
            <w:pPr>
              <w:jc w:val="both"/>
              <w:rPr>
                <w:rFonts w:ascii="Arial" w:eastAsia="Calibri" w:hAnsi="Arial" w:cs="Arial"/>
                <w:lang w:val="nl-NL"/>
              </w:rPr>
            </w:pPr>
          </w:p>
        </w:tc>
      </w:tr>
    </w:tbl>
    <w:p w14:paraId="3D0EA3C3" w14:textId="77777777" w:rsidR="00B24430" w:rsidRPr="000307AD" w:rsidRDefault="00B24430" w:rsidP="00B24430">
      <w:pPr>
        <w:jc w:val="both"/>
        <w:rPr>
          <w:rFonts w:ascii="Arial" w:hAnsi="Arial" w:cs="Arial"/>
          <w:lang w:val="nl-NL"/>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2410"/>
        <w:gridCol w:w="2980"/>
        <w:gridCol w:w="4253"/>
        <w:gridCol w:w="3260"/>
      </w:tblGrid>
      <w:tr w:rsidR="00027E1C" w:rsidRPr="000307AD" w14:paraId="1554D9D9" w14:textId="77777777" w:rsidTr="00B86F8B">
        <w:tc>
          <w:tcPr>
            <w:tcW w:w="15026" w:type="dxa"/>
            <w:gridSpan w:val="5"/>
          </w:tcPr>
          <w:p w14:paraId="75AD52F8" w14:textId="77777777" w:rsidR="00027E1C" w:rsidRPr="000307AD" w:rsidRDefault="00027E1C" w:rsidP="00027E1C">
            <w:pPr>
              <w:jc w:val="center"/>
              <w:rPr>
                <w:rFonts w:ascii="Arial" w:eastAsia="Calibri" w:hAnsi="Arial" w:cs="Arial"/>
                <w:b/>
                <w:lang w:val="nl-NL"/>
              </w:rPr>
            </w:pPr>
            <w:r w:rsidRPr="000307AD">
              <w:rPr>
                <w:rFonts w:ascii="Arial" w:hAnsi="Arial"/>
                <w:b/>
                <w:lang w:val="nl-NL"/>
              </w:rPr>
              <w:t>Inschrijver</w:t>
            </w:r>
          </w:p>
        </w:tc>
      </w:tr>
      <w:tr w:rsidR="00B24430" w:rsidRPr="000307AD" w14:paraId="11273D68" w14:textId="77777777" w:rsidTr="00027E1C">
        <w:tc>
          <w:tcPr>
            <w:tcW w:w="2123" w:type="dxa"/>
          </w:tcPr>
          <w:p w14:paraId="73362715" w14:textId="77777777" w:rsidR="00B24430" w:rsidRPr="000307AD" w:rsidRDefault="00B24430" w:rsidP="00096A2F">
            <w:pPr>
              <w:jc w:val="both"/>
              <w:rPr>
                <w:rFonts w:ascii="Arial" w:eastAsia="Calibri" w:hAnsi="Arial" w:cs="Arial"/>
                <w:b/>
                <w:lang w:val="nl-NL"/>
              </w:rPr>
            </w:pPr>
            <w:r w:rsidRPr="000307AD">
              <w:rPr>
                <w:rFonts w:ascii="Arial" w:hAnsi="Arial"/>
                <w:b/>
                <w:lang w:val="nl-NL"/>
              </w:rPr>
              <w:t>Geraamd werkvolume (aantal uren/jaar)</w:t>
            </w:r>
          </w:p>
        </w:tc>
        <w:tc>
          <w:tcPr>
            <w:tcW w:w="2410" w:type="dxa"/>
            <w:shd w:val="clear" w:color="auto" w:fill="auto"/>
          </w:tcPr>
          <w:p w14:paraId="7F8634E1" w14:textId="77777777" w:rsidR="00B24430" w:rsidRPr="000307AD" w:rsidRDefault="00B24430" w:rsidP="00096A2F">
            <w:pPr>
              <w:jc w:val="both"/>
              <w:rPr>
                <w:rFonts w:ascii="Arial" w:eastAsia="Calibri" w:hAnsi="Arial" w:cs="Arial"/>
                <w:b/>
                <w:lang w:val="nl-NL"/>
              </w:rPr>
            </w:pPr>
            <w:r w:rsidRPr="000307AD">
              <w:rPr>
                <w:rFonts w:ascii="Arial" w:hAnsi="Arial"/>
                <w:b/>
                <w:lang w:val="nl-NL"/>
              </w:rPr>
              <w:t>Te</w:t>
            </w:r>
            <w:r w:rsidR="004C08E4" w:rsidRPr="000307AD">
              <w:rPr>
                <w:rFonts w:ascii="Arial" w:hAnsi="Arial"/>
                <w:b/>
                <w:lang w:val="nl-NL"/>
              </w:rPr>
              <w:t>mpo</w:t>
            </w:r>
            <w:r w:rsidRPr="000307AD">
              <w:rPr>
                <w:rFonts w:ascii="Arial" w:hAnsi="Arial"/>
                <w:b/>
                <w:lang w:val="nl-NL"/>
              </w:rPr>
              <w:t xml:space="preserve"> (in m2/u/personen)</w:t>
            </w:r>
          </w:p>
        </w:tc>
        <w:tc>
          <w:tcPr>
            <w:tcW w:w="2980" w:type="dxa"/>
            <w:shd w:val="clear" w:color="auto" w:fill="auto"/>
          </w:tcPr>
          <w:p w14:paraId="5AA79D70" w14:textId="77777777" w:rsidR="00B24430" w:rsidRPr="000307AD" w:rsidRDefault="00B24430" w:rsidP="00D43B58">
            <w:pPr>
              <w:jc w:val="both"/>
              <w:rPr>
                <w:rFonts w:ascii="Arial" w:eastAsia="Calibri" w:hAnsi="Arial" w:cs="Arial"/>
                <w:b/>
                <w:lang w:val="nl-NL"/>
              </w:rPr>
            </w:pPr>
            <w:r w:rsidRPr="000307AD">
              <w:rPr>
                <w:rFonts w:ascii="Arial" w:hAnsi="Arial"/>
                <w:b/>
                <w:lang w:val="nl-NL"/>
              </w:rPr>
              <w:t>Aantal personen gepland om de opdracht uit te voeren</w:t>
            </w:r>
          </w:p>
        </w:tc>
        <w:tc>
          <w:tcPr>
            <w:tcW w:w="4253" w:type="dxa"/>
            <w:shd w:val="clear" w:color="auto" w:fill="auto"/>
          </w:tcPr>
          <w:p w14:paraId="6B4FBBB5" w14:textId="77777777" w:rsidR="00B24430" w:rsidRPr="000307AD" w:rsidRDefault="00B24430" w:rsidP="00096A2F">
            <w:pPr>
              <w:jc w:val="both"/>
              <w:rPr>
                <w:rFonts w:ascii="Arial" w:eastAsia="Calibri" w:hAnsi="Arial" w:cs="Arial"/>
                <w:b/>
                <w:lang w:val="nl-NL"/>
              </w:rPr>
            </w:pPr>
            <w:r w:rsidRPr="000307AD">
              <w:rPr>
                <w:rFonts w:ascii="Arial" w:hAnsi="Arial"/>
                <w:b/>
                <w:lang w:val="nl-NL"/>
              </w:rPr>
              <w:t>Arbeidskosten per eenheid</w:t>
            </w:r>
          </w:p>
        </w:tc>
        <w:tc>
          <w:tcPr>
            <w:tcW w:w="3260" w:type="dxa"/>
            <w:shd w:val="clear" w:color="auto" w:fill="auto"/>
          </w:tcPr>
          <w:p w14:paraId="6CE10FC7" w14:textId="77777777" w:rsidR="00B24430" w:rsidRPr="000307AD" w:rsidRDefault="00B24430" w:rsidP="00096A2F">
            <w:pPr>
              <w:jc w:val="both"/>
              <w:rPr>
                <w:rFonts w:ascii="Arial" w:eastAsia="Calibri" w:hAnsi="Arial" w:cs="Arial"/>
                <w:b/>
                <w:lang w:val="nl-NL"/>
              </w:rPr>
            </w:pPr>
            <w:r w:rsidRPr="000307AD">
              <w:rPr>
                <w:rFonts w:ascii="Arial" w:hAnsi="Arial"/>
                <w:b/>
                <w:lang w:val="nl-NL"/>
              </w:rPr>
              <w:t>Uurprijs (excl. btw)</w:t>
            </w:r>
          </w:p>
        </w:tc>
      </w:tr>
      <w:tr w:rsidR="00B24430" w:rsidRPr="000307AD" w14:paraId="3D385E16" w14:textId="77777777" w:rsidTr="00027E1C">
        <w:tc>
          <w:tcPr>
            <w:tcW w:w="2123" w:type="dxa"/>
            <w:shd w:val="clear" w:color="auto" w:fill="auto"/>
          </w:tcPr>
          <w:p w14:paraId="296B78DA" w14:textId="77777777" w:rsidR="00B24430" w:rsidRPr="000307AD" w:rsidRDefault="00B24430" w:rsidP="00096A2F">
            <w:pPr>
              <w:jc w:val="both"/>
              <w:rPr>
                <w:rFonts w:ascii="Arial" w:eastAsia="Calibri" w:hAnsi="Arial" w:cs="Arial"/>
                <w:lang w:val="nl-NL"/>
              </w:rPr>
            </w:pPr>
          </w:p>
          <w:p w14:paraId="1B081445" w14:textId="77777777" w:rsidR="00027E1C" w:rsidRPr="000307AD" w:rsidRDefault="00027E1C" w:rsidP="00096A2F">
            <w:pPr>
              <w:jc w:val="both"/>
              <w:rPr>
                <w:rFonts w:ascii="Arial" w:eastAsia="Calibri" w:hAnsi="Arial" w:cs="Arial"/>
                <w:lang w:val="nl-NL"/>
              </w:rPr>
            </w:pPr>
          </w:p>
          <w:p w14:paraId="1FFE6313" w14:textId="77777777" w:rsidR="00027E1C" w:rsidRPr="000307AD" w:rsidRDefault="00027E1C" w:rsidP="00096A2F">
            <w:pPr>
              <w:jc w:val="both"/>
              <w:rPr>
                <w:rFonts w:ascii="Arial" w:eastAsia="Calibri" w:hAnsi="Arial" w:cs="Arial"/>
                <w:lang w:val="nl-NL"/>
              </w:rPr>
            </w:pPr>
          </w:p>
          <w:p w14:paraId="7D2B98BB" w14:textId="77777777" w:rsidR="00027E1C" w:rsidRPr="000307AD" w:rsidRDefault="00027E1C" w:rsidP="00096A2F">
            <w:pPr>
              <w:jc w:val="both"/>
              <w:rPr>
                <w:rFonts w:ascii="Arial" w:eastAsia="Calibri" w:hAnsi="Arial" w:cs="Arial"/>
                <w:lang w:val="nl-NL"/>
              </w:rPr>
            </w:pPr>
          </w:p>
        </w:tc>
        <w:tc>
          <w:tcPr>
            <w:tcW w:w="2410" w:type="dxa"/>
            <w:shd w:val="clear" w:color="auto" w:fill="auto"/>
          </w:tcPr>
          <w:p w14:paraId="0C8F2D0E" w14:textId="77777777" w:rsidR="00B24430" w:rsidRPr="000307AD" w:rsidRDefault="00B24430" w:rsidP="00096A2F">
            <w:pPr>
              <w:jc w:val="both"/>
              <w:rPr>
                <w:rFonts w:ascii="Arial" w:eastAsia="Calibri" w:hAnsi="Arial" w:cs="Arial"/>
                <w:lang w:val="nl-NL"/>
              </w:rPr>
            </w:pPr>
          </w:p>
        </w:tc>
        <w:tc>
          <w:tcPr>
            <w:tcW w:w="2980" w:type="dxa"/>
            <w:shd w:val="clear" w:color="auto" w:fill="auto"/>
          </w:tcPr>
          <w:p w14:paraId="6BC033F2" w14:textId="77777777" w:rsidR="00B24430" w:rsidRPr="000307AD" w:rsidRDefault="00B24430" w:rsidP="00096A2F">
            <w:pPr>
              <w:jc w:val="both"/>
              <w:rPr>
                <w:rFonts w:ascii="Arial" w:eastAsia="Calibri" w:hAnsi="Arial" w:cs="Arial"/>
                <w:lang w:val="nl-NL"/>
              </w:rPr>
            </w:pPr>
          </w:p>
        </w:tc>
        <w:tc>
          <w:tcPr>
            <w:tcW w:w="4253" w:type="dxa"/>
            <w:shd w:val="clear" w:color="auto" w:fill="auto"/>
          </w:tcPr>
          <w:p w14:paraId="4795BE27" w14:textId="77777777" w:rsidR="00B24430" w:rsidRPr="000307AD" w:rsidRDefault="00B24430" w:rsidP="00096A2F">
            <w:pPr>
              <w:jc w:val="both"/>
              <w:rPr>
                <w:rFonts w:ascii="Arial" w:eastAsia="Calibri" w:hAnsi="Arial" w:cs="Arial"/>
                <w:lang w:val="nl-NL"/>
              </w:rPr>
            </w:pPr>
          </w:p>
        </w:tc>
        <w:tc>
          <w:tcPr>
            <w:tcW w:w="3260" w:type="dxa"/>
            <w:shd w:val="clear" w:color="auto" w:fill="auto"/>
          </w:tcPr>
          <w:p w14:paraId="56ACC618" w14:textId="77777777" w:rsidR="00B24430" w:rsidRPr="000307AD" w:rsidRDefault="00B24430" w:rsidP="00096A2F">
            <w:pPr>
              <w:jc w:val="both"/>
              <w:rPr>
                <w:rFonts w:ascii="Arial" w:eastAsia="Calibri" w:hAnsi="Arial" w:cs="Arial"/>
                <w:lang w:val="nl-NL"/>
              </w:rPr>
            </w:pPr>
          </w:p>
        </w:tc>
      </w:tr>
    </w:tbl>
    <w:p w14:paraId="367E43E4" w14:textId="77777777" w:rsidR="00B24430" w:rsidRPr="000307AD" w:rsidRDefault="00B24430" w:rsidP="00006C56">
      <w:pPr>
        <w:jc w:val="both"/>
        <w:rPr>
          <w:rFonts w:ascii="Arial" w:hAnsi="Arial" w:cs="Arial"/>
          <w:lang w:val="nl-NL"/>
        </w:rPr>
      </w:pPr>
    </w:p>
    <w:p w14:paraId="24FF49C3" w14:textId="77777777" w:rsidR="00B24430" w:rsidRPr="000307AD" w:rsidRDefault="00B24430" w:rsidP="00B24430">
      <w:pPr>
        <w:jc w:val="both"/>
        <w:rPr>
          <w:rFonts w:ascii="Arial" w:hAnsi="Arial" w:cs="Arial"/>
          <w:b/>
          <w:u w:val="single"/>
          <w:lang w:val="nl-NL"/>
        </w:rPr>
      </w:pPr>
      <w:r w:rsidRPr="000307AD">
        <w:rPr>
          <w:rFonts w:ascii="Arial" w:hAnsi="Arial"/>
          <w:b/>
          <w:u w:val="single"/>
          <w:lang w:val="nl-NL"/>
        </w:rPr>
        <w:t>Voor post nr.</w:t>
      </w:r>
      <w:r w:rsidRPr="000307AD">
        <w:rPr>
          <w:rFonts w:ascii="Arial" w:hAnsi="Arial"/>
          <w:b/>
          <w:highlight w:val="yellow"/>
          <w:u w:val="single"/>
          <w:lang w:val="nl-NL"/>
        </w:rPr>
        <w:t>XX</w:t>
      </w:r>
      <w:r w:rsidRPr="000307AD">
        <w:rPr>
          <w:rFonts w:ascii="Arial" w:hAnsi="Arial"/>
          <w:b/>
          <w:u w:val="single"/>
          <w:lang w:val="nl-NL"/>
        </w:rPr>
        <w:t>:</w:t>
      </w:r>
    </w:p>
    <w:p w14:paraId="70BD7FB3" w14:textId="77777777" w:rsidR="00B24430" w:rsidRPr="000307AD" w:rsidRDefault="00B24430" w:rsidP="00B24430">
      <w:pPr>
        <w:jc w:val="both"/>
        <w:rPr>
          <w:rFonts w:ascii="Arial" w:hAnsi="Arial" w:cs="Arial"/>
          <w:lang w:val="nl-NL"/>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7"/>
        <w:gridCol w:w="1418"/>
        <w:gridCol w:w="1417"/>
        <w:gridCol w:w="1525"/>
        <w:gridCol w:w="1736"/>
        <w:gridCol w:w="3402"/>
        <w:gridCol w:w="3260"/>
      </w:tblGrid>
      <w:tr w:rsidR="00B24430" w:rsidRPr="000307AD" w14:paraId="0C79BDA2" w14:textId="77777777" w:rsidTr="00027E1C">
        <w:trPr>
          <w:trHeight w:val="424"/>
        </w:trPr>
        <w:tc>
          <w:tcPr>
            <w:tcW w:w="14992" w:type="dxa"/>
            <w:gridSpan w:val="8"/>
          </w:tcPr>
          <w:p w14:paraId="30D8E945" w14:textId="77777777" w:rsidR="00B24430" w:rsidRPr="000307AD" w:rsidRDefault="00616FA2" w:rsidP="00096A2F">
            <w:pPr>
              <w:jc w:val="center"/>
              <w:rPr>
                <w:rFonts w:ascii="Arial" w:eastAsia="Calibri" w:hAnsi="Arial" w:cs="Arial"/>
                <w:b/>
                <w:lang w:val="nl-NL"/>
              </w:rPr>
            </w:pPr>
            <w:r w:rsidRPr="000307AD">
              <w:rPr>
                <w:rFonts w:ascii="Arial" w:hAnsi="Arial"/>
                <w:b/>
                <w:lang w:val="nl-NL"/>
              </w:rPr>
              <w:t>Aanbesteder</w:t>
            </w:r>
          </w:p>
        </w:tc>
      </w:tr>
      <w:tr w:rsidR="00027E1C" w:rsidRPr="000307AD" w14:paraId="5D6A9900" w14:textId="77777777" w:rsidTr="004C08E4">
        <w:tc>
          <w:tcPr>
            <w:tcW w:w="817" w:type="dxa"/>
            <w:shd w:val="clear" w:color="auto" w:fill="auto"/>
          </w:tcPr>
          <w:p w14:paraId="356CA0DB" w14:textId="77777777" w:rsidR="00027E1C" w:rsidRPr="000307AD" w:rsidRDefault="00027E1C" w:rsidP="00027E1C">
            <w:pPr>
              <w:jc w:val="both"/>
              <w:rPr>
                <w:rFonts w:ascii="Arial" w:eastAsia="Calibri" w:hAnsi="Arial" w:cs="Arial"/>
                <w:b/>
                <w:lang w:val="nl-NL"/>
              </w:rPr>
            </w:pPr>
            <w:r w:rsidRPr="000307AD">
              <w:rPr>
                <w:rFonts w:ascii="Arial" w:hAnsi="Arial"/>
                <w:b/>
                <w:lang w:val="nl-NL"/>
              </w:rPr>
              <w:t>Nr. van de Post</w:t>
            </w:r>
          </w:p>
        </w:tc>
        <w:tc>
          <w:tcPr>
            <w:tcW w:w="1417" w:type="dxa"/>
            <w:shd w:val="clear" w:color="auto" w:fill="auto"/>
          </w:tcPr>
          <w:p w14:paraId="2363C375" w14:textId="77777777" w:rsidR="00027E1C" w:rsidRPr="000307AD" w:rsidRDefault="00027E1C" w:rsidP="00027E1C">
            <w:pPr>
              <w:jc w:val="both"/>
              <w:rPr>
                <w:rFonts w:ascii="Arial" w:eastAsia="Calibri" w:hAnsi="Arial" w:cs="Arial"/>
                <w:b/>
                <w:lang w:val="nl-NL"/>
              </w:rPr>
            </w:pPr>
            <w:r w:rsidRPr="000307AD">
              <w:rPr>
                <w:rFonts w:ascii="Arial" w:hAnsi="Arial"/>
                <w:b/>
                <w:lang w:val="nl-NL"/>
              </w:rPr>
              <w:t xml:space="preserve">Type lokaal </w:t>
            </w:r>
          </w:p>
        </w:tc>
        <w:tc>
          <w:tcPr>
            <w:tcW w:w="1418" w:type="dxa"/>
            <w:shd w:val="clear" w:color="auto" w:fill="auto"/>
          </w:tcPr>
          <w:p w14:paraId="454E276F" w14:textId="77777777" w:rsidR="00027E1C" w:rsidRPr="000307AD" w:rsidRDefault="00027E1C" w:rsidP="00096A2F">
            <w:pPr>
              <w:jc w:val="both"/>
              <w:rPr>
                <w:rFonts w:ascii="Arial" w:eastAsia="Calibri" w:hAnsi="Arial" w:cs="Arial"/>
                <w:b/>
                <w:lang w:val="nl-NL"/>
              </w:rPr>
            </w:pPr>
            <w:r w:rsidRPr="000307AD">
              <w:rPr>
                <w:rFonts w:ascii="Arial" w:hAnsi="Arial"/>
                <w:b/>
                <w:lang w:val="nl-NL"/>
              </w:rPr>
              <w:t>Type vloerbedekking</w:t>
            </w:r>
          </w:p>
        </w:tc>
        <w:tc>
          <w:tcPr>
            <w:tcW w:w="1417" w:type="dxa"/>
            <w:shd w:val="clear" w:color="auto" w:fill="auto"/>
          </w:tcPr>
          <w:p w14:paraId="624BB58C" w14:textId="77777777" w:rsidR="00027E1C" w:rsidRPr="000307AD" w:rsidRDefault="00027E1C" w:rsidP="00096A2F">
            <w:pPr>
              <w:jc w:val="both"/>
              <w:rPr>
                <w:rFonts w:ascii="Arial" w:eastAsia="Calibri" w:hAnsi="Arial" w:cs="Arial"/>
                <w:b/>
                <w:lang w:val="nl-NL"/>
              </w:rPr>
            </w:pPr>
            <w:r w:rsidRPr="000307AD">
              <w:rPr>
                <w:rFonts w:ascii="Arial" w:hAnsi="Arial"/>
                <w:b/>
                <w:lang w:val="nl-NL"/>
              </w:rPr>
              <w:t>Oppervlakte (in m²)</w:t>
            </w:r>
          </w:p>
        </w:tc>
        <w:tc>
          <w:tcPr>
            <w:tcW w:w="1525" w:type="dxa"/>
            <w:shd w:val="clear" w:color="auto" w:fill="auto"/>
          </w:tcPr>
          <w:p w14:paraId="0D80AF1A" w14:textId="77777777" w:rsidR="00027E1C" w:rsidRPr="000307AD" w:rsidRDefault="00027E1C" w:rsidP="00096A2F">
            <w:pPr>
              <w:jc w:val="both"/>
              <w:rPr>
                <w:rFonts w:ascii="Arial" w:eastAsia="Calibri" w:hAnsi="Arial" w:cs="Arial"/>
                <w:b/>
                <w:lang w:val="nl-NL"/>
              </w:rPr>
            </w:pPr>
            <w:r w:rsidRPr="000307AD">
              <w:rPr>
                <w:rFonts w:ascii="Arial" w:hAnsi="Arial"/>
                <w:b/>
                <w:lang w:val="nl-NL"/>
              </w:rPr>
              <w:t xml:space="preserve">Aantal personen werkzaam op de </w:t>
            </w:r>
            <w:r w:rsidR="00DE33E4" w:rsidRPr="000307AD">
              <w:rPr>
                <w:rFonts w:ascii="Arial" w:hAnsi="Arial"/>
                <w:b/>
                <w:lang w:val="nl-NL"/>
              </w:rPr>
              <w:t>locatie</w:t>
            </w:r>
          </w:p>
        </w:tc>
        <w:tc>
          <w:tcPr>
            <w:tcW w:w="1736" w:type="dxa"/>
          </w:tcPr>
          <w:p w14:paraId="1CCA39DC" w14:textId="77777777" w:rsidR="00027E1C" w:rsidRPr="000307AD" w:rsidRDefault="00027E1C" w:rsidP="00096A2F">
            <w:pPr>
              <w:jc w:val="both"/>
              <w:rPr>
                <w:rFonts w:ascii="Arial" w:eastAsia="Calibri" w:hAnsi="Arial" w:cs="Arial"/>
                <w:b/>
                <w:lang w:val="nl-NL"/>
              </w:rPr>
            </w:pPr>
            <w:r w:rsidRPr="000307AD">
              <w:rPr>
                <w:rFonts w:ascii="Arial" w:hAnsi="Arial"/>
                <w:b/>
                <w:lang w:val="nl-NL"/>
              </w:rPr>
              <w:t>Prestatiedagen</w:t>
            </w:r>
          </w:p>
        </w:tc>
        <w:tc>
          <w:tcPr>
            <w:tcW w:w="3402" w:type="dxa"/>
          </w:tcPr>
          <w:p w14:paraId="151A765B" w14:textId="77777777" w:rsidR="00027E1C" w:rsidRPr="000307AD" w:rsidRDefault="00027E1C" w:rsidP="00096A2F">
            <w:pPr>
              <w:jc w:val="both"/>
              <w:rPr>
                <w:rFonts w:ascii="Arial" w:eastAsia="Calibri" w:hAnsi="Arial" w:cs="Arial"/>
                <w:b/>
                <w:lang w:val="nl-NL"/>
              </w:rPr>
            </w:pPr>
            <w:r w:rsidRPr="000307AD">
              <w:rPr>
                <w:rFonts w:ascii="Arial" w:hAnsi="Arial"/>
                <w:b/>
                <w:lang w:val="nl-NL"/>
              </w:rPr>
              <w:t>Prestatierooster</w:t>
            </w:r>
          </w:p>
        </w:tc>
        <w:tc>
          <w:tcPr>
            <w:tcW w:w="3260" w:type="dxa"/>
          </w:tcPr>
          <w:p w14:paraId="333B34D6" w14:textId="77777777" w:rsidR="00027E1C" w:rsidRPr="000307AD" w:rsidRDefault="00027E1C" w:rsidP="00096A2F">
            <w:pPr>
              <w:jc w:val="both"/>
              <w:rPr>
                <w:rFonts w:ascii="Arial" w:eastAsia="Calibri" w:hAnsi="Arial" w:cs="Arial"/>
                <w:b/>
                <w:lang w:val="nl-NL"/>
              </w:rPr>
            </w:pPr>
            <w:r w:rsidRPr="000307AD">
              <w:rPr>
                <w:rFonts w:ascii="Arial" w:hAnsi="Arial"/>
                <w:b/>
                <w:lang w:val="nl-NL"/>
              </w:rPr>
              <w:t>Aantal prestatiedagen per jaar</w:t>
            </w:r>
          </w:p>
          <w:p w14:paraId="0166BCEE" w14:textId="77777777" w:rsidR="00027E1C" w:rsidRPr="000307AD" w:rsidRDefault="00027E1C" w:rsidP="00096A2F">
            <w:pPr>
              <w:jc w:val="both"/>
              <w:rPr>
                <w:rFonts w:ascii="Arial" w:eastAsia="Calibri" w:hAnsi="Arial" w:cs="Arial"/>
                <w:b/>
                <w:lang w:val="nl-NL"/>
              </w:rPr>
            </w:pPr>
          </w:p>
        </w:tc>
      </w:tr>
      <w:tr w:rsidR="00027E1C" w:rsidRPr="000307AD" w14:paraId="633C8FF9" w14:textId="77777777" w:rsidTr="004C08E4">
        <w:tc>
          <w:tcPr>
            <w:tcW w:w="817" w:type="dxa"/>
            <w:shd w:val="clear" w:color="auto" w:fill="auto"/>
          </w:tcPr>
          <w:p w14:paraId="5D7C8B16" w14:textId="77777777" w:rsidR="00027E1C" w:rsidRPr="000307AD" w:rsidRDefault="00027E1C" w:rsidP="00096A2F">
            <w:pPr>
              <w:jc w:val="both"/>
              <w:rPr>
                <w:rFonts w:ascii="Arial" w:eastAsia="Calibri" w:hAnsi="Arial" w:cs="Arial"/>
                <w:lang w:val="nl-NL"/>
              </w:rPr>
            </w:pPr>
          </w:p>
          <w:p w14:paraId="0DF0BA7D" w14:textId="77777777" w:rsidR="00027E1C" w:rsidRPr="000307AD" w:rsidRDefault="00027E1C" w:rsidP="00096A2F">
            <w:pPr>
              <w:jc w:val="both"/>
              <w:rPr>
                <w:rFonts w:ascii="Arial" w:eastAsia="Calibri" w:hAnsi="Arial" w:cs="Arial"/>
                <w:lang w:val="nl-NL"/>
              </w:rPr>
            </w:pPr>
          </w:p>
          <w:p w14:paraId="672F0BAC" w14:textId="77777777" w:rsidR="00027E1C" w:rsidRPr="000307AD" w:rsidRDefault="00027E1C" w:rsidP="00096A2F">
            <w:pPr>
              <w:jc w:val="both"/>
              <w:rPr>
                <w:rFonts w:ascii="Arial" w:eastAsia="Calibri" w:hAnsi="Arial" w:cs="Arial"/>
                <w:lang w:val="nl-NL"/>
              </w:rPr>
            </w:pPr>
          </w:p>
          <w:p w14:paraId="12DFC384" w14:textId="77777777" w:rsidR="00027E1C" w:rsidRPr="000307AD" w:rsidRDefault="00027E1C" w:rsidP="00096A2F">
            <w:pPr>
              <w:jc w:val="both"/>
              <w:rPr>
                <w:rFonts w:ascii="Arial" w:eastAsia="Calibri" w:hAnsi="Arial" w:cs="Arial"/>
                <w:lang w:val="nl-NL"/>
              </w:rPr>
            </w:pPr>
          </w:p>
        </w:tc>
        <w:tc>
          <w:tcPr>
            <w:tcW w:w="1417" w:type="dxa"/>
            <w:shd w:val="clear" w:color="auto" w:fill="auto"/>
          </w:tcPr>
          <w:p w14:paraId="2D5C665C" w14:textId="77777777" w:rsidR="00027E1C" w:rsidRPr="000307AD" w:rsidRDefault="00027E1C" w:rsidP="00096A2F">
            <w:pPr>
              <w:jc w:val="both"/>
              <w:rPr>
                <w:rFonts w:ascii="Arial" w:eastAsia="Calibri" w:hAnsi="Arial" w:cs="Arial"/>
                <w:lang w:val="nl-NL"/>
              </w:rPr>
            </w:pPr>
          </w:p>
        </w:tc>
        <w:tc>
          <w:tcPr>
            <w:tcW w:w="1418" w:type="dxa"/>
            <w:shd w:val="clear" w:color="auto" w:fill="auto"/>
          </w:tcPr>
          <w:p w14:paraId="4CCFB53B" w14:textId="77777777" w:rsidR="00027E1C" w:rsidRPr="000307AD" w:rsidRDefault="00027E1C" w:rsidP="00096A2F">
            <w:pPr>
              <w:jc w:val="both"/>
              <w:rPr>
                <w:rFonts w:ascii="Arial" w:eastAsia="Calibri" w:hAnsi="Arial" w:cs="Arial"/>
                <w:lang w:val="nl-NL"/>
              </w:rPr>
            </w:pPr>
          </w:p>
        </w:tc>
        <w:tc>
          <w:tcPr>
            <w:tcW w:w="1417" w:type="dxa"/>
            <w:shd w:val="clear" w:color="auto" w:fill="auto"/>
          </w:tcPr>
          <w:p w14:paraId="57688228" w14:textId="77777777" w:rsidR="00027E1C" w:rsidRPr="000307AD" w:rsidRDefault="00027E1C" w:rsidP="00096A2F">
            <w:pPr>
              <w:jc w:val="both"/>
              <w:rPr>
                <w:rFonts w:ascii="Arial" w:eastAsia="Calibri" w:hAnsi="Arial" w:cs="Arial"/>
                <w:lang w:val="nl-NL"/>
              </w:rPr>
            </w:pPr>
          </w:p>
        </w:tc>
        <w:tc>
          <w:tcPr>
            <w:tcW w:w="1525" w:type="dxa"/>
            <w:shd w:val="clear" w:color="auto" w:fill="auto"/>
          </w:tcPr>
          <w:p w14:paraId="5F561DAF" w14:textId="77777777" w:rsidR="00027E1C" w:rsidRPr="000307AD" w:rsidRDefault="00027E1C" w:rsidP="00096A2F">
            <w:pPr>
              <w:jc w:val="both"/>
              <w:rPr>
                <w:rFonts w:ascii="Arial" w:eastAsia="Calibri" w:hAnsi="Arial" w:cs="Arial"/>
                <w:lang w:val="nl-NL"/>
              </w:rPr>
            </w:pPr>
          </w:p>
        </w:tc>
        <w:tc>
          <w:tcPr>
            <w:tcW w:w="1736" w:type="dxa"/>
          </w:tcPr>
          <w:p w14:paraId="05BDA4A9" w14:textId="77777777" w:rsidR="00027E1C" w:rsidRPr="000307AD" w:rsidRDefault="00027E1C" w:rsidP="00096A2F">
            <w:pPr>
              <w:jc w:val="both"/>
              <w:rPr>
                <w:rFonts w:ascii="Arial" w:eastAsia="Calibri" w:hAnsi="Arial" w:cs="Arial"/>
                <w:lang w:val="nl-NL"/>
              </w:rPr>
            </w:pPr>
          </w:p>
        </w:tc>
        <w:tc>
          <w:tcPr>
            <w:tcW w:w="3402" w:type="dxa"/>
            <w:shd w:val="clear" w:color="auto" w:fill="auto"/>
          </w:tcPr>
          <w:p w14:paraId="576291F4" w14:textId="77777777" w:rsidR="00027E1C" w:rsidRPr="000307AD" w:rsidRDefault="00027E1C" w:rsidP="00096A2F">
            <w:pPr>
              <w:jc w:val="both"/>
              <w:rPr>
                <w:rFonts w:ascii="Arial" w:eastAsia="Calibri" w:hAnsi="Arial" w:cs="Arial"/>
                <w:lang w:val="nl-NL"/>
              </w:rPr>
            </w:pPr>
          </w:p>
        </w:tc>
        <w:tc>
          <w:tcPr>
            <w:tcW w:w="3260" w:type="dxa"/>
          </w:tcPr>
          <w:p w14:paraId="7B861E12" w14:textId="77777777" w:rsidR="00027E1C" w:rsidRPr="000307AD" w:rsidRDefault="00027E1C" w:rsidP="00096A2F">
            <w:pPr>
              <w:jc w:val="both"/>
              <w:rPr>
                <w:rFonts w:ascii="Arial" w:eastAsia="Calibri" w:hAnsi="Arial" w:cs="Arial"/>
                <w:lang w:val="nl-NL"/>
              </w:rPr>
            </w:pPr>
          </w:p>
        </w:tc>
      </w:tr>
    </w:tbl>
    <w:p w14:paraId="256C31FA" w14:textId="77777777" w:rsidR="00B24430" w:rsidRPr="000307AD" w:rsidRDefault="00B24430" w:rsidP="00B24430">
      <w:pPr>
        <w:jc w:val="both"/>
        <w:rPr>
          <w:rFonts w:ascii="Arial" w:hAnsi="Arial" w:cs="Arial"/>
          <w:lang w:val="nl-NL"/>
        </w:rPr>
      </w:pPr>
    </w:p>
    <w:p w14:paraId="42C61A96" w14:textId="77777777" w:rsidR="00FE0BA2" w:rsidRPr="000307AD" w:rsidRDefault="00FE0BA2" w:rsidP="00B24430">
      <w:pPr>
        <w:jc w:val="both"/>
        <w:rPr>
          <w:rFonts w:ascii="Arial" w:hAnsi="Arial" w:cs="Arial"/>
          <w:lang w:val="nl-NL"/>
        </w:rPr>
      </w:pPr>
    </w:p>
    <w:p w14:paraId="44F6D35E" w14:textId="77777777" w:rsidR="00FE0BA2" w:rsidRPr="000307AD" w:rsidRDefault="00FE0BA2" w:rsidP="00B24430">
      <w:pPr>
        <w:jc w:val="both"/>
        <w:rPr>
          <w:rFonts w:ascii="Arial" w:hAnsi="Arial" w:cs="Arial"/>
          <w:lang w:val="nl-NL"/>
        </w:rPr>
      </w:pPr>
    </w:p>
    <w:p w14:paraId="4C17A60C" w14:textId="77777777" w:rsidR="00D43B58" w:rsidRPr="000307AD" w:rsidRDefault="00D43B58" w:rsidP="00B24430">
      <w:pPr>
        <w:jc w:val="both"/>
        <w:rPr>
          <w:rFonts w:ascii="Arial" w:hAnsi="Arial" w:cs="Arial"/>
          <w:lang w:val="nl-NL"/>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2410"/>
        <w:gridCol w:w="2980"/>
        <w:gridCol w:w="4536"/>
        <w:gridCol w:w="2977"/>
      </w:tblGrid>
      <w:tr w:rsidR="00D43B58" w:rsidRPr="000307AD" w14:paraId="2BDF068B" w14:textId="77777777" w:rsidTr="00B86F8B">
        <w:tc>
          <w:tcPr>
            <w:tcW w:w="15026" w:type="dxa"/>
            <w:gridSpan w:val="5"/>
          </w:tcPr>
          <w:p w14:paraId="4249FF96" w14:textId="77777777" w:rsidR="00D43B58" w:rsidRPr="000307AD" w:rsidRDefault="00D43B58" w:rsidP="00D43B58">
            <w:pPr>
              <w:jc w:val="center"/>
              <w:rPr>
                <w:rFonts w:ascii="Arial" w:eastAsia="Calibri" w:hAnsi="Arial" w:cs="Arial"/>
                <w:b/>
                <w:lang w:val="nl-NL"/>
              </w:rPr>
            </w:pPr>
            <w:r w:rsidRPr="000307AD">
              <w:rPr>
                <w:rFonts w:ascii="Arial" w:hAnsi="Arial"/>
                <w:b/>
                <w:lang w:val="nl-NL"/>
              </w:rPr>
              <w:t>Inschrijver</w:t>
            </w:r>
          </w:p>
        </w:tc>
      </w:tr>
      <w:tr w:rsidR="00B24430" w:rsidRPr="000307AD" w14:paraId="722B9EF9" w14:textId="77777777" w:rsidTr="00096A2F">
        <w:tc>
          <w:tcPr>
            <w:tcW w:w="2123" w:type="dxa"/>
          </w:tcPr>
          <w:p w14:paraId="260ACF4D" w14:textId="77777777" w:rsidR="00B24430" w:rsidRPr="000307AD" w:rsidRDefault="00B24430" w:rsidP="00096A2F">
            <w:pPr>
              <w:jc w:val="both"/>
              <w:rPr>
                <w:rFonts w:ascii="Arial" w:eastAsia="Calibri" w:hAnsi="Arial" w:cs="Arial"/>
                <w:b/>
                <w:lang w:val="nl-NL"/>
              </w:rPr>
            </w:pPr>
            <w:r w:rsidRPr="000307AD">
              <w:rPr>
                <w:rFonts w:ascii="Arial" w:hAnsi="Arial"/>
                <w:b/>
                <w:lang w:val="nl-NL"/>
              </w:rPr>
              <w:t>Geraamd werkvolume (aantal uren/jaar)</w:t>
            </w:r>
          </w:p>
        </w:tc>
        <w:tc>
          <w:tcPr>
            <w:tcW w:w="2410" w:type="dxa"/>
            <w:shd w:val="clear" w:color="auto" w:fill="auto"/>
          </w:tcPr>
          <w:p w14:paraId="07BF776C" w14:textId="77777777" w:rsidR="00B24430" w:rsidRPr="000307AD" w:rsidRDefault="004C08E4" w:rsidP="00096A2F">
            <w:pPr>
              <w:jc w:val="both"/>
              <w:rPr>
                <w:rFonts w:ascii="Arial" w:eastAsia="Calibri" w:hAnsi="Arial" w:cs="Arial"/>
                <w:b/>
                <w:lang w:val="nl-NL"/>
              </w:rPr>
            </w:pPr>
            <w:r w:rsidRPr="000307AD">
              <w:rPr>
                <w:rFonts w:ascii="Arial" w:hAnsi="Arial"/>
                <w:b/>
                <w:lang w:val="nl-NL"/>
              </w:rPr>
              <w:t>Tempo</w:t>
            </w:r>
            <w:r w:rsidR="00B24430" w:rsidRPr="000307AD">
              <w:rPr>
                <w:rFonts w:ascii="Arial" w:hAnsi="Arial"/>
                <w:b/>
                <w:lang w:val="nl-NL"/>
              </w:rPr>
              <w:t xml:space="preserve"> (in m2/u/personen)</w:t>
            </w:r>
          </w:p>
        </w:tc>
        <w:tc>
          <w:tcPr>
            <w:tcW w:w="2980" w:type="dxa"/>
            <w:shd w:val="clear" w:color="auto" w:fill="auto"/>
          </w:tcPr>
          <w:p w14:paraId="5755116C" w14:textId="77777777" w:rsidR="00B24430" w:rsidRPr="000307AD" w:rsidRDefault="00B24430" w:rsidP="00D43B58">
            <w:pPr>
              <w:jc w:val="both"/>
              <w:rPr>
                <w:rFonts w:ascii="Arial" w:eastAsia="Calibri" w:hAnsi="Arial" w:cs="Arial"/>
                <w:b/>
                <w:lang w:val="nl-NL"/>
              </w:rPr>
            </w:pPr>
            <w:r w:rsidRPr="000307AD">
              <w:rPr>
                <w:rFonts w:ascii="Arial" w:hAnsi="Arial"/>
                <w:b/>
                <w:lang w:val="nl-NL"/>
              </w:rPr>
              <w:t>Aantal personen gepland om de opdracht uit te voeren</w:t>
            </w:r>
          </w:p>
        </w:tc>
        <w:tc>
          <w:tcPr>
            <w:tcW w:w="4536" w:type="dxa"/>
            <w:shd w:val="clear" w:color="auto" w:fill="auto"/>
          </w:tcPr>
          <w:p w14:paraId="758A35FF" w14:textId="77777777" w:rsidR="00B24430" w:rsidRPr="000307AD" w:rsidRDefault="00B24430" w:rsidP="00096A2F">
            <w:pPr>
              <w:jc w:val="both"/>
              <w:rPr>
                <w:rFonts w:ascii="Arial" w:eastAsia="Calibri" w:hAnsi="Arial" w:cs="Arial"/>
                <w:b/>
                <w:lang w:val="nl-NL"/>
              </w:rPr>
            </w:pPr>
            <w:r w:rsidRPr="000307AD">
              <w:rPr>
                <w:rFonts w:ascii="Arial" w:hAnsi="Arial"/>
                <w:b/>
                <w:lang w:val="nl-NL"/>
              </w:rPr>
              <w:t>Arbeidskosten per eenheid</w:t>
            </w:r>
          </w:p>
        </w:tc>
        <w:tc>
          <w:tcPr>
            <w:tcW w:w="2977" w:type="dxa"/>
            <w:shd w:val="clear" w:color="auto" w:fill="auto"/>
          </w:tcPr>
          <w:p w14:paraId="524668B4" w14:textId="77777777" w:rsidR="00B24430" w:rsidRPr="000307AD" w:rsidRDefault="00B24430" w:rsidP="00096A2F">
            <w:pPr>
              <w:jc w:val="both"/>
              <w:rPr>
                <w:rFonts w:ascii="Arial" w:eastAsia="Calibri" w:hAnsi="Arial" w:cs="Arial"/>
                <w:b/>
                <w:lang w:val="nl-NL"/>
              </w:rPr>
            </w:pPr>
            <w:r w:rsidRPr="000307AD">
              <w:rPr>
                <w:rFonts w:ascii="Arial" w:hAnsi="Arial"/>
                <w:b/>
                <w:lang w:val="nl-NL"/>
              </w:rPr>
              <w:t>Uurprijs (excl. btw)</w:t>
            </w:r>
          </w:p>
        </w:tc>
      </w:tr>
      <w:tr w:rsidR="00B24430" w:rsidRPr="000307AD" w14:paraId="68655EB2" w14:textId="77777777" w:rsidTr="00096A2F">
        <w:tc>
          <w:tcPr>
            <w:tcW w:w="2123" w:type="dxa"/>
            <w:shd w:val="clear" w:color="auto" w:fill="auto"/>
          </w:tcPr>
          <w:p w14:paraId="0E7EB1A4" w14:textId="77777777" w:rsidR="00B24430" w:rsidRPr="000307AD" w:rsidRDefault="00B24430" w:rsidP="00096A2F">
            <w:pPr>
              <w:jc w:val="both"/>
              <w:rPr>
                <w:rFonts w:ascii="Arial" w:eastAsia="Calibri" w:hAnsi="Arial" w:cs="Arial"/>
                <w:lang w:val="nl-NL"/>
              </w:rPr>
            </w:pPr>
          </w:p>
          <w:p w14:paraId="2D71ABBC" w14:textId="77777777" w:rsidR="00027E1C" w:rsidRPr="000307AD" w:rsidRDefault="00027E1C" w:rsidP="00096A2F">
            <w:pPr>
              <w:jc w:val="both"/>
              <w:rPr>
                <w:rFonts w:ascii="Arial" w:eastAsia="Calibri" w:hAnsi="Arial" w:cs="Arial"/>
                <w:lang w:val="nl-NL"/>
              </w:rPr>
            </w:pPr>
          </w:p>
          <w:p w14:paraId="7CD605E3" w14:textId="77777777" w:rsidR="00027E1C" w:rsidRPr="000307AD" w:rsidRDefault="00027E1C" w:rsidP="00096A2F">
            <w:pPr>
              <w:jc w:val="both"/>
              <w:rPr>
                <w:rFonts w:ascii="Arial" w:eastAsia="Calibri" w:hAnsi="Arial" w:cs="Arial"/>
                <w:lang w:val="nl-NL"/>
              </w:rPr>
            </w:pPr>
          </w:p>
        </w:tc>
        <w:tc>
          <w:tcPr>
            <w:tcW w:w="2410" w:type="dxa"/>
            <w:shd w:val="clear" w:color="auto" w:fill="auto"/>
          </w:tcPr>
          <w:p w14:paraId="39ACD751" w14:textId="77777777" w:rsidR="00B24430" w:rsidRPr="000307AD" w:rsidRDefault="00B24430" w:rsidP="00096A2F">
            <w:pPr>
              <w:jc w:val="both"/>
              <w:rPr>
                <w:rFonts w:ascii="Arial" w:eastAsia="Calibri" w:hAnsi="Arial" w:cs="Arial"/>
                <w:lang w:val="nl-NL"/>
              </w:rPr>
            </w:pPr>
          </w:p>
        </w:tc>
        <w:tc>
          <w:tcPr>
            <w:tcW w:w="2980" w:type="dxa"/>
            <w:shd w:val="clear" w:color="auto" w:fill="auto"/>
          </w:tcPr>
          <w:p w14:paraId="36CD1006" w14:textId="77777777" w:rsidR="00B24430" w:rsidRPr="000307AD" w:rsidRDefault="00B24430" w:rsidP="00096A2F">
            <w:pPr>
              <w:jc w:val="both"/>
              <w:rPr>
                <w:rFonts w:ascii="Arial" w:eastAsia="Calibri" w:hAnsi="Arial" w:cs="Arial"/>
                <w:lang w:val="nl-NL"/>
              </w:rPr>
            </w:pPr>
          </w:p>
        </w:tc>
        <w:tc>
          <w:tcPr>
            <w:tcW w:w="4536" w:type="dxa"/>
            <w:shd w:val="clear" w:color="auto" w:fill="auto"/>
          </w:tcPr>
          <w:p w14:paraId="73EC8899" w14:textId="77777777" w:rsidR="00B24430" w:rsidRPr="000307AD" w:rsidRDefault="00B24430" w:rsidP="00096A2F">
            <w:pPr>
              <w:jc w:val="both"/>
              <w:rPr>
                <w:rFonts w:ascii="Arial" w:eastAsia="Calibri" w:hAnsi="Arial" w:cs="Arial"/>
                <w:lang w:val="nl-NL"/>
              </w:rPr>
            </w:pPr>
          </w:p>
        </w:tc>
        <w:tc>
          <w:tcPr>
            <w:tcW w:w="2977" w:type="dxa"/>
            <w:shd w:val="clear" w:color="auto" w:fill="auto"/>
          </w:tcPr>
          <w:p w14:paraId="54414E4A" w14:textId="77777777" w:rsidR="00B24430" w:rsidRPr="000307AD" w:rsidRDefault="00B24430" w:rsidP="00096A2F">
            <w:pPr>
              <w:jc w:val="both"/>
              <w:rPr>
                <w:rFonts w:ascii="Arial" w:eastAsia="Calibri" w:hAnsi="Arial" w:cs="Arial"/>
                <w:lang w:val="nl-NL"/>
              </w:rPr>
            </w:pPr>
          </w:p>
        </w:tc>
      </w:tr>
    </w:tbl>
    <w:p w14:paraId="13EECF7F" w14:textId="77777777" w:rsidR="00B24430" w:rsidRPr="000307AD" w:rsidRDefault="00B24430" w:rsidP="00006C56">
      <w:pPr>
        <w:jc w:val="both"/>
        <w:rPr>
          <w:rFonts w:ascii="Arial" w:hAnsi="Arial" w:cs="Arial"/>
          <w:lang w:val="nl-NL"/>
        </w:rPr>
      </w:pPr>
    </w:p>
    <w:p w14:paraId="4B9B0624" w14:textId="77777777" w:rsidR="001E7CC1" w:rsidRPr="000307AD" w:rsidRDefault="001E7CC1" w:rsidP="00006C56">
      <w:pPr>
        <w:jc w:val="both"/>
        <w:rPr>
          <w:rFonts w:ascii="Arial" w:hAnsi="Arial" w:cs="Arial"/>
          <w:lang w:val="nl-NL"/>
        </w:rPr>
      </w:pPr>
    </w:p>
    <w:p w14:paraId="1547661A" w14:textId="77777777" w:rsidR="00F44CFD" w:rsidRPr="000307AD" w:rsidRDefault="004E319E" w:rsidP="00006C56">
      <w:pPr>
        <w:jc w:val="both"/>
        <w:rPr>
          <w:rFonts w:ascii="Arial" w:hAnsi="Arial" w:cs="Arial"/>
          <w:lang w:val="nl-NL"/>
        </w:rPr>
      </w:pPr>
      <w:r w:rsidRPr="000307AD">
        <w:rPr>
          <w:lang w:val="nl-NL"/>
        </w:rPr>
        <w:br w:type="page"/>
      </w:r>
      <w:r w:rsidRPr="000307AD">
        <w:rPr>
          <w:rFonts w:ascii="Arial" w:hAnsi="Arial"/>
          <w:b/>
          <w:sz w:val="22"/>
          <w:szCs w:val="22"/>
          <w:u w:val="single"/>
          <w:lang w:val="nl-NL"/>
        </w:rPr>
        <w:t>Voor de niet-gestandaardiseerde posten:</w:t>
      </w:r>
    </w:p>
    <w:p w14:paraId="6F24B0CF" w14:textId="77777777" w:rsidR="00B24430" w:rsidRPr="000307AD" w:rsidRDefault="00B24430" w:rsidP="00B24430">
      <w:pPr>
        <w:jc w:val="both"/>
        <w:rPr>
          <w:rFonts w:ascii="Arial" w:hAnsi="Arial" w:cs="Arial"/>
          <w:b/>
          <w:u w:val="single"/>
          <w:lang w:val="nl-NL"/>
        </w:rPr>
      </w:pPr>
    </w:p>
    <w:p w14:paraId="6D9FEC55" w14:textId="77777777" w:rsidR="00690976" w:rsidRPr="000307AD" w:rsidRDefault="00690976" w:rsidP="00690976">
      <w:pPr>
        <w:jc w:val="both"/>
        <w:rPr>
          <w:rFonts w:ascii="Arial" w:hAnsi="Arial" w:cs="Arial"/>
          <w:b/>
          <w:u w:val="single"/>
          <w:lang w:val="nl-NL"/>
        </w:rPr>
      </w:pPr>
      <w:r w:rsidRPr="000307AD">
        <w:rPr>
          <w:rFonts w:ascii="Arial" w:hAnsi="Arial"/>
          <w:b/>
          <w:u w:val="single"/>
          <w:lang w:val="nl-NL"/>
        </w:rPr>
        <w:t>Voor post nr.1:</w:t>
      </w:r>
    </w:p>
    <w:p w14:paraId="2B3A71E4" w14:textId="77777777" w:rsidR="00690976" w:rsidRPr="000307AD" w:rsidRDefault="00690976" w:rsidP="00B24430">
      <w:pPr>
        <w:jc w:val="both"/>
        <w:rPr>
          <w:rFonts w:ascii="Arial" w:hAnsi="Arial" w:cs="Arial"/>
          <w:b/>
          <w:u w:val="single"/>
          <w:lang w:val="nl-NL"/>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63"/>
        <w:gridCol w:w="1401"/>
        <w:gridCol w:w="1349"/>
        <w:gridCol w:w="779"/>
        <w:gridCol w:w="1850"/>
        <w:gridCol w:w="1373"/>
        <w:gridCol w:w="1650"/>
        <w:gridCol w:w="1826"/>
        <w:gridCol w:w="2051"/>
      </w:tblGrid>
      <w:tr w:rsidR="00E91269" w:rsidRPr="000307AD" w14:paraId="576849BA" w14:textId="77777777" w:rsidTr="00B86F8B">
        <w:tc>
          <w:tcPr>
            <w:tcW w:w="14992" w:type="dxa"/>
            <w:gridSpan w:val="10"/>
            <w:shd w:val="clear" w:color="auto" w:fill="auto"/>
          </w:tcPr>
          <w:p w14:paraId="7C2FF8CA" w14:textId="77777777" w:rsidR="00E91269" w:rsidRPr="000307AD" w:rsidRDefault="00616FA2" w:rsidP="00B86F8B">
            <w:pPr>
              <w:jc w:val="center"/>
              <w:rPr>
                <w:rFonts w:ascii="Arial" w:eastAsia="Calibri" w:hAnsi="Arial" w:cs="Arial"/>
                <w:b/>
                <w:lang w:val="nl-NL"/>
              </w:rPr>
            </w:pPr>
            <w:r w:rsidRPr="000307AD">
              <w:rPr>
                <w:rFonts w:ascii="Arial" w:hAnsi="Arial"/>
                <w:b/>
                <w:lang w:val="nl-NL"/>
              </w:rPr>
              <w:t>Aanbesteder</w:t>
            </w:r>
          </w:p>
        </w:tc>
      </w:tr>
      <w:tr w:rsidR="00F43D75" w:rsidRPr="000307AD" w14:paraId="5E0060F8" w14:textId="77777777" w:rsidTr="00B86F8B">
        <w:tc>
          <w:tcPr>
            <w:tcW w:w="814" w:type="dxa"/>
            <w:shd w:val="clear" w:color="auto" w:fill="auto"/>
          </w:tcPr>
          <w:p w14:paraId="56E15796" w14:textId="77777777" w:rsidR="00F43D75" w:rsidRPr="000307AD" w:rsidRDefault="00F43D75" w:rsidP="00B86F8B">
            <w:pPr>
              <w:jc w:val="both"/>
              <w:rPr>
                <w:rFonts w:ascii="Arial" w:eastAsia="Calibri" w:hAnsi="Arial" w:cs="Arial"/>
                <w:b/>
                <w:lang w:val="nl-NL"/>
              </w:rPr>
            </w:pPr>
            <w:r w:rsidRPr="000307AD">
              <w:rPr>
                <w:rFonts w:ascii="Arial" w:hAnsi="Arial"/>
                <w:b/>
                <w:lang w:val="nl-NL"/>
              </w:rPr>
              <w:t xml:space="preserve">Nr. van de </w:t>
            </w:r>
            <w:r w:rsidR="00DE33E4" w:rsidRPr="000307AD">
              <w:rPr>
                <w:rFonts w:ascii="Arial" w:hAnsi="Arial"/>
                <w:b/>
                <w:lang w:val="nl-NL"/>
              </w:rPr>
              <w:t>locatie</w:t>
            </w:r>
          </w:p>
        </w:tc>
        <w:tc>
          <w:tcPr>
            <w:tcW w:w="1996" w:type="dxa"/>
            <w:shd w:val="clear" w:color="auto" w:fill="auto"/>
          </w:tcPr>
          <w:p w14:paraId="1DE9E85E" w14:textId="77777777" w:rsidR="00F43D75" w:rsidRPr="000307AD" w:rsidRDefault="00F43D75" w:rsidP="00B86F8B">
            <w:pPr>
              <w:jc w:val="both"/>
              <w:rPr>
                <w:rFonts w:ascii="Arial" w:eastAsia="Calibri" w:hAnsi="Arial" w:cs="Arial"/>
                <w:b/>
                <w:lang w:val="nl-NL"/>
              </w:rPr>
            </w:pPr>
            <w:r w:rsidRPr="000307AD">
              <w:rPr>
                <w:rFonts w:ascii="Arial" w:hAnsi="Arial"/>
                <w:b/>
                <w:lang w:val="nl-NL"/>
              </w:rPr>
              <w:t xml:space="preserve">Omschrijving van de </w:t>
            </w:r>
            <w:r w:rsidR="00DE33E4" w:rsidRPr="000307AD">
              <w:rPr>
                <w:rFonts w:ascii="Arial" w:hAnsi="Arial"/>
                <w:b/>
                <w:lang w:val="nl-NL"/>
              </w:rPr>
              <w:t>Locatie</w:t>
            </w:r>
          </w:p>
        </w:tc>
        <w:tc>
          <w:tcPr>
            <w:tcW w:w="1411" w:type="dxa"/>
            <w:shd w:val="clear" w:color="auto" w:fill="auto"/>
          </w:tcPr>
          <w:p w14:paraId="31840D94" w14:textId="77777777" w:rsidR="00F43D75" w:rsidRPr="000307AD" w:rsidRDefault="00E91269" w:rsidP="00B86F8B">
            <w:pPr>
              <w:jc w:val="both"/>
              <w:rPr>
                <w:rFonts w:ascii="Arial" w:eastAsia="Calibri" w:hAnsi="Arial" w:cs="Arial"/>
                <w:b/>
                <w:lang w:val="nl-NL"/>
              </w:rPr>
            </w:pPr>
            <w:r w:rsidRPr="000307AD">
              <w:rPr>
                <w:rFonts w:ascii="Arial" w:hAnsi="Arial"/>
                <w:b/>
                <w:lang w:val="nl-NL"/>
              </w:rPr>
              <w:t>Oppervlakte (in m²)</w:t>
            </w:r>
          </w:p>
        </w:tc>
        <w:tc>
          <w:tcPr>
            <w:tcW w:w="1412" w:type="dxa"/>
            <w:shd w:val="clear" w:color="auto" w:fill="auto"/>
          </w:tcPr>
          <w:p w14:paraId="3209BFC8" w14:textId="77777777" w:rsidR="00F43D75" w:rsidRPr="000307AD" w:rsidRDefault="00E91269" w:rsidP="00B86F8B">
            <w:pPr>
              <w:jc w:val="both"/>
              <w:rPr>
                <w:rFonts w:ascii="Arial" w:eastAsia="Calibri" w:hAnsi="Arial" w:cs="Arial"/>
                <w:b/>
                <w:lang w:val="nl-NL"/>
              </w:rPr>
            </w:pPr>
            <w:r w:rsidRPr="000307AD">
              <w:rPr>
                <w:rFonts w:ascii="Arial" w:hAnsi="Arial"/>
                <w:b/>
                <w:lang w:val="nl-NL"/>
              </w:rPr>
              <w:t xml:space="preserve">Aantal personen werkzaam op de </w:t>
            </w:r>
            <w:r w:rsidR="00DE33E4" w:rsidRPr="000307AD">
              <w:rPr>
                <w:rFonts w:ascii="Arial" w:hAnsi="Arial"/>
                <w:b/>
                <w:lang w:val="nl-NL"/>
              </w:rPr>
              <w:t>locatie</w:t>
            </w:r>
          </w:p>
        </w:tc>
        <w:tc>
          <w:tcPr>
            <w:tcW w:w="830" w:type="dxa"/>
            <w:shd w:val="clear" w:color="auto" w:fill="auto"/>
          </w:tcPr>
          <w:p w14:paraId="3B0F2D67" w14:textId="77777777" w:rsidR="00F43D75" w:rsidRPr="000307AD" w:rsidRDefault="00E91269" w:rsidP="00B86F8B">
            <w:pPr>
              <w:jc w:val="both"/>
              <w:rPr>
                <w:rFonts w:ascii="Arial" w:eastAsia="Calibri" w:hAnsi="Arial" w:cs="Arial"/>
                <w:b/>
                <w:lang w:val="nl-NL"/>
              </w:rPr>
            </w:pPr>
            <w:r w:rsidRPr="000307AD">
              <w:rPr>
                <w:rFonts w:ascii="Arial" w:hAnsi="Arial"/>
                <w:b/>
                <w:lang w:val="nl-NL"/>
              </w:rPr>
              <w:t>Nr. van de post</w:t>
            </w:r>
          </w:p>
        </w:tc>
        <w:tc>
          <w:tcPr>
            <w:tcW w:w="2250" w:type="dxa"/>
            <w:shd w:val="clear" w:color="auto" w:fill="auto"/>
          </w:tcPr>
          <w:p w14:paraId="504DA8C6" w14:textId="77777777" w:rsidR="00F43D75" w:rsidRPr="000307AD" w:rsidRDefault="00E91269" w:rsidP="00B86F8B">
            <w:pPr>
              <w:jc w:val="both"/>
              <w:rPr>
                <w:rFonts w:ascii="Arial" w:eastAsia="Calibri" w:hAnsi="Arial" w:cs="Arial"/>
                <w:b/>
                <w:lang w:val="nl-NL"/>
              </w:rPr>
            </w:pPr>
            <w:r w:rsidRPr="000307AD">
              <w:rPr>
                <w:rFonts w:ascii="Arial" w:hAnsi="Arial"/>
                <w:b/>
                <w:lang w:val="nl-NL"/>
              </w:rPr>
              <w:t>Tekst van de post</w:t>
            </w:r>
          </w:p>
        </w:tc>
        <w:tc>
          <w:tcPr>
            <w:tcW w:w="1195" w:type="dxa"/>
            <w:shd w:val="clear" w:color="auto" w:fill="auto"/>
          </w:tcPr>
          <w:p w14:paraId="4E50A466" w14:textId="77777777" w:rsidR="00F43D75" w:rsidRPr="000307AD" w:rsidRDefault="00E91269" w:rsidP="00B86F8B">
            <w:pPr>
              <w:jc w:val="both"/>
              <w:rPr>
                <w:rFonts w:ascii="Arial" w:eastAsia="Calibri" w:hAnsi="Arial" w:cs="Arial"/>
                <w:b/>
                <w:lang w:val="nl-NL"/>
              </w:rPr>
            </w:pPr>
            <w:r w:rsidRPr="000307AD">
              <w:rPr>
                <w:rFonts w:ascii="Arial" w:hAnsi="Arial"/>
                <w:b/>
                <w:lang w:val="nl-NL"/>
              </w:rPr>
              <w:t>Oppervlakte (in m²)</w:t>
            </w:r>
          </w:p>
        </w:tc>
        <w:tc>
          <w:tcPr>
            <w:tcW w:w="1412" w:type="dxa"/>
            <w:shd w:val="clear" w:color="auto" w:fill="auto"/>
          </w:tcPr>
          <w:p w14:paraId="06BFA930" w14:textId="77777777" w:rsidR="00F43D75" w:rsidRPr="000307AD" w:rsidRDefault="00E91269" w:rsidP="00B86F8B">
            <w:pPr>
              <w:jc w:val="both"/>
              <w:rPr>
                <w:rFonts w:ascii="Arial" w:eastAsia="Calibri" w:hAnsi="Arial" w:cs="Arial"/>
                <w:b/>
                <w:lang w:val="nl-NL"/>
              </w:rPr>
            </w:pPr>
            <w:r w:rsidRPr="000307AD">
              <w:rPr>
                <w:rFonts w:ascii="Arial" w:hAnsi="Arial"/>
                <w:b/>
                <w:lang w:val="nl-NL"/>
              </w:rPr>
              <w:t>Prestatiedagen</w:t>
            </w:r>
          </w:p>
        </w:tc>
        <w:tc>
          <w:tcPr>
            <w:tcW w:w="1829" w:type="dxa"/>
            <w:shd w:val="clear" w:color="auto" w:fill="auto"/>
          </w:tcPr>
          <w:p w14:paraId="01CA3889" w14:textId="77777777" w:rsidR="00F43D75" w:rsidRPr="000307AD" w:rsidRDefault="00E91269" w:rsidP="00B86F8B">
            <w:pPr>
              <w:jc w:val="both"/>
              <w:rPr>
                <w:rFonts w:ascii="Arial" w:eastAsia="Calibri" w:hAnsi="Arial" w:cs="Arial"/>
                <w:b/>
                <w:lang w:val="nl-NL"/>
              </w:rPr>
            </w:pPr>
            <w:r w:rsidRPr="000307AD">
              <w:rPr>
                <w:rFonts w:ascii="Arial" w:hAnsi="Arial"/>
                <w:b/>
                <w:lang w:val="nl-NL"/>
              </w:rPr>
              <w:t>Prestatierooster:</w:t>
            </w:r>
          </w:p>
        </w:tc>
        <w:tc>
          <w:tcPr>
            <w:tcW w:w="1843" w:type="dxa"/>
            <w:shd w:val="clear" w:color="auto" w:fill="auto"/>
          </w:tcPr>
          <w:p w14:paraId="45E785AF" w14:textId="77777777" w:rsidR="00F43D75" w:rsidRPr="000307AD" w:rsidRDefault="00E91269" w:rsidP="00B86F8B">
            <w:pPr>
              <w:jc w:val="both"/>
              <w:rPr>
                <w:rFonts w:ascii="Arial" w:eastAsia="Calibri" w:hAnsi="Arial" w:cs="Arial"/>
                <w:b/>
                <w:lang w:val="nl-NL"/>
              </w:rPr>
            </w:pPr>
            <w:r w:rsidRPr="000307AD">
              <w:rPr>
                <w:rFonts w:ascii="Arial" w:hAnsi="Arial"/>
                <w:b/>
                <w:lang w:val="nl-NL"/>
              </w:rPr>
              <w:t>Aantal prestatiedagen/jaar</w:t>
            </w:r>
          </w:p>
        </w:tc>
      </w:tr>
      <w:tr w:rsidR="00F43D75" w:rsidRPr="000307AD" w14:paraId="6823A406" w14:textId="77777777" w:rsidTr="00B86F8B">
        <w:tc>
          <w:tcPr>
            <w:tcW w:w="814" w:type="dxa"/>
            <w:shd w:val="clear" w:color="auto" w:fill="auto"/>
          </w:tcPr>
          <w:p w14:paraId="4F94E522" w14:textId="77777777" w:rsidR="00F43D75" w:rsidRPr="000307AD" w:rsidRDefault="00F43D75" w:rsidP="00B86F8B">
            <w:pPr>
              <w:jc w:val="both"/>
              <w:rPr>
                <w:rFonts w:ascii="Arial" w:eastAsia="Calibri" w:hAnsi="Arial" w:cs="Arial"/>
                <w:lang w:val="nl-NL"/>
              </w:rPr>
            </w:pPr>
          </w:p>
          <w:p w14:paraId="1E27176E" w14:textId="77777777" w:rsidR="00E91269" w:rsidRPr="000307AD" w:rsidRDefault="00E91269" w:rsidP="00B86F8B">
            <w:pPr>
              <w:jc w:val="both"/>
              <w:rPr>
                <w:rFonts w:ascii="Arial" w:eastAsia="Calibri" w:hAnsi="Arial" w:cs="Arial"/>
                <w:lang w:val="nl-NL"/>
              </w:rPr>
            </w:pPr>
          </w:p>
          <w:p w14:paraId="5CBA94C6" w14:textId="77777777" w:rsidR="00E91269" w:rsidRPr="000307AD" w:rsidRDefault="00E91269" w:rsidP="00B86F8B">
            <w:pPr>
              <w:jc w:val="both"/>
              <w:rPr>
                <w:rFonts w:ascii="Arial" w:eastAsia="Calibri" w:hAnsi="Arial" w:cs="Arial"/>
                <w:lang w:val="nl-NL"/>
              </w:rPr>
            </w:pPr>
          </w:p>
          <w:p w14:paraId="7CEA6A82" w14:textId="77777777" w:rsidR="00E91269" w:rsidRPr="000307AD" w:rsidRDefault="00E91269" w:rsidP="00B86F8B">
            <w:pPr>
              <w:jc w:val="both"/>
              <w:rPr>
                <w:rFonts w:ascii="Arial" w:eastAsia="Calibri" w:hAnsi="Arial" w:cs="Arial"/>
                <w:lang w:val="nl-NL"/>
              </w:rPr>
            </w:pPr>
          </w:p>
        </w:tc>
        <w:tc>
          <w:tcPr>
            <w:tcW w:w="1996" w:type="dxa"/>
            <w:shd w:val="clear" w:color="auto" w:fill="auto"/>
          </w:tcPr>
          <w:p w14:paraId="480503B9" w14:textId="77777777" w:rsidR="00F43D75" w:rsidRPr="000307AD" w:rsidRDefault="00F43D75" w:rsidP="00B86F8B">
            <w:pPr>
              <w:jc w:val="both"/>
              <w:rPr>
                <w:rFonts w:ascii="Arial" w:eastAsia="Calibri" w:hAnsi="Arial" w:cs="Arial"/>
                <w:lang w:val="nl-NL"/>
              </w:rPr>
            </w:pPr>
          </w:p>
        </w:tc>
        <w:tc>
          <w:tcPr>
            <w:tcW w:w="1411" w:type="dxa"/>
            <w:shd w:val="clear" w:color="auto" w:fill="auto"/>
          </w:tcPr>
          <w:p w14:paraId="036CABD9" w14:textId="77777777" w:rsidR="00F43D75" w:rsidRPr="000307AD" w:rsidRDefault="00F43D75" w:rsidP="00B86F8B">
            <w:pPr>
              <w:jc w:val="both"/>
              <w:rPr>
                <w:rFonts w:ascii="Arial" w:eastAsia="Calibri" w:hAnsi="Arial" w:cs="Arial"/>
                <w:lang w:val="nl-NL"/>
              </w:rPr>
            </w:pPr>
          </w:p>
        </w:tc>
        <w:tc>
          <w:tcPr>
            <w:tcW w:w="1412" w:type="dxa"/>
            <w:shd w:val="clear" w:color="auto" w:fill="auto"/>
          </w:tcPr>
          <w:p w14:paraId="7B095CED" w14:textId="77777777" w:rsidR="00F43D75" w:rsidRPr="000307AD" w:rsidRDefault="00F43D75" w:rsidP="00B86F8B">
            <w:pPr>
              <w:jc w:val="both"/>
              <w:rPr>
                <w:rFonts w:ascii="Arial" w:eastAsia="Calibri" w:hAnsi="Arial" w:cs="Arial"/>
                <w:lang w:val="nl-NL"/>
              </w:rPr>
            </w:pPr>
          </w:p>
        </w:tc>
        <w:tc>
          <w:tcPr>
            <w:tcW w:w="830" w:type="dxa"/>
            <w:shd w:val="clear" w:color="auto" w:fill="auto"/>
          </w:tcPr>
          <w:p w14:paraId="313ED9AC" w14:textId="77777777" w:rsidR="00F43D75" w:rsidRPr="000307AD" w:rsidRDefault="00F43D75" w:rsidP="00B86F8B">
            <w:pPr>
              <w:jc w:val="both"/>
              <w:rPr>
                <w:rFonts w:ascii="Arial" w:eastAsia="Calibri" w:hAnsi="Arial" w:cs="Arial"/>
                <w:lang w:val="nl-NL"/>
              </w:rPr>
            </w:pPr>
          </w:p>
        </w:tc>
        <w:tc>
          <w:tcPr>
            <w:tcW w:w="2250" w:type="dxa"/>
            <w:shd w:val="clear" w:color="auto" w:fill="auto"/>
          </w:tcPr>
          <w:p w14:paraId="533172C6" w14:textId="77777777" w:rsidR="00F43D75" w:rsidRPr="000307AD" w:rsidRDefault="00F43D75" w:rsidP="00B86F8B">
            <w:pPr>
              <w:jc w:val="both"/>
              <w:rPr>
                <w:rFonts w:ascii="Arial" w:eastAsia="Calibri" w:hAnsi="Arial" w:cs="Arial"/>
                <w:lang w:val="nl-NL"/>
              </w:rPr>
            </w:pPr>
          </w:p>
        </w:tc>
        <w:tc>
          <w:tcPr>
            <w:tcW w:w="1195" w:type="dxa"/>
            <w:shd w:val="clear" w:color="auto" w:fill="auto"/>
          </w:tcPr>
          <w:p w14:paraId="2B0D0739" w14:textId="77777777" w:rsidR="00F43D75" w:rsidRPr="000307AD" w:rsidRDefault="00F43D75" w:rsidP="00B86F8B">
            <w:pPr>
              <w:jc w:val="both"/>
              <w:rPr>
                <w:rFonts w:ascii="Arial" w:eastAsia="Calibri" w:hAnsi="Arial" w:cs="Arial"/>
                <w:lang w:val="nl-NL"/>
              </w:rPr>
            </w:pPr>
          </w:p>
        </w:tc>
        <w:tc>
          <w:tcPr>
            <w:tcW w:w="1412" w:type="dxa"/>
            <w:shd w:val="clear" w:color="auto" w:fill="auto"/>
          </w:tcPr>
          <w:p w14:paraId="2DDAE1C3" w14:textId="77777777" w:rsidR="00F43D75" w:rsidRPr="000307AD" w:rsidRDefault="00F43D75" w:rsidP="00B86F8B">
            <w:pPr>
              <w:jc w:val="both"/>
              <w:rPr>
                <w:rFonts w:ascii="Arial" w:eastAsia="Calibri" w:hAnsi="Arial" w:cs="Arial"/>
                <w:lang w:val="nl-NL"/>
              </w:rPr>
            </w:pPr>
          </w:p>
        </w:tc>
        <w:tc>
          <w:tcPr>
            <w:tcW w:w="1829" w:type="dxa"/>
            <w:shd w:val="clear" w:color="auto" w:fill="auto"/>
          </w:tcPr>
          <w:p w14:paraId="4113B754" w14:textId="77777777" w:rsidR="00F43D75" w:rsidRPr="000307AD" w:rsidRDefault="00F43D75" w:rsidP="00B86F8B">
            <w:pPr>
              <w:jc w:val="both"/>
              <w:rPr>
                <w:rFonts w:ascii="Arial" w:eastAsia="Calibri" w:hAnsi="Arial" w:cs="Arial"/>
                <w:lang w:val="nl-NL"/>
              </w:rPr>
            </w:pPr>
          </w:p>
        </w:tc>
        <w:tc>
          <w:tcPr>
            <w:tcW w:w="1843" w:type="dxa"/>
            <w:shd w:val="clear" w:color="auto" w:fill="auto"/>
          </w:tcPr>
          <w:p w14:paraId="2C6CE1EA" w14:textId="77777777" w:rsidR="00F43D75" w:rsidRPr="000307AD" w:rsidRDefault="00F43D75" w:rsidP="00B86F8B">
            <w:pPr>
              <w:jc w:val="both"/>
              <w:rPr>
                <w:rFonts w:ascii="Arial" w:eastAsia="Calibri" w:hAnsi="Arial" w:cs="Arial"/>
                <w:lang w:val="nl-NL"/>
              </w:rPr>
            </w:pPr>
          </w:p>
        </w:tc>
      </w:tr>
    </w:tbl>
    <w:p w14:paraId="3A58681A" w14:textId="77777777" w:rsidR="00B24430" w:rsidRPr="000307AD" w:rsidRDefault="00B24430" w:rsidP="00B24430">
      <w:pPr>
        <w:jc w:val="both"/>
        <w:rPr>
          <w:rFonts w:ascii="Arial" w:hAnsi="Arial" w:cs="Arial"/>
          <w:lang w:val="nl-NL"/>
        </w:rPr>
      </w:pPr>
    </w:p>
    <w:p w14:paraId="6C9E72D4" w14:textId="77777777" w:rsidR="00F43D75" w:rsidRPr="000307AD" w:rsidRDefault="00F43D75" w:rsidP="00B24430">
      <w:pPr>
        <w:jc w:val="both"/>
        <w:rPr>
          <w:rFonts w:ascii="Arial" w:hAnsi="Arial" w:cs="Arial"/>
          <w:lang w:val="nl-NL"/>
        </w:rPr>
      </w:pPr>
    </w:p>
    <w:p w14:paraId="15A81080" w14:textId="77777777" w:rsidR="00F43D75" w:rsidRPr="000307AD" w:rsidRDefault="00F43D75" w:rsidP="00B24430">
      <w:pPr>
        <w:jc w:val="both"/>
        <w:rPr>
          <w:rFonts w:ascii="Arial" w:hAnsi="Arial" w:cs="Arial"/>
          <w:lang w:val="nl-NL"/>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2410"/>
        <w:gridCol w:w="2980"/>
        <w:gridCol w:w="4536"/>
        <w:gridCol w:w="2977"/>
      </w:tblGrid>
      <w:tr w:rsidR="00E91269" w:rsidRPr="000307AD" w14:paraId="37C3408B" w14:textId="77777777" w:rsidTr="00B86F8B">
        <w:tc>
          <w:tcPr>
            <w:tcW w:w="15026" w:type="dxa"/>
            <w:gridSpan w:val="5"/>
          </w:tcPr>
          <w:p w14:paraId="6B8DBE1D" w14:textId="77777777" w:rsidR="00E91269" w:rsidRPr="000307AD" w:rsidRDefault="00E91269" w:rsidP="00E91269">
            <w:pPr>
              <w:jc w:val="center"/>
              <w:rPr>
                <w:rFonts w:ascii="Arial" w:eastAsia="Calibri" w:hAnsi="Arial" w:cs="Arial"/>
                <w:b/>
                <w:lang w:val="nl-NL"/>
              </w:rPr>
            </w:pPr>
            <w:r w:rsidRPr="000307AD">
              <w:rPr>
                <w:rFonts w:ascii="Arial" w:hAnsi="Arial"/>
                <w:b/>
                <w:lang w:val="nl-NL"/>
              </w:rPr>
              <w:t>Inschrijver</w:t>
            </w:r>
          </w:p>
        </w:tc>
      </w:tr>
      <w:tr w:rsidR="00B24430" w:rsidRPr="000307AD" w14:paraId="6D675A74" w14:textId="77777777" w:rsidTr="00096A2F">
        <w:tc>
          <w:tcPr>
            <w:tcW w:w="2123" w:type="dxa"/>
          </w:tcPr>
          <w:p w14:paraId="588FDE73" w14:textId="77777777" w:rsidR="00B24430" w:rsidRPr="000307AD" w:rsidRDefault="00B24430" w:rsidP="00096A2F">
            <w:pPr>
              <w:jc w:val="both"/>
              <w:rPr>
                <w:rFonts w:ascii="Arial" w:eastAsia="Calibri" w:hAnsi="Arial" w:cs="Arial"/>
                <w:b/>
                <w:lang w:val="nl-NL"/>
              </w:rPr>
            </w:pPr>
            <w:r w:rsidRPr="000307AD">
              <w:rPr>
                <w:rFonts w:ascii="Arial" w:hAnsi="Arial"/>
                <w:b/>
                <w:lang w:val="nl-NL"/>
              </w:rPr>
              <w:t>Geraamd werkvolume (aantal uren/jaar)</w:t>
            </w:r>
          </w:p>
        </w:tc>
        <w:tc>
          <w:tcPr>
            <w:tcW w:w="2410" w:type="dxa"/>
            <w:shd w:val="clear" w:color="auto" w:fill="auto"/>
          </w:tcPr>
          <w:p w14:paraId="2255C655" w14:textId="77777777" w:rsidR="00B24430" w:rsidRPr="000307AD" w:rsidRDefault="004C08E4" w:rsidP="00096A2F">
            <w:pPr>
              <w:jc w:val="both"/>
              <w:rPr>
                <w:rFonts w:ascii="Arial" w:eastAsia="Calibri" w:hAnsi="Arial" w:cs="Arial"/>
                <w:b/>
                <w:lang w:val="nl-NL"/>
              </w:rPr>
            </w:pPr>
            <w:r w:rsidRPr="000307AD">
              <w:rPr>
                <w:rFonts w:ascii="Arial" w:hAnsi="Arial"/>
                <w:b/>
                <w:lang w:val="nl-NL"/>
              </w:rPr>
              <w:t>Tempo</w:t>
            </w:r>
            <w:r w:rsidR="00B24430" w:rsidRPr="000307AD">
              <w:rPr>
                <w:rFonts w:ascii="Arial" w:hAnsi="Arial"/>
                <w:b/>
                <w:lang w:val="nl-NL"/>
              </w:rPr>
              <w:t xml:space="preserve"> (in m2/u/personen)</w:t>
            </w:r>
          </w:p>
        </w:tc>
        <w:tc>
          <w:tcPr>
            <w:tcW w:w="2980" w:type="dxa"/>
            <w:shd w:val="clear" w:color="auto" w:fill="auto"/>
          </w:tcPr>
          <w:p w14:paraId="4FA67B93" w14:textId="77777777" w:rsidR="00B24430" w:rsidRPr="000307AD" w:rsidRDefault="00B24430" w:rsidP="00096A2F">
            <w:pPr>
              <w:jc w:val="both"/>
              <w:rPr>
                <w:rFonts w:ascii="Arial" w:eastAsia="Calibri" w:hAnsi="Arial" w:cs="Arial"/>
                <w:b/>
                <w:lang w:val="nl-NL"/>
              </w:rPr>
            </w:pPr>
            <w:r w:rsidRPr="000307AD">
              <w:rPr>
                <w:rFonts w:ascii="Arial" w:hAnsi="Arial"/>
                <w:b/>
                <w:lang w:val="nl-NL"/>
              </w:rPr>
              <w:t>Aantal personen gepland om de MP uit te voeren</w:t>
            </w:r>
          </w:p>
        </w:tc>
        <w:tc>
          <w:tcPr>
            <w:tcW w:w="4536" w:type="dxa"/>
            <w:shd w:val="clear" w:color="auto" w:fill="auto"/>
          </w:tcPr>
          <w:p w14:paraId="40DFA84B" w14:textId="77777777" w:rsidR="00B24430" w:rsidRPr="000307AD" w:rsidRDefault="00B24430" w:rsidP="00096A2F">
            <w:pPr>
              <w:jc w:val="both"/>
              <w:rPr>
                <w:rFonts w:ascii="Arial" w:eastAsia="Calibri" w:hAnsi="Arial" w:cs="Arial"/>
                <w:b/>
                <w:lang w:val="nl-NL"/>
              </w:rPr>
            </w:pPr>
            <w:r w:rsidRPr="000307AD">
              <w:rPr>
                <w:rFonts w:ascii="Arial" w:hAnsi="Arial"/>
                <w:b/>
                <w:lang w:val="nl-NL"/>
              </w:rPr>
              <w:t>Arbeidskosten per eenheid</w:t>
            </w:r>
          </w:p>
        </w:tc>
        <w:tc>
          <w:tcPr>
            <w:tcW w:w="2977" w:type="dxa"/>
            <w:shd w:val="clear" w:color="auto" w:fill="auto"/>
          </w:tcPr>
          <w:p w14:paraId="5F4822AE" w14:textId="77777777" w:rsidR="00B24430" w:rsidRPr="000307AD" w:rsidRDefault="00B24430" w:rsidP="00096A2F">
            <w:pPr>
              <w:jc w:val="both"/>
              <w:rPr>
                <w:rFonts w:ascii="Arial" w:eastAsia="Calibri" w:hAnsi="Arial" w:cs="Arial"/>
                <w:b/>
                <w:lang w:val="nl-NL"/>
              </w:rPr>
            </w:pPr>
            <w:r w:rsidRPr="000307AD">
              <w:rPr>
                <w:rFonts w:ascii="Arial" w:hAnsi="Arial"/>
                <w:b/>
                <w:lang w:val="nl-NL"/>
              </w:rPr>
              <w:t>Uurprijs (excl. btw)</w:t>
            </w:r>
          </w:p>
        </w:tc>
      </w:tr>
      <w:tr w:rsidR="00B24430" w:rsidRPr="000307AD" w14:paraId="3A7A4A14" w14:textId="77777777" w:rsidTr="00096A2F">
        <w:tc>
          <w:tcPr>
            <w:tcW w:w="2123" w:type="dxa"/>
            <w:shd w:val="clear" w:color="auto" w:fill="auto"/>
          </w:tcPr>
          <w:p w14:paraId="31060DE6" w14:textId="77777777" w:rsidR="00B24430" w:rsidRPr="000307AD" w:rsidRDefault="00B24430" w:rsidP="00096A2F">
            <w:pPr>
              <w:jc w:val="both"/>
              <w:rPr>
                <w:rFonts w:ascii="Arial" w:eastAsia="Calibri" w:hAnsi="Arial" w:cs="Arial"/>
                <w:lang w:val="nl-NL"/>
              </w:rPr>
            </w:pPr>
          </w:p>
          <w:p w14:paraId="505010D6" w14:textId="77777777" w:rsidR="00E91269" w:rsidRPr="000307AD" w:rsidRDefault="00E91269" w:rsidP="00096A2F">
            <w:pPr>
              <w:jc w:val="both"/>
              <w:rPr>
                <w:rFonts w:ascii="Arial" w:eastAsia="Calibri" w:hAnsi="Arial" w:cs="Arial"/>
                <w:lang w:val="nl-NL"/>
              </w:rPr>
            </w:pPr>
          </w:p>
          <w:p w14:paraId="2AA2CB3E" w14:textId="77777777" w:rsidR="00E91269" w:rsidRPr="000307AD" w:rsidRDefault="00E91269" w:rsidP="00096A2F">
            <w:pPr>
              <w:jc w:val="both"/>
              <w:rPr>
                <w:rFonts w:ascii="Arial" w:eastAsia="Calibri" w:hAnsi="Arial" w:cs="Arial"/>
                <w:lang w:val="nl-NL"/>
              </w:rPr>
            </w:pPr>
          </w:p>
          <w:p w14:paraId="425BD9C6" w14:textId="77777777" w:rsidR="00E91269" w:rsidRPr="000307AD" w:rsidRDefault="00E91269" w:rsidP="00096A2F">
            <w:pPr>
              <w:jc w:val="both"/>
              <w:rPr>
                <w:rFonts w:ascii="Arial" w:eastAsia="Calibri" w:hAnsi="Arial" w:cs="Arial"/>
                <w:lang w:val="nl-NL"/>
              </w:rPr>
            </w:pPr>
          </w:p>
        </w:tc>
        <w:tc>
          <w:tcPr>
            <w:tcW w:w="2410" w:type="dxa"/>
            <w:shd w:val="clear" w:color="auto" w:fill="auto"/>
          </w:tcPr>
          <w:p w14:paraId="58BE4902" w14:textId="77777777" w:rsidR="00B24430" w:rsidRPr="000307AD" w:rsidRDefault="00B24430" w:rsidP="00096A2F">
            <w:pPr>
              <w:jc w:val="both"/>
              <w:rPr>
                <w:rFonts w:ascii="Arial" w:eastAsia="Calibri" w:hAnsi="Arial" w:cs="Arial"/>
                <w:lang w:val="nl-NL"/>
              </w:rPr>
            </w:pPr>
          </w:p>
        </w:tc>
        <w:tc>
          <w:tcPr>
            <w:tcW w:w="2980" w:type="dxa"/>
            <w:shd w:val="clear" w:color="auto" w:fill="auto"/>
          </w:tcPr>
          <w:p w14:paraId="1703C7E4" w14:textId="77777777" w:rsidR="00B24430" w:rsidRPr="000307AD" w:rsidRDefault="00B24430" w:rsidP="00096A2F">
            <w:pPr>
              <w:jc w:val="both"/>
              <w:rPr>
                <w:rFonts w:ascii="Arial" w:eastAsia="Calibri" w:hAnsi="Arial" w:cs="Arial"/>
                <w:lang w:val="nl-NL"/>
              </w:rPr>
            </w:pPr>
          </w:p>
        </w:tc>
        <w:tc>
          <w:tcPr>
            <w:tcW w:w="4536" w:type="dxa"/>
            <w:shd w:val="clear" w:color="auto" w:fill="auto"/>
          </w:tcPr>
          <w:p w14:paraId="07183A77" w14:textId="77777777" w:rsidR="00B24430" w:rsidRPr="000307AD" w:rsidRDefault="00B24430" w:rsidP="00096A2F">
            <w:pPr>
              <w:jc w:val="both"/>
              <w:rPr>
                <w:rFonts w:ascii="Arial" w:eastAsia="Calibri" w:hAnsi="Arial" w:cs="Arial"/>
                <w:lang w:val="nl-NL"/>
              </w:rPr>
            </w:pPr>
          </w:p>
        </w:tc>
        <w:tc>
          <w:tcPr>
            <w:tcW w:w="2977" w:type="dxa"/>
            <w:shd w:val="clear" w:color="auto" w:fill="auto"/>
          </w:tcPr>
          <w:p w14:paraId="4787A964" w14:textId="77777777" w:rsidR="00B24430" w:rsidRPr="000307AD" w:rsidRDefault="00B24430" w:rsidP="00096A2F">
            <w:pPr>
              <w:jc w:val="both"/>
              <w:rPr>
                <w:rFonts w:ascii="Arial" w:eastAsia="Calibri" w:hAnsi="Arial" w:cs="Arial"/>
                <w:lang w:val="nl-NL"/>
              </w:rPr>
            </w:pPr>
          </w:p>
        </w:tc>
      </w:tr>
    </w:tbl>
    <w:p w14:paraId="0078B890" w14:textId="77777777" w:rsidR="00B24430" w:rsidRPr="000307AD" w:rsidRDefault="00B24430" w:rsidP="00006C56">
      <w:pPr>
        <w:jc w:val="both"/>
        <w:rPr>
          <w:rFonts w:ascii="Arial" w:hAnsi="Arial" w:cs="Arial"/>
          <w:b/>
          <w:u w:val="single"/>
          <w:lang w:val="nl-NL"/>
        </w:rPr>
      </w:pPr>
    </w:p>
    <w:p w14:paraId="324D10E1" w14:textId="77777777" w:rsidR="00E91269" w:rsidRPr="000307AD" w:rsidRDefault="00B24430" w:rsidP="00E91269">
      <w:pPr>
        <w:jc w:val="both"/>
        <w:rPr>
          <w:lang w:val="nl-NL"/>
        </w:rPr>
      </w:pPr>
      <w:r w:rsidRPr="000307AD">
        <w:rPr>
          <w:lang w:val="nl-NL"/>
        </w:rPr>
        <w:br w:type="page"/>
      </w:r>
    </w:p>
    <w:p w14:paraId="518D53CA" w14:textId="77777777" w:rsidR="00690976" w:rsidRPr="000307AD" w:rsidRDefault="00690976" w:rsidP="00690976">
      <w:pPr>
        <w:jc w:val="both"/>
        <w:rPr>
          <w:rFonts w:ascii="Arial" w:hAnsi="Arial" w:cs="Arial"/>
          <w:b/>
          <w:u w:val="single"/>
          <w:lang w:val="nl-NL"/>
        </w:rPr>
      </w:pPr>
      <w:r w:rsidRPr="000307AD">
        <w:rPr>
          <w:rFonts w:ascii="Arial" w:hAnsi="Arial"/>
          <w:b/>
          <w:u w:val="single"/>
          <w:lang w:val="nl-NL"/>
        </w:rPr>
        <w:t>Voor post nr.2:</w:t>
      </w:r>
    </w:p>
    <w:p w14:paraId="35D45FBC" w14:textId="77777777" w:rsidR="00690976" w:rsidRPr="000307AD" w:rsidRDefault="00690976" w:rsidP="00E91269">
      <w:pPr>
        <w:jc w:val="both"/>
        <w:rPr>
          <w:rFonts w:ascii="Arial" w:hAnsi="Arial" w:cs="Arial"/>
          <w:lang w:val="nl-NL"/>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63"/>
        <w:gridCol w:w="1401"/>
        <w:gridCol w:w="1349"/>
        <w:gridCol w:w="779"/>
        <w:gridCol w:w="1850"/>
        <w:gridCol w:w="1373"/>
        <w:gridCol w:w="1650"/>
        <w:gridCol w:w="1826"/>
        <w:gridCol w:w="2051"/>
      </w:tblGrid>
      <w:tr w:rsidR="00E91269" w:rsidRPr="000307AD" w14:paraId="7F852C76" w14:textId="77777777" w:rsidTr="00B86F8B">
        <w:tc>
          <w:tcPr>
            <w:tcW w:w="14992" w:type="dxa"/>
            <w:gridSpan w:val="10"/>
            <w:shd w:val="clear" w:color="auto" w:fill="auto"/>
          </w:tcPr>
          <w:p w14:paraId="2F698E4F" w14:textId="77777777" w:rsidR="00E91269" w:rsidRPr="000307AD" w:rsidRDefault="00616FA2" w:rsidP="00B86F8B">
            <w:pPr>
              <w:jc w:val="center"/>
              <w:rPr>
                <w:rFonts w:ascii="Arial" w:eastAsia="Calibri" w:hAnsi="Arial" w:cs="Arial"/>
                <w:b/>
                <w:lang w:val="nl-NL"/>
              </w:rPr>
            </w:pPr>
            <w:r w:rsidRPr="000307AD">
              <w:rPr>
                <w:rFonts w:ascii="Arial" w:hAnsi="Arial"/>
                <w:b/>
                <w:lang w:val="nl-NL"/>
              </w:rPr>
              <w:t>Aanbesteder</w:t>
            </w:r>
          </w:p>
        </w:tc>
      </w:tr>
      <w:tr w:rsidR="00E91269" w:rsidRPr="000307AD" w14:paraId="100BB1D7" w14:textId="77777777" w:rsidTr="00B86F8B">
        <w:tc>
          <w:tcPr>
            <w:tcW w:w="814" w:type="dxa"/>
            <w:shd w:val="clear" w:color="auto" w:fill="auto"/>
          </w:tcPr>
          <w:p w14:paraId="33079AD0" w14:textId="77777777" w:rsidR="00E91269" w:rsidRPr="000307AD" w:rsidRDefault="00E91269" w:rsidP="00B86F8B">
            <w:pPr>
              <w:jc w:val="both"/>
              <w:rPr>
                <w:rFonts w:ascii="Arial" w:eastAsia="Calibri" w:hAnsi="Arial" w:cs="Arial"/>
                <w:b/>
                <w:lang w:val="nl-NL"/>
              </w:rPr>
            </w:pPr>
            <w:r w:rsidRPr="000307AD">
              <w:rPr>
                <w:rFonts w:ascii="Arial" w:hAnsi="Arial"/>
                <w:b/>
                <w:lang w:val="nl-NL"/>
              </w:rPr>
              <w:t xml:space="preserve">Nr. van de </w:t>
            </w:r>
            <w:r w:rsidR="00DE33E4" w:rsidRPr="000307AD">
              <w:rPr>
                <w:rFonts w:ascii="Arial" w:hAnsi="Arial"/>
                <w:b/>
                <w:lang w:val="nl-NL"/>
              </w:rPr>
              <w:t>locatie</w:t>
            </w:r>
          </w:p>
        </w:tc>
        <w:tc>
          <w:tcPr>
            <w:tcW w:w="1996" w:type="dxa"/>
            <w:shd w:val="clear" w:color="auto" w:fill="auto"/>
          </w:tcPr>
          <w:p w14:paraId="45CADF6D" w14:textId="77777777" w:rsidR="00E91269" w:rsidRPr="000307AD" w:rsidRDefault="00E91269" w:rsidP="00B86F8B">
            <w:pPr>
              <w:jc w:val="both"/>
              <w:rPr>
                <w:rFonts w:ascii="Arial" w:eastAsia="Calibri" w:hAnsi="Arial" w:cs="Arial"/>
                <w:b/>
                <w:lang w:val="nl-NL"/>
              </w:rPr>
            </w:pPr>
            <w:r w:rsidRPr="000307AD">
              <w:rPr>
                <w:rFonts w:ascii="Arial" w:hAnsi="Arial"/>
                <w:b/>
                <w:lang w:val="nl-NL"/>
              </w:rPr>
              <w:t xml:space="preserve">Omschrijving van de </w:t>
            </w:r>
            <w:r w:rsidR="00DE33E4" w:rsidRPr="000307AD">
              <w:rPr>
                <w:rFonts w:ascii="Arial" w:hAnsi="Arial"/>
                <w:b/>
                <w:lang w:val="nl-NL"/>
              </w:rPr>
              <w:t>Locatie</w:t>
            </w:r>
          </w:p>
        </w:tc>
        <w:tc>
          <w:tcPr>
            <w:tcW w:w="1411" w:type="dxa"/>
            <w:shd w:val="clear" w:color="auto" w:fill="auto"/>
          </w:tcPr>
          <w:p w14:paraId="12EA257A" w14:textId="77777777" w:rsidR="00E91269" w:rsidRPr="000307AD" w:rsidRDefault="00E91269" w:rsidP="00B86F8B">
            <w:pPr>
              <w:jc w:val="both"/>
              <w:rPr>
                <w:rFonts w:ascii="Arial" w:eastAsia="Calibri" w:hAnsi="Arial" w:cs="Arial"/>
                <w:b/>
                <w:lang w:val="nl-NL"/>
              </w:rPr>
            </w:pPr>
            <w:r w:rsidRPr="000307AD">
              <w:rPr>
                <w:rFonts w:ascii="Arial" w:hAnsi="Arial"/>
                <w:b/>
                <w:lang w:val="nl-NL"/>
              </w:rPr>
              <w:t>Oppervlakte (in m²)</w:t>
            </w:r>
          </w:p>
        </w:tc>
        <w:tc>
          <w:tcPr>
            <w:tcW w:w="1412" w:type="dxa"/>
            <w:shd w:val="clear" w:color="auto" w:fill="auto"/>
          </w:tcPr>
          <w:p w14:paraId="3BAC7ABC" w14:textId="77777777" w:rsidR="00E91269" w:rsidRPr="000307AD" w:rsidRDefault="00E91269" w:rsidP="00B86F8B">
            <w:pPr>
              <w:jc w:val="both"/>
              <w:rPr>
                <w:rFonts w:ascii="Arial" w:eastAsia="Calibri" w:hAnsi="Arial" w:cs="Arial"/>
                <w:b/>
                <w:lang w:val="nl-NL"/>
              </w:rPr>
            </w:pPr>
            <w:r w:rsidRPr="000307AD">
              <w:rPr>
                <w:rFonts w:ascii="Arial" w:hAnsi="Arial"/>
                <w:b/>
                <w:lang w:val="nl-NL"/>
              </w:rPr>
              <w:t xml:space="preserve">Aantal personen werkzaam op de </w:t>
            </w:r>
            <w:r w:rsidR="00DE33E4" w:rsidRPr="000307AD">
              <w:rPr>
                <w:rFonts w:ascii="Arial" w:hAnsi="Arial"/>
                <w:b/>
                <w:lang w:val="nl-NL"/>
              </w:rPr>
              <w:t>locatie</w:t>
            </w:r>
          </w:p>
        </w:tc>
        <w:tc>
          <w:tcPr>
            <w:tcW w:w="830" w:type="dxa"/>
            <w:shd w:val="clear" w:color="auto" w:fill="auto"/>
          </w:tcPr>
          <w:p w14:paraId="62ED47BA" w14:textId="77777777" w:rsidR="00E91269" w:rsidRPr="000307AD" w:rsidRDefault="00E91269" w:rsidP="00B86F8B">
            <w:pPr>
              <w:jc w:val="both"/>
              <w:rPr>
                <w:rFonts w:ascii="Arial" w:eastAsia="Calibri" w:hAnsi="Arial" w:cs="Arial"/>
                <w:b/>
                <w:lang w:val="nl-NL"/>
              </w:rPr>
            </w:pPr>
            <w:r w:rsidRPr="000307AD">
              <w:rPr>
                <w:rFonts w:ascii="Arial" w:hAnsi="Arial"/>
                <w:b/>
                <w:lang w:val="nl-NL"/>
              </w:rPr>
              <w:t>Nr. van de post</w:t>
            </w:r>
          </w:p>
        </w:tc>
        <w:tc>
          <w:tcPr>
            <w:tcW w:w="2250" w:type="dxa"/>
            <w:shd w:val="clear" w:color="auto" w:fill="auto"/>
          </w:tcPr>
          <w:p w14:paraId="43E584B6" w14:textId="77777777" w:rsidR="00E91269" w:rsidRPr="000307AD" w:rsidRDefault="00E91269" w:rsidP="00B86F8B">
            <w:pPr>
              <w:jc w:val="both"/>
              <w:rPr>
                <w:rFonts w:ascii="Arial" w:eastAsia="Calibri" w:hAnsi="Arial" w:cs="Arial"/>
                <w:b/>
                <w:lang w:val="nl-NL"/>
              </w:rPr>
            </w:pPr>
            <w:r w:rsidRPr="000307AD">
              <w:rPr>
                <w:rFonts w:ascii="Arial" w:hAnsi="Arial"/>
                <w:b/>
                <w:lang w:val="nl-NL"/>
              </w:rPr>
              <w:t>Tekst van de post</w:t>
            </w:r>
          </w:p>
        </w:tc>
        <w:tc>
          <w:tcPr>
            <w:tcW w:w="1195" w:type="dxa"/>
            <w:shd w:val="clear" w:color="auto" w:fill="auto"/>
          </w:tcPr>
          <w:p w14:paraId="5721014C" w14:textId="77777777" w:rsidR="00E91269" w:rsidRPr="000307AD" w:rsidRDefault="00E91269" w:rsidP="00B86F8B">
            <w:pPr>
              <w:jc w:val="both"/>
              <w:rPr>
                <w:rFonts w:ascii="Arial" w:eastAsia="Calibri" w:hAnsi="Arial" w:cs="Arial"/>
                <w:b/>
                <w:lang w:val="nl-NL"/>
              </w:rPr>
            </w:pPr>
            <w:r w:rsidRPr="000307AD">
              <w:rPr>
                <w:rFonts w:ascii="Arial" w:hAnsi="Arial"/>
                <w:b/>
                <w:lang w:val="nl-NL"/>
              </w:rPr>
              <w:t>Oppervlakte (in m²)</w:t>
            </w:r>
          </w:p>
        </w:tc>
        <w:tc>
          <w:tcPr>
            <w:tcW w:w="1412" w:type="dxa"/>
            <w:shd w:val="clear" w:color="auto" w:fill="auto"/>
          </w:tcPr>
          <w:p w14:paraId="283BAFE1" w14:textId="77777777" w:rsidR="00E91269" w:rsidRPr="000307AD" w:rsidRDefault="00E91269" w:rsidP="00B86F8B">
            <w:pPr>
              <w:jc w:val="both"/>
              <w:rPr>
                <w:rFonts w:ascii="Arial" w:eastAsia="Calibri" w:hAnsi="Arial" w:cs="Arial"/>
                <w:b/>
                <w:lang w:val="nl-NL"/>
              </w:rPr>
            </w:pPr>
            <w:r w:rsidRPr="000307AD">
              <w:rPr>
                <w:rFonts w:ascii="Arial" w:hAnsi="Arial"/>
                <w:b/>
                <w:lang w:val="nl-NL"/>
              </w:rPr>
              <w:t>Prestatiedagen</w:t>
            </w:r>
          </w:p>
        </w:tc>
        <w:tc>
          <w:tcPr>
            <w:tcW w:w="1829" w:type="dxa"/>
            <w:shd w:val="clear" w:color="auto" w:fill="auto"/>
          </w:tcPr>
          <w:p w14:paraId="14D71A77" w14:textId="77777777" w:rsidR="00E91269" w:rsidRPr="000307AD" w:rsidRDefault="00E91269" w:rsidP="00B86F8B">
            <w:pPr>
              <w:jc w:val="both"/>
              <w:rPr>
                <w:rFonts w:ascii="Arial" w:eastAsia="Calibri" w:hAnsi="Arial" w:cs="Arial"/>
                <w:b/>
                <w:lang w:val="nl-NL"/>
              </w:rPr>
            </w:pPr>
            <w:r w:rsidRPr="000307AD">
              <w:rPr>
                <w:rFonts w:ascii="Arial" w:hAnsi="Arial"/>
                <w:b/>
                <w:lang w:val="nl-NL"/>
              </w:rPr>
              <w:t>Prestatierooster:</w:t>
            </w:r>
          </w:p>
        </w:tc>
        <w:tc>
          <w:tcPr>
            <w:tcW w:w="1843" w:type="dxa"/>
            <w:shd w:val="clear" w:color="auto" w:fill="auto"/>
          </w:tcPr>
          <w:p w14:paraId="1B1F04E6" w14:textId="77777777" w:rsidR="00E91269" w:rsidRPr="000307AD" w:rsidRDefault="00E91269" w:rsidP="00B86F8B">
            <w:pPr>
              <w:jc w:val="both"/>
              <w:rPr>
                <w:rFonts w:ascii="Arial" w:eastAsia="Calibri" w:hAnsi="Arial" w:cs="Arial"/>
                <w:b/>
                <w:lang w:val="nl-NL"/>
              </w:rPr>
            </w:pPr>
            <w:r w:rsidRPr="000307AD">
              <w:rPr>
                <w:rFonts w:ascii="Arial" w:hAnsi="Arial"/>
                <w:b/>
                <w:lang w:val="nl-NL"/>
              </w:rPr>
              <w:t>Aantal prestatiedagen/jaar</w:t>
            </w:r>
          </w:p>
        </w:tc>
      </w:tr>
      <w:tr w:rsidR="00E91269" w:rsidRPr="000307AD" w14:paraId="08C502AD" w14:textId="77777777" w:rsidTr="00B86F8B">
        <w:tc>
          <w:tcPr>
            <w:tcW w:w="814" w:type="dxa"/>
            <w:shd w:val="clear" w:color="auto" w:fill="auto"/>
          </w:tcPr>
          <w:p w14:paraId="2BB2471E" w14:textId="77777777" w:rsidR="00E91269" w:rsidRPr="000307AD" w:rsidRDefault="00E91269" w:rsidP="00B86F8B">
            <w:pPr>
              <w:jc w:val="both"/>
              <w:rPr>
                <w:rFonts w:ascii="Arial" w:eastAsia="Calibri" w:hAnsi="Arial" w:cs="Arial"/>
                <w:lang w:val="nl-NL"/>
              </w:rPr>
            </w:pPr>
          </w:p>
          <w:p w14:paraId="715F24B5" w14:textId="77777777" w:rsidR="00E91269" w:rsidRPr="000307AD" w:rsidRDefault="00E91269" w:rsidP="00B86F8B">
            <w:pPr>
              <w:jc w:val="both"/>
              <w:rPr>
                <w:rFonts w:ascii="Arial" w:eastAsia="Calibri" w:hAnsi="Arial" w:cs="Arial"/>
                <w:lang w:val="nl-NL"/>
              </w:rPr>
            </w:pPr>
          </w:p>
          <w:p w14:paraId="6A1039A6" w14:textId="77777777" w:rsidR="00E91269" w:rsidRPr="000307AD" w:rsidRDefault="00E91269" w:rsidP="00B86F8B">
            <w:pPr>
              <w:jc w:val="both"/>
              <w:rPr>
                <w:rFonts w:ascii="Arial" w:eastAsia="Calibri" w:hAnsi="Arial" w:cs="Arial"/>
                <w:lang w:val="nl-NL"/>
              </w:rPr>
            </w:pPr>
          </w:p>
        </w:tc>
        <w:tc>
          <w:tcPr>
            <w:tcW w:w="1996" w:type="dxa"/>
            <w:shd w:val="clear" w:color="auto" w:fill="auto"/>
          </w:tcPr>
          <w:p w14:paraId="0B8085ED" w14:textId="77777777" w:rsidR="00E91269" w:rsidRPr="000307AD" w:rsidRDefault="00E91269" w:rsidP="00B86F8B">
            <w:pPr>
              <w:jc w:val="both"/>
              <w:rPr>
                <w:rFonts w:ascii="Arial" w:eastAsia="Calibri" w:hAnsi="Arial" w:cs="Arial"/>
                <w:lang w:val="nl-NL"/>
              </w:rPr>
            </w:pPr>
          </w:p>
        </w:tc>
        <w:tc>
          <w:tcPr>
            <w:tcW w:w="1411" w:type="dxa"/>
            <w:shd w:val="clear" w:color="auto" w:fill="auto"/>
          </w:tcPr>
          <w:p w14:paraId="5C9E88CC" w14:textId="77777777" w:rsidR="00E91269" w:rsidRPr="000307AD" w:rsidRDefault="00E91269" w:rsidP="00B86F8B">
            <w:pPr>
              <w:jc w:val="both"/>
              <w:rPr>
                <w:rFonts w:ascii="Arial" w:eastAsia="Calibri" w:hAnsi="Arial" w:cs="Arial"/>
                <w:lang w:val="nl-NL"/>
              </w:rPr>
            </w:pPr>
          </w:p>
        </w:tc>
        <w:tc>
          <w:tcPr>
            <w:tcW w:w="1412" w:type="dxa"/>
            <w:shd w:val="clear" w:color="auto" w:fill="auto"/>
          </w:tcPr>
          <w:p w14:paraId="48F2E0B0" w14:textId="77777777" w:rsidR="00E91269" w:rsidRPr="000307AD" w:rsidRDefault="00E91269" w:rsidP="00B86F8B">
            <w:pPr>
              <w:jc w:val="both"/>
              <w:rPr>
                <w:rFonts w:ascii="Arial" w:eastAsia="Calibri" w:hAnsi="Arial" w:cs="Arial"/>
                <w:lang w:val="nl-NL"/>
              </w:rPr>
            </w:pPr>
          </w:p>
        </w:tc>
        <w:tc>
          <w:tcPr>
            <w:tcW w:w="830" w:type="dxa"/>
            <w:shd w:val="clear" w:color="auto" w:fill="auto"/>
          </w:tcPr>
          <w:p w14:paraId="28A28CF7" w14:textId="77777777" w:rsidR="00E91269" w:rsidRPr="000307AD" w:rsidRDefault="00E91269" w:rsidP="00B86F8B">
            <w:pPr>
              <w:jc w:val="both"/>
              <w:rPr>
                <w:rFonts w:ascii="Arial" w:eastAsia="Calibri" w:hAnsi="Arial" w:cs="Arial"/>
                <w:lang w:val="nl-NL"/>
              </w:rPr>
            </w:pPr>
          </w:p>
        </w:tc>
        <w:tc>
          <w:tcPr>
            <w:tcW w:w="2250" w:type="dxa"/>
            <w:shd w:val="clear" w:color="auto" w:fill="auto"/>
          </w:tcPr>
          <w:p w14:paraId="7F06AF13" w14:textId="77777777" w:rsidR="00E91269" w:rsidRPr="000307AD" w:rsidRDefault="00E91269" w:rsidP="00B86F8B">
            <w:pPr>
              <w:jc w:val="both"/>
              <w:rPr>
                <w:rFonts w:ascii="Arial" w:eastAsia="Calibri" w:hAnsi="Arial" w:cs="Arial"/>
                <w:lang w:val="nl-NL"/>
              </w:rPr>
            </w:pPr>
          </w:p>
        </w:tc>
        <w:tc>
          <w:tcPr>
            <w:tcW w:w="1195" w:type="dxa"/>
            <w:shd w:val="clear" w:color="auto" w:fill="auto"/>
          </w:tcPr>
          <w:p w14:paraId="3E7779D1" w14:textId="77777777" w:rsidR="00E91269" w:rsidRPr="000307AD" w:rsidRDefault="00E91269" w:rsidP="00B86F8B">
            <w:pPr>
              <w:jc w:val="both"/>
              <w:rPr>
                <w:rFonts w:ascii="Arial" w:eastAsia="Calibri" w:hAnsi="Arial" w:cs="Arial"/>
                <w:lang w:val="nl-NL"/>
              </w:rPr>
            </w:pPr>
          </w:p>
        </w:tc>
        <w:tc>
          <w:tcPr>
            <w:tcW w:w="1412" w:type="dxa"/>
            <w:shd w:val="clear" w:color="auto" w:fill="auto"/>
          </w:tcPr>
          <w:p w14:paraId="088921F8" w14:textId="77777777" w:rsidR="00E91269" w:rsidRPr="000307AD" w:rsidRDefault="00E91269" w:rsidP="00B86F8B">
            <w:pPr>
              <w:jc w:val="both"/>
              <w:rPr>
                <w:rFonts w:ascii="Arial" w:eastAsia="Calibri" w:hAnsi="Arial" w:cs="Arial"/>
                <w:lang w:val="nl-NL"/>
              </w:rPr>
            </w:pPr>
          </w:p>
        </w:tc>
        <w:tc>
          <w:tcPr>
            <w:tcW w:w="1829" w:type="dxa"/>
            <w:shd w:val="clear" w:color="auto" w:fill="auto"/>
          </w:tcPr>
          <w:p w14:paraId="0FE8CECF" w14:textId="77777777" w:rsidR="00E91269" w:rsidRPr="000307AD" w:rsidRDefault="00E91269" w:rsidP="00B86F8B">
            <w:pPr>
              <w:jc w:val="both"/>
              <w:rPr>
                <w:rFonts w:ascii="Arial" w:eastAsia="Calibri" w:hAnsi="Arial" w:cs="Arial"/>
                <w:lang w:val="nl-NL"/>
              </w:rPr>
            </w:pPr>
          </w:p>
        </w:tc>
        <w:tc>
          <w:tcPr>
            <w:tcW w:w="1843" w:type="dxa"/>
            <w:shd w:val="clear" w:color="auto" w:fill="auto"/>
          </w:tcPr>
          <w:p w14:paraId="71529903" w14:textId="77777777" w:rsidR="00E91269" w:rsidRPr="000307AD" w:rsidRDefault="00E91269" w:rsidP="00B86F8B">
            <w:pPr>
              <w:jc w:val="both"/>
              <w:rPr>
                <w:rFonts w:ascii="Arial" w:eastAsia="Calibri" w:hAnsi="Arial" w:cs="Arial"/>
                <w:lang w:val="nl-NL"/>
              </w:rPr>
            </w:pPr>
          </w:p>
        </w:tc>
      </w:tr>
    </w:tbl>
    <w:p w14:paraId="0904609F" w14:textId="77777777" w:rsidR="00E91269" w:rsidRPr="000307AD" w:rsidRDefault="00E91269" w:rsidP="00E91269">
      <w:pPr>
        <w:jc w:val="both"/>
        <w:rPr>
          <w:rFonts w:ascii="Arial" w:hAnsi="Arial" w:cs="Arial"/>
          <w:lang w:val="nl-NL"/>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2410"/>
        <w:gridCol w:w="2980"/>
        <w:gridCol w:w="4536"/>
        <w:gridCol w:w="2977"/>
      </w:tblGrid>
      <w:tr w:rsidR="00E91269" w:rsidRPr="000307AD" w14:paraId="52F67DDB" w14:textId="77777777" w:rsidTr="00B86F8B">
        <w:tc>
          <w:tcPr>
            <w:tcW w:w="15026" w:type="dxa"/>
            <w:gridSpan w:val="5"/>
          </w:tcPr>
          <w:p w14:paraId="07FB68F7" w14:textId="77777777" w:rsidR="00E91269" w:rsidRPr="000307AD" w:rsidRDefault="00E91269" w:rsidP="00B86F8B">
            <w:pPr>
              <w:jc w:val="center"/>
              <w:rPr>
                <w:rFonts w:ascii="Arial" w:eastAsia="Calibri" w:hAnsi="Arial" w:cs="Arial"/>
                <w:b/>
                <w:lang w:val="nl-NL"/>
              </w:rPr>
            </w:pPr>
            <w:r w:rsidRPr="000307AD">
              <w:rPr>
                <w:rFonts w:ascii="Arial" w:hAnsi="Arial"/>
                <w:b/>
                <w:lang w:val="nl-NL"/>
              </w:rPr>
              <w:t>Inschrijver</w:t>
            </w:r>
          </w:p>
        </w:tc>
      </w:tr>
      <w:tr w:rsidR="00E91269" w:rsidRPr="000307AD" w14:paraId="385401A4" w14:textId="77777777" w:rsidTr="00B86F8B">
        <w:tc>
          <w:tcPr>
            <w:tcW w:w="2123" w:type="dxa"/>
          </w:tcPr>
          <w:p w14:paraId="55472841" w14:textId="77777777" w:rsidR="00E91269" w:rsidRPr="000307AD" w:rsidRDefault="00E91269" w:rsidP="00B86F8B">
            <w:pPr>
              <w:jc w:val="both"/>
              <w:rPr>
                <w:rFonts w:ascii="Arial" w:eastAsia="Calibri" w:hAnsi="Arial" w:cs="Arial"/>
                <w:b/>
                <w:lang w:val="nl-NL"/>
              </w:rPr>
            </w:pPr>
            <w:r w:rsidRPr="000307AD">
              <w:rPr>
                <w:rFonts w:ascii="Arial" w:hAnsi="Arial"/>
                <w:b/>
                <w:lang w:val="nl-NL"/>
              </w:rPr>
              <w:t>Geraamd werkvolume (aantal uren/jaar)</w:t>
            </w:r>
          </w:p>
        </w:tc>
        <w:tc>
          <w:tcPr>
            <w:tcW w:w="2410" w:type="dxa"/>
            <w:shd w:val="clear" w:color="auto" w:fill="auto"/>
          </w:tcPr>
          <w:p w14:paraId="25E01C75" w14:textId="77777777" w:rsidR="00E91269" w:rsidRPr="000307AD" w:rsidRDefault="004C08E4" w:rsidP="00B86F8B">
            <w:pPr>
              <w:jc w:val="both"/>
              <w:rPr>
                <w:rFonts w:ascii="Arial" w:eastAsia="Calibri" w:hAnsi="Arial" w:cs="Arial"/>
                <w:b/>
                <w:lang w:val="nl-NL"/>
              </w:rPr>
            </w:pPr>
            <w:r w:rsidRPr="000307AD">
              <w:rPr>
                <w:rFonts w:ascii="Arial" w:hAnsi="Arial"/>
                <w:b/>
                <w:lang w:val="nl-NL"/>
              </w:rPr>
              <w:t>Tempo</w:t>
            </w:r>
            <w:r w:rsidR="00E91269" w:rsidRPr="000307AD">
              <w:rPr>
                <w:rFonts w:ascii="Arial" w:hAnsi="Arial"/>
                <w:b/>
                <w:lang w:val="nl-NL"/>
              </w:rPr>
              <w:t xml:space="preserve"> (in m2/u/personen)</w:t>
            </w:r>
          </w:p>
        </w:tc>
        <w:tc>
          <w:tcPr>
            <w:tcW w:w="2980" w:type="dxa"/>
            <w:shd w:val="clear" w:color="auto" w:fill="auto"/>
          </w:tcPr>
          <w:p w14:paraId="21B07BFD" w14:textId="77777777" w:rsidR="00E91269" w:rsidRPr="000307AD" w:rsidRDefault="00E91269" w:rsidP="00B86F8B">
            <w:pPr>
              <w:jc w:val="both"/>
              <w:rPr>
                <w:rFonts w:ascii="Arial" w:eastAsia="Calibri" w:hAnsi="Arial" w:cs="Arial"/>
                <w:b/>
                <w:lang w:val="nl-NL"/>
              </w:rPr>
            </w:pPr>
            <w:r w:rsidRPr="000307AD">
              <w:rPr>
                <w:rFonts w:ascii="Arial" w:hAnsi="Arial"/>
                <w:b/>
                <w:lang w:val="nl-NL"/>
              </w:rPr>
              <w:t>Aantal personen gepland om de MP uit te voeren</w:t>
            </w:r>
          </w:p>
        </w:tc>
        <w:tc>
          <w:tcPr>
            <w:tcW w:w="4536" w:type="dxa"/>
            <w:shd w:val="clear" w:color="auto" w:fill="auto"/>
          </w:tcPr>
          <w:p w14:paraId="0A915754" w14:textId="77777777" w:rsidR="00E91269" w:rsidRPr="000307AD" w:rsidRDefault="00E91269" w:rsidP="00B86F8B">
            <w:pPr>
              <w:jc w:val="both"/>
              <w:rPr>
                <w:rFonts w:ascii="Arial" w:eastAsia="Calibri" w:hAnsi="Arial" w:cs="Arial"/>
                <w:b/>
                <w:lang w:val="nl-NL"/>
              </w:rPr>
            </w:pPr>
            <w:r w:rsidRPr="000307AD">
              <w:rPr>
                <w:rFonts w:ascii="Arial" w:hAnsi="Arial"/>
                <w:b/>
                <w:lang w:val="nl-NL"/>
              </w:rPr>
              <w:t>Arbeidskosten per eenheid</w:t>
            </w:r>
          </w:p>
        </w:tc>
        <w:tc>
          <w:tcPr>
            <w:tcW w:w="2977" w:type="dxa"/>
            <w:shd w:val="clear" w:color="auto" w:fill="auto"/>
          </w:tcPr>
          <w:p w14:paraId="04CFF0C2" w14:textId="77777777" w:rsidR="00E91269" w:rsidRPr="000307AD" w:rsidRDefault="00E91269" w:rsidP="00B86F8B">
            <w:pPr>
              <w:jc w:val="both"/>
              <w:rPr>
                <w:rFonts w:ascii="Arial" w:eastAsia="Calibri" w:hAnsi="Arial" w:cs="Arial"/>
                <w:b/>
                <w:lang w:val="nl-NL"/>
              </w:rPr>
            </w:pPr>
            <w:r w:rsidRPr="000307AD">
              <w:rPr>
                <w:rFonts w:ascii="Arial" w:hAnsi="Arial"/>
                <w:b/>
                <w:lang w:val="nl-NL"/>
              </w:rPr>
              <w:t>Uurprijs (excl. btw)</w:t>
            </w:r>
          </w:p>
        </w:tc>
      </w:tr>
      <w:tr w:rsidR="00E91269" w:rsidRPr="000307AD" w14:paraId="18CE5B57" w14:textId="77777777" w:rsidTr="00B86F8B">
        <w:tc>
          <w:tcPr>
            <w:tcW w:w="2123" w:type="dxa"/>
            <w:shd w:val="clear" w:color="auto" w:fill="auto"/>
          </w:tcPr>
          <w:p w14:paraId="09CFCF24" w14:textId="77777777" w:rsidR="00E91269" w:rsidRPr="000307AD" w:rsidRDefault="00E91269" w:rsidP="00B86F8B">
            <w:pPr>
              <w:jc w:val="both"/>
              <w:rPr>
                <w:rFonts w:ascii="Arial" w:eastAsia="Calibri" w:hAnsi="Arial" w:cs="Arial"/>
                <w:lang w:val="nl-NL"/>
              </w:rPr>
            </w:pPr>
          </w:p>
          <w:p w14:paraId="044A5466" w14:textId="77777777" w:rsidR="00E91269" w:rsidRPr="000307AD" w:rsidRDefault="00E91269" w:rsidP="00B86F8B">
            <w:pPr>
              <w:jc w:val="both"/>
              <w:rPr>
                <w:rFonts w:ascii="Arial" w:eastAsia="Calibri" w:hAnsi="Arial" w:cs="Arial"/>
                <w:lang w:val="nl-NL"/>
              </w:rPr>
            </w:pPr>
          </w:p>
          <w:p w14:paraId="32948900" w14:textId="77777777" w:rsidR="00E91269" w:rsidRPr="000307AD" w:rsidRDefault="00E91269" w:rsidP="00B86F8B">
            <w:pPr>
              <w:jc w:val="both"/>
              <w:rPr>
                <w:rFonts w:ascii="Arial" w:eastAsia="Calibri" w:hAnsi="Arial" w:cs="Arial"/>
                <w:lang w:val="nl-NL"/>
              </w:rPr>
            </w:pPr>
          </w:p>
        </w:tc>
        <w:tc>
          <w:tcPr>
            <w:tcW w:w="2410" w:type="dxa"/>
            <w:shd w:val="clear" w:color="auto" w:fill="auto"/>
          </w:tcPr>
          <w:p w14:paraId="07588478" w14:textId="77777777" w:rsidR="00E91269" w:rsidRPr="000307AD" w:rsidRDefault="00E91269" w:rsidP="00B86F8B">
            <w:pPr>
              <w:jc w:val="both"/>
              <w:rPr>
                <w:rFonts w:ascii="Arial" w:eastAsia="Calibri" w:hAnsi="Arial" w:cs="Arial"/>
                <w:lang w:val="nl-NL"/>
              </w:rPr>
            </w:pPr>
          </w:p>
        </w:tc>
        <w:tc>
          <w:tcPr>
            <w:tcW w:w="2980" w:type="dxa"/>
            <w:shd w:val="clear" w:color="auto" w:fill="auto"/>
          </w:tcPr>
          <w:p w14:paraId="69DE9D4C" w14:textId="77777777" w:rsidR="00E91269" w:rsidRPr="000307AD" w:rsidRDefault="00E91269" w:rsidP="00B86F8B">
            <w:pPr>
              <w:jc w:val="both"/>
              <w:rPr>
                <w:rFonts w:ascii="Arial" w:eastAsia="Calibri" w:hAnsi="Arial" w:cs="Arial"/>
                <w:lang w:val="nl-NL"/>
              </w:rPr>
            </w:pPr>
          </w:p>
        </w:tc>
        <w:tc>
          <w:tcPr>
            <w:tcW w:w="4536" w:type="dxa"/>
            <w:shd w:val="clear" w:color="auto" w:fill="auto"/>
          </w:tcPr>
          <w:p w14:paraId="1C45652C" w14:textId="77777777" w:rsidR="00E91269" w:rsidRPr="000307AD" w:rsidRDefault="00E91269" w:rsidP="00B86F8B">
            <w:pPr>
              <w:jc w:val="both"/>
              <w:rPr>
                <w:rFonts w:ascii="Arial" w:eastAsia="Calibri" w:hAnsi="Arial" w:cs="Arial"/>
                <w:lang w:val="nl-NL"/>
              </w:rPr>
            </w:pPr>
          </w:p>
        </w:tc>
        <w:tc>
          <w:tcPr>
            <w:tcW w:w="2977" w:type="dxa"/>
            <w:shd w:val="clear" w:color="auto" w:fill="auto"/>
          </w:tcPr>
          <w:p w14:paraId="2D47066D" w14:textId="77777777" w:rsidR="00E91269" w:rsidRPr="000307AD" w:rsidRDefault="00E91269" w:rsidP="00B86F8B">
            <w:pPr>
              <w:jc w:val="both"/>
              <w:rPr>
                <w:rFonts w:ascii="Arial" w:eastAsia="Calibri" w:hAnsi="Arial" w:cs="Arial"/>
                <w:lang w:val="nl-NL"/>
              </w:rPr>
            </w:pPr>
          </w:p>
        </w:tc>
      </w:tr>
    </w:tbl>
    <w:p w14:paraId="3F92E6FB" w14:textId="77777777" w:rsidR="00E91269" w:rsidRPr="000307AD" w:rsidRDefault="00E91269" w:rsidP="00E91269">
      <w:pPr>
        <w:jc w:val="both"/>
        <w:rPr>
          <w:rFonts w:ascii="Arial" w:hAnsi="Arial" w:cs="Arial"/>
          <w:lang w:val="nl-NL"/>
        </w:rPr>
      </w:pPr>
    </w:p>
    <w:p w14:paraId="01B404E0" w14:textId="77777777" w:rsidR="00FE0BA2" w:rsidRPr="000307AD" w:rsidRDefault="00FE0BA2" w:rsidP="00B24430">
      <w:pPr>
        <w:jc w:val="both"/>
        <w:rPr>
          <w:rFonts w:ascii="Arial" w:hAnsi="Arial"/>
          <w:b/>
          <w:u w:val="single"/>
          <w:lang w:val="nl-NL"/>
        </w:rPr>
      </w:pPr>
    </w:p>
    <w:p w14:paraId="722BC91C" w14:textId="77777777" w:rsidR="00B24430" w:rsidRPr="000307AD" w:rsidRDefault="00B24430" w:rsidP="00B24430">
      <w:pPr>
        <w:jc w:val="both"/>
        <w:rPr>
          <w:rFonts w:ascii="Arial" w:hAnsi="Arial" w:cs="Arial"/>
          <w:b/>
          <w:u w:val="single"/>
          <w:lang w:val="nl-NL"/>
        </w:rPr>
      </w:pPr>
      <w:r w:rsidRPr="000307AD">
        <w:rPr>
          <w:rFonts w:ascii="Arial" w:hAnsi="Arial"/>
          <w:b/>
          <w:u w:val="single"/>
          <w:lang w:val="nl-NL"/>
        </w:rPr>
        <w:t>Voor post nr.</w:t>
      </w:r>
      <w:r w:rsidRPr="000307AD">
        <w:rPr>
          <w:rFonts w:ascii="Arial" w:hAnsi="Arial"/>
          <w:b/>
          <w:highlight w:val="yellow"/>
          <w:u w:val="single"/>
          <w:lang w:val="nl-NL"/>
        </w:rPr>
        <w:t>XX</w:t>
      </w:r>
      <w:r w:rsidRPr="000307AD">
        <w:rPr>
          <w:rFonts w:ascii="Arial" w:hAnsi="Arial"/>
          <w:b/>
          <w:u w:val="single"/>
          <w:lang w:val="nl-NL"/>
        </w:rPr>
        <w:t>:</w:t>
      </w:r>
    </w:p>
    <w:p w14:paraId="14CF18CF" w14:textId="77777777" w:rsidR="00B24430" w:rsidRPr="000307AD" w:rsidRDefault="00B24430" w:rsidP="00B24430">
      <w:pPr>
        <w:jc w:val="both"/>
        <w:rPr>
          <w:rFonts w:ascii="Arial" w:hAnsi="Arial" w:cs="Arial"/>
          <w:lang w:val="nl-NL"/>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63"/>
        <w:gridCol w:w="1401"/>
        <w:gridCol w:w="1349"/>
        <w:gridCol w:w="779"/>
        <w:gridCol w:w="1850"/>
        <w:gridCol w:w="1373"/>
        <w:gridCol w:w="1650"/>
        <w:gridCol w:w="1826"/>
        <w:gridCol w:w="2051"/>
      </w:tblGrid>
      <w:tr w:rsidR="00E91269" w:rsidRPr="000307AD" w14:paraId="1C429C28" w14:textId="77777777" w:rsidTr="00B86F8B">
        <w:tc>
          <w:tcPr>
            <w:tcW w:w="14992" w:type="dxa"/>
            <w:gridSpan w:val="10"/>
            <w:shd w:val="clear" w:color="auto" w:fill="auto"/>
          </w:tcPr>
          <w:p w14:paraId="67F77B50" w14:textId="77777777" w:rsidR="00E91269" w:rsidRPr="000307AD" w:rsidRDefault="00616FA2" w:rsidP="00B86F8B">
            <w:pPr>
              <w:jc w:val="center"/>
              <w:rPr>
                <w:rFonts w:ascii="Arial" w:eastAsia="Calibri" w:hAnsi="Arial" w:cs="Arial"/>
                <w:b/>
                <w:lang w:val="nl-NL"/>
              </w:rPr>
            </w:pPr>
            <w:r w:rsidRPr="000307AD">
              <w:rPr>
                <w:rFonts w:ascii="Arial" w:hAnsi="Arial"/>
                <w:b/>
                <w:lang w:val="nl-NL"/>
              </w:rPr>
              <w:t>Aanbesteder</w:t>
            </w:r>
          </w:p>
        </w:tc>
      </w:tr>
      <w:tr w:rsidR="00E91269" w:rsidRPr="000307AD" w14:paraId="096526F8" w14:textId="77777777" w:rsidTr="00B86F8B">
        <w:tc>
          <w:tcPr>
            <w:tcW w:w="814" w:type="dxa"/>
            <w:shd w:val="clear" w:color="auto" w:fill="auto"/>
          </w:tcPr>
          <w:p w14:paraId="426D7A2E" w14:textId="77777777" w:rsidR="00E91269" w:rsidRPr="000307AD" w:rsidRDefault="00E91269" w:rsidP="00B86F8B">
            <w:pPr>
              <w:jc w:val="both"/>
              <w:rPr>
                <w:rFonts w:ascii="Arial" w:eastAsia="Calibri" w:hAnsi="Arial" w:cs="Arial"/>
                <w:b/>
                <w:lang w:val="nl-NL"/>
              </w:rPr>
            </w:pPr>
            <w:r w:rsidRPr="000307AD">
              <w:rPr>
                <w:rFonts w:ascii="Arial" w:hAnsi="Arial"/>
                <w:b/>
                <w:lang w:val="nl-NL"/>
              </w:rPr>
              <w:t xml:space="preserve">Nr. van de </w:t>
            </w:r>
            <w:r w:rsidR="00DE33E4" w:rsidRPr="000307AD">
              <w:rPr>
                <w:rFonts w:ascii="Arial" w:hAnsi="Arial"/>
                <w:b/>
                <w:lang w:val="nl-NL"/>
              </w:rPr>
              <w:t>locatie</w:t>
            </w:r>
          </w:p>
        </w:tc>
        <w:tc>
          <w:tcPr>
            <w:tcW w:w="1996" w:type="dxa"/>
            <w:shd w:val="clear" w:color="auto" w:fill="auto"/>
          </w:tcPr>
          <w:p w14:paraId="7CF513C5" w14:textId="77777777" w:rsidR="00E91269" w:rsidRPr="000307AD" w:rsidRDefault="00E91269" w:rsidP="00B86F8B">
            <w:pPr>
              <w:jc w:val="both"/>
              <w:rPr>
                <w:rFonts w:ascii="Arial" w:eastAsia="Calibri" w:hAnsi="Arial" w:cs="Arial"/>
                <w:b/>
                <w:lang w:val="nl-NL"/>
              </w:rPr>
            </w:pPr>
            <w:r w:rsidRPr="000307AD">
              <w:rPr>
                <w:rFonts w:ascii="Arial" w:hAnsi="Arial"/>
                <w:b/>
                <w:lang w:val="nl-NL"/>
              </w:rPr>
              <w:t xml:space="preserve">Omschrijving van de </w:t>
            </w:r>
            <w:r w:rsidR="00DE33E4" w:rsidRPr="000307AD">
              <w:rPr>
                <w:rFonts w:ascii="Arial" w:hAnsi="Arial"/>
                <w:b/>
                <w:lang w:val="nl-NL"/>
              </w:rPr>
              <w:t>Locatie</w:t>
            </w:r>
          </w:p>
        </w:tc>
        <w:tc>
          <w:tcPr>
            <w:tcW w:w="1411" w:type="dxa"/>
            <w:shd w:val="clear" w:color="auto" w:fill="auto"/>
          </w:tcPr>
          <w:p w14:paraId="61045D55" w14:textId="77777777" w:rsidR="00E91269" w:rsidRPr="000307AD" w:rsidRDefault="00E91269" w:rsidP="00B86F8B">
            <w:pPr>
              <w:jc w:val="both"/>
              <w:rPr>
                <w:rFonts w:ascii="Arial" w:eastAsia="Calibri" w:hAnsi="Arial" w:cs="Arial"/>
                <w:b/>
                <w:lang w:val="nl-NL"/>
              </w:rPr>
            </w:pPr>
            <w:r w:rsidRPr="000307AD">
              <w:rPr>
                <w:rFonts w:ascii="Arial" w:hAnsi="Arial"/>
                <w:b/>
                <w:lang w:val="nl-NL"/>
              </w:rPr>
              <w:t>Oppervlakte (in m²)</w:t>
            </w:r>
          </w:p>
        </w:tc>
        <w:tc>
          <w:tcPr>
            <w:tcW w:w="1412" w:type="dxa"/>
            <w:shd w:val="clear" w:color="auto" w:fill="auto"/>
          </w:tcPr>
          <w:p w14:paraId="7F7D6DF3" w14:textId="77777777" w:rsidR="00E91269" w:rsidRPr="000307AD" w:rsidRDefault="00E91269" w:rsidP="00B86F8B">
            <w:pPr>
              <w:jc w:val="both"/>
              <w:rPr>
                <w:rFonts w:ascii="Arial" w:eastAsia="Calibri" w:hAnsi="Arial" w:cs="Arial"/>
                <w:b/>
                <w:lang w:val="nl-NL"/>
              </w:rPr>
            </w:pPr>
            <w:r w:rsidRPr="000307AD">
              <w:rPr>
                <w:rFonts w:ascii="Arial" w:hAnsi="Arial"/>
                <w:b/>
                <w:lang w:val="nl-NL"/>
              </w:rPr>
              <w:t xml:space="preserve">Aantal personen werkzaam op de </w:t>
            </w:r>
            <w:r w:rsidR="00DE33E4" w:rsidRPr="000307AD">
              <w:rPr>
                <w:rFonts w:ascii="Arial" w:hAnsi="Arial"/>
                <w:b/>
                <w:lang w:val="nl-NL"/>
              </w:rPr>
              <w:t>locatie</w:t>
            </w:r>
          </w:p>
        </w:tc>
        <w:tc>
          <w:tcPr>
            <w:tcW w:w="830" w:type="dxa"/>
            <w:shd w:val="clear" w:color="auto" w:fill="auto"/>
          </w:tcPr>
          <w:p w14:paraId="09F00EF3" w14:textId="77777777" w:rsidR="00E91269" w:rsidRPr="000307AD" w:rsidRDefault="00E91269" w:rsidP="00B86F8B">
            <w:pPr>
              <w:jc w:val="both"/>
              <w:rPr>
                <w:rFonts w:ascii="Arial" w:eastAsia="Calibri" w:hAnsi="Arial" w:cs="Arial"/>
                <w:b/>
                <w:lang w:val="nl-NL"/>
              </w:rPr>
            </w:pPr>
            <w:r w:rsidRPr="000307AD">
              <w:rPr>
                <w:rFonts w:ascii="Arial" w:hAnsi="Arial"/>
                <w:b/>
                <w:lang w:val="nl-NL"/>
              </w:rPr>
              <w:t>Nr. van de post</w:t>
            </w:r>
          </w:p>
        </w:tc>
        <w:tc>
          <w:tcPr>
            <w:tcW w:w="2250" w:type="dxa"/>
            <w:shd w:val="clear" w:color="auto" w:fill="auto"/>
          </w:tcPr>
          <w:p w14:paraId="597A2391" w14:textId="77777777" w:rsidR="00E91269" w:rsidRPr="000307AD" w:rsidRDefault="00E91269" w:rsidP="00B86F8B">
            <w:pPr>
              <w:jc w:val="both"/>
              <w:rPr>
                <w:rFonts w:ascii="Arial" w:eastAsia="Calibri" w:hAnsi="Arial" w:cs="Arial"/>
                <w:b/>
                <w:lang w:val="nl-NL"/>
              </w:rPr>
            </w:pPr>
            <w:r w:rsidRPr="000307AD">
              <w:rPr>
                <w:rFonts w:ascii="Arial" w:hAnsi="Arial"/>
                <w:b/>
                <w:lang w:val="nl-NL"/>
              </w:rPr>
              <w:t>Tekst van de post</w:t>
            </w:r>
          </w:p>
        </w:tc>
        <w:tc>
          <w:tcPr>
            <w:tcW w:w="1195" w:type="dxa"/>
            <w:shd w:val="clear" w:color="auto" w:fill="auto"/>
          </w:tcPr>
          <w:p w14:paraId="3DB360B8" w14:textId="77777777" w:rsidR="00E91269" w:rsidRPr="000307AD" w:rsidRDefault="00E91269" w:rsidP="00B86F8B">
            <w:pPr>
              <w:jc w:val="both"/>
              <w:rPr>
                <w:rFonts w:ascii="Arial" w:eastAsia="Calibri" w:hAnsi="Arial" w:cs="Arial"/>
                <w:b/>
                <w:lang w:val="nl-NL"/>
              </w:rPr>
            </w:pPr>
            <w:r w:rsidRPr="000307AD">
              <w:rPr>
                <w:rFonts w:ascii="Arial" w:hAnsi="Arial"/>
                <w:b/>
                <w:lang w:val="nl-NL"/>
              </w:rPr>
              <w:t>Oppervlakte (in m²)</w:t>
            </w:r>
          </w:p>
        </w:tc>
        <w:tc>
          <w:tcPr>
            <w:tcW w:w="1412" w:type="dxa"/>
            <w:shd w:val="clear" w:color="auto" w:fill="auto"/>
          </w:tcPr>
          <w:p w14:paraId="25925407" w14:textId="77777777" w:rsidR="00E91269" w:rsidRPr="000307AD" w:rsidRDefault="00E91269" w:rsidP="00B86F8B">
            <w:pPr>
              <w:jc w:val="both"/>
              <w:rPr>
                <w:rFonts w:ascii="Arial" w:eastAsia="Calibri" w:hAnsi="Arial" w:cs="Arial"/>
                <w:b/>
                <w:lang w:val="nl-NL"/>
              </w:rPr>
            </w:pPr>
            <w:r w:rsidRPr="000307AD">
              <w:rPr>
                <w:rFonts w:ascii="Arial" w:hAnsi="Arial"/>
                <w:b/>
                <w:lang w:val="nl-NL"/>
              </w:rPr>
              <w:t>Prestatiedagen</w:t>
            </w:r>
          </w:p>
        </w:tc>
        <w:tc>
          <w:tcPr>
            <w:tcW w:w="1829" w:type="dxa"/>
            <w:shd w:val="clear" w:color="auto" w:fill="auto"/>
          </w:tcPr>
          <w:p w14:paraId="79AE5A92" w14:textId="77777777" w:rsidR="00E91269" w:rsidRPr="000307AD" w:rsidRDefault="00E91269" w:rsidP="00B86F8B">
            <w:pPr>
              <w:jc w:val="both"/>
              <w:rPr>
                <w:rFonts w:ascii="Arial" w:eastAsia="Calibri" w:hAnsi="Arial" w:cs="Arial"/>
                <w:b/>
                <w:lang w:val="nl-NL"/>
              </w:rPr>
            </w:pPr>
            <w:r w:rsidRPr="000307AD">
              <w:rPr>
                <w:rFonts w:ascii="Arial" w:hAnsi="Arial"/>
                <w:b/>
                <w:lang w:val="nl-NL"/>
              </w:rPr>
              <w:t>Prestatierooster:</w:t>
            </w:r>
          </w:p>
        </w:tc>
        <w:tc>
          <w:tcPr>
            <w:tcW w:w="1843" w:type="dxa"/>
            <w:shd w:val="clear" w:color="auto" w:fill="auto"/>
          </w:tcPr>
          <w:p w14:paraId="30D57E90" w14:textId="77777777" w:rsidR="00E91269" w:rsidRPr="000307AD" w:rsidRDefault="00E91269" w:rsidP="00B86F8B">
            <w:pPr>
              <w:jc w:val="both"/>
              <w:rPr>
                <w:rFonts w:ascii="Arial" w:eastAsia="Calibri" w:hAnsi="Arial" w:cs="Arial"/>
                <w:b/>
                <w:lang w:val="nl-NL"/>
              </w:rPr>
            </w:pPr>
            <w:r w:rsidRPr="000307AD">
              <w:rPr>
                <w:rFonts w:ascii="Arial" w:hAnsi="Arial"/>
                <w:b/>
                <w:lang w:val="nl-NL"/>
              </w:rPr>
              <w:t>Aantal prestatiedagen/jaar</w:t>
            </w:r>
          </w:p>
        </w:tc>
      </w:tr>
      <w:tr w:rsidR="00E91269" w:rsidRPr="000307AD" w14:paraId="48F4096C" w14:textId="77777777" w:rsidTr="00B86F8B">
        <w:tc>
          <w:tcPr>
            <w:tcW w:w="814" w:type="dxa"/>
            <w:shd w:val="clear" w:color="auto" w:fill="auto"/>
          </w:tcPr>
          <w:p w14:paraId="0894A49B" w14:textId="77777777" w:rsidR="00E91269" w:rsidRPr="000307AD" w:rsidRDefault="00E91269" w:rsidP="00B86F8B">
            <w:pPr>
              <w:jc w:val="both"/>
              <w:rPr>
                <w:rFonts w:ascii="Arial" w:eastAsia="Calibri" w:hAnsi="Arial" w:cs="Arial"/>
                <w:lang w:val="nl-NL"/>
              </w:rPr>
            </w:pPr>
          </w:p>
          <w:p w14:paraId="497B7DBD" w14:textId="77777777" w:rsidR="00FE0BA2" w:rsidRPr="000307AD" w:rsidRDefault="00FE0BA2" w:rsidP="00B86F8B">
            <w:pPr>
              <w:jc w:val="both"/>
              <w:rPr>
                <w:rFonts w:ascii="Arial" w:eastAsia="Calibri" w:hAnsi="Arial" w:cs="Arial"/>
                <w:lang w:val="nl-NL"/>
              </w:rPr>
            </w:pPr>
          </w:p>
          <w:p w14:paraId="219394AD" w14:textId="77777777" w:rsidR="00E91269" w:rsidRPr="000307AD" w:rsidRDefault="00E91269" w:rsidP="00B86F8B">
            <w:pPr>
              <w:jc w:val="both"/>
              <w:rPr>
                <w:rFonts w:ascii="Arial" w:eastAsia="Calibri" w:hAnsi="Arial" w:cs="Arial"/>
                <w:lang w:val="nl-NL"/>
              </w:rPr>
            </w:pPr>
          </w:p>
        </w:tc>
        <w:tc>
          <w:tcPr>
            <w:tcW w:w="1996" w:type="dxa"/>
            <w:shd w:val="clear" w:color="auto" w:fill="auto"/>
          </w:tcPr>
          <w:p w14:paraId="35BB8298" w14:textId="77777777" w:rsidR="00E91269" w:rsidRPr="000307AD" w:rsidRDefault="00E91269" w:rsidP="00B86F8B">
            <w:pPr>
              <w:jc w:val="both"/>
              <w:rPr>
                <w:rFonts w:ascii="Arial" w:eastAsia="Calibri" w:hAnsi="Arial" w:cs="Arial"/>
                <w:lang w:val="nl-NL"/>
              </w:rPr>
            </w:pPr>
          </w:p>
        </w:tc>
        <w:tc>
          <w:tcPr>
            <w:tcW w:w="1411" w:type="dxa"/>
            <w:shd w:val="clear" w:color="auto" w:fill="auto"/>
          </w:tcPr>
          <w:p w14:paraId="758DE193" w14:textId="77777777" w:rsidR="00E91269" w:rsidRPr="000307AD" w:rsidRDefault="00E91269" w:rsidP="00B86F8B">
            <w:pPr>
              <w:jc w:val="both"/>
              <w:rPr>
                <w:rFonts w:ascii="Arial" w:eastAsia="Calibri" w:hAnsi="Arial" w:cs="Arial"/>
                <w:lang w:val="nl-NL"/>
              </w:rPr>
            </w:pPr>
          </w:p>
        </w:tc>
        <w:tc>
          <w:tcPr>
            <w:tcW w:w="1412" w:type="dxa"/>
            <w:shd w:val="clear" w:color="auto" w:fill="auto"/>
          </w:tcPr>
          <w:p w14:paraId="5F13B4DE" w14:textId="77777777" w:rsidR="00E91269" w:rsidRPr="000307AD" w:rsidRDefault="00E91269" w:rsidP="00B86F8B">
            <w:pPr>
              <w:jc w:val="both"/>
              <w:rPr>
                <w:rFonts w:ascii="Arial" w:eastAsia="Calibri" w:hAnsi="Arial" w:cs="Arial"/>
                <w:lang w:val="nl-NL"/>
              </w:rPr>
            </w:pPr>
          </w:p>
        </w:tc>
        <w:tc>
          <w:tcPr>
            <w:tcW w:w="830" w:type="dxa"/>
            <w:shd w:val="clear" w:color="auto" w:fill="auto"/>
          </w:tcPr>
          <w:p w14:paraId="120E9B38" w14:textId="77777777" w:rsidR="00E91269" w:rsidRPr="000307AD" w:rsidRDefault="00E91269" w:rsidP="00B86F8B">
            <w:pPr>
              <w:jc w:val="both"/>
              <w:rPr>
                <w:rFonts w:ascii="Arial" w:eastAsia="Calibri" w:hAnsi="Arial" w:cs="Arial"/>
                <w:lang w:val="nl-NL"/>
              </w:rPr>
            </w:pPr>
          </w:p>
        </w:tc>
        <w:tc>
          <w:tcPr>
            <w:tcW w:w="2250" w:type="dxa"/>
            <w:shd w:val="clear" w:color="auto" w:fill="auto"/>
          </w:tcPr>
          <w:p w14:paraId="55655C67" w14:textId="77777777" w:rsidR="00E91269" w:rsidRPr="000307AD" w:rsidRDefault="00E91269" w:rsidP="00B86F8B">
            <w:pPr>
              <w:jc w:val="both"/>
              <w:rPr>
                <w:rFonts w:ascii="Arial" w:eastAsia="Calibri" w:hAnsi="Arial" w:cs="Arial"/>
                <w:lang w:val="nl-NL"/>
              </w:rPr>
            </w:pPr>
          </w:p>
        </w:tc>
        <w:tc>
          <w:tcPr>
            <w:tcW w:w="1195" w:type="dxa"/>
            <w:shd w:val="clear" w:color="auto" w:fill="auto"/>
          </w:tcPr>
          <w:p w14:paraId="2C96C9F0" w14:textId="77777777" w:rsidR="00E91269" w:rsidRPr="000307AD" w:rsidRDefault="00E91269" w:rsidP="00B86F8B">
            <w:pPr>
              <w:jc w:val="both"/>
              <w:rPr>
                <w:rFonts w:ascii="Arial" w:eastAsia="Calibri" w:hAnsi="Arial" w:cs="Arial"/>
                <w:lang w:val="nl-NL"/>
              </w:rPr>
            </w:pPr>
          </w:p>
        </w:tc>
        <w:tc>
          <w:tcPr>
            <w:tcW w:w="1412" w:type="dxa"/>
            <w:shd w:val="clear" w:color="auto" w:fill="auto"/>
          </w:tcPr>
          <w:p w14:paraId="2FCDD2F5" w14:textId="77777777" w:rsidR="00E91269" w:rsidRPr="000307AD" w:rsidRDefault="00E91269" w:rsidP="00B86F8B">
            <w:pPr>
              <w:jc w:val="both"/>
              <w:rPr>
                <w:rFonts w:ascii="Arial" w:eastAsia="Calibri" w:hAnsi="Arial" w:cs="Arial"/>
                <w:lang w:val="nl-NL"/>
              </w:rPr>
            </w:pPr>
          </w:p>
        </w:tc>
        <w:tc>
          <w:tcPr>
            <w:tcW w:w="1829" w:type="dxa"/>
            <w:shd w:val="clear" w:color="auto" w:fill="auto"/>
          </w:tcPr>
          <w:p w14:paraId="0622C185" w14:textId="77777777" w:rsidR="00E91269" w:rsidRPr="000307AD" w:rsidRDefault="00E91269" w:rsidP="00B86F8B">
            <w:pPr>
              <w:jc w:val="both"/>
              <w:rPr>
                <w:rFonts w:ascii="Arial" w:eastAsia="Calibri" w:hAnsi="Arial" w:cs="Arial"/>
                <w:lang w:val="nl-NL"/>
              </w:rPr>
            </w:pPr>
          </w:p>
        </w:tc>
        <w:tc>
          <w:tcPr>
            <w:tcW w:w="1843" w:type="dxa"/>
            <w:shd w:val="clear" w:color="auto" w:fill="auto"/>
          </w:tcPr>
          <w:p w14:paraId="7E66CDD9" w14:textId="77777777" w:rsidR="00E91269" w:rsidRPr="000307AD" w:rsidRDefault="00E91269" w:rsidP="00B86F8B">
            <w:pPr>
              <w:jc w:val="both"/>
              <w:rPr>
                <w:rFonts w:ascii="Arial" w:eastAsia="Calibri" w:hAnsi="Arial" w:cs="Arial"/>
                <w:lang w:val="nl-NL"/>
              </w:rPr>
            </w:pPr>
          </w:p>
        </w:tc>
      </w:tr>
    </w:tbl>
    <w:p w14:paraId="551A5D5C" w14:textId="77777777" w:rsidR="00E91269" w:rsidRPr="000307AD" w:rsidRDefault="00E91269" w:rsidP="00E91269">
      <w:pPr>
        <w:jc w:val="both"/>
        <w:rPr>
          <w:rFonts w:ascii="Arial" w:hAnsi="Arial" w:cs="Arial"/>
          <w:lang w:val="nl-NL"/>
        </w:rPr>
      </w:pPr>
    </w:p>
    <w:p w14:paraId="6F7C6630" w14:textId="77777777" w:rsidR="00FE0BA2" w:rsidRPr="000307AD" w:rsidRDefault="00FE0BA2" w:rsidP="00E91269">
      <w:pPr>
        <w:jc w:val="both"/>
        <w:rPr>
          <w:rFonts w:ascii="Arial" w:hAnsi="Arial" w:cs="Arial"/>
          <w:lang w:val="nl-NL"/>
        </w:rPr>
      </w:pPr>
    </w:p>
    <w:p w14:paraId="1269427D" w14:textId="77777777" w:rsidR="00FE0BA2" w:rsidRPr="000307AD" w:rsidRDefault="00FE0BA2" w:rsidP="00E91269">
      <w:pPr>
        <w:jc w:val="both"/>
        <w:rPr>
          <w:rFonts w:ascii="Arial" w:hAnsi="Arial" w:cs="Arial"/>
          <w:lang w:val="nl-NL"/>
        </w:rPr>
      </w:pPr>
    </w:p>
    <w:p w14:paraId="6B288368" w14:textId="77777777" w:rsidR="00FE0BA2" w:rsidRPr="000307AD" w:rsidRDefault="00FE0BA2" w:rsidP="00E91269">
      <w:pPr>
        <w:jc w:val="both"/>
        <w:rPr>
          <w:rFonts w:ascii="Arial" w:hAnsi="Arial" w:cs="Arial"/>
          <w:lang w:val="nl-NL"/>
        </w:rPr>
      </w:pPr>
    </w:p>
    <w:p w14:paraId="0C46305C" w14:textId="77777777" w:rsidR="00FE0BA2" w:rsidRPr="000307AD" w:rsidRDefault="00FE0BA2" w:rsidP="00E91269">
      <w:pPr>
        <w:jc w:val="both"/>
        <w:rPr>
          <w:rFonts w:ascii="Arial" w:hAnsi="Arial" w:cs="Arial"/>
          <w:lang w:val="nl-NL"/>
        </w:rPr>
      </w:pPr>
    </w:p>
    <w:p w14:paraId="7BB9EB65" w14:textId="77777777" w:rsidR="00FE0BA2" w:rsidRPr="000307AD" w:rsidRDefault="00FE0BA2" w:rsidP="00E91269">
      <w:pPr>
        <w:jc w:val="both"/>
        <w:rPr>
          <w:rFonts w:ascii="Arial" w:hAnsi="Arial" w:cs="Arial"/>
          <w:lang w:val="nl-NL"/>
        </w:rPr>
      </w:pPr>
    </w:p>
    <w:p w14:paraId="268887D1" w14:textId="77777777" w:rsidR="00FE0BA2" w:rsidRPr="000307AD" w:rsidRDefault="00FE0BA2" w:rsidP="00E91269">
      <w:pPr>
        <w:jc w:val="both"/>
        <w:rPr>
          <w:rFonts w:ascii="Arial" w:hAnsi="Arial" w:cs="Arial"/>
          <w:lang w:val="nl-NL"/>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2410"/>
        <w:gridCol w:w="2980"/>
        <w:gridCol w:w="4536"/>
        <w:gridCol w:w="2977"/>
      </w:tblGrid>
      <w:tr w:rsidR="00E91269" w:rsidRPr="000307AD" w14:paraId="498407C7" w14:textId="77777777" w:rsidTr="00B86F8B">
        <w:tc>
          <w:tcPr>
            <w:tcW w:w="15026" w:type="dxa"/>
            <w:gridSpan w:val="5"/>
          </w:tcPr>
          <w:p w14:paraId="5ECF15CB" w14:textId="77777777" w:rsidR="00E91269" w:rsidRPr="000307AD" w:rsidRDefault="00E91269" w:rsidP="00B86F8B">
            <w:pPr>
              <w:jc w:val="center"/>
              <w:rPr>
                <w:rFonts w:ascii="Arial" w:eastAsia="Calibri" w:hAnsi="Arial" w:cs="Arial"/>
                <w:b/>
                <w:lang w:val="nl-NL"/>
              </w:rPr>
            </w:pPr>
            <w:r w:rsidRPr="000307AD">
              <w:rPr>
                <w:rFonts w:ascii="Arial" w:hAnsi="Arial"/>
                <w:b/>
                <w:lang w:val="nl-NL"/>
              </w:rPr>
              <w:t>Inschrijver</w:t>
            </w:r>
          </w:p>
        </w:tc>
      </w:tr>
      <w:tr w:rsidR="00E91269" w:rsidRPr="000307AD" w14:paraId="55E4F151" w14:textId="77777777" w:rsidTr="00B86F8B">
        <w:tc>
          <w:tcPr>
            <w:tcW w:w="2123" w:type="dxa"/>
          </w:tcPr>
          <w:p w14:paraId="692B40DF" w14:textId="77777777" w:rsidR="00E91269" w:rsidRPr="000307AD" w:rsidRDefault="00E91269" w:rsidP="00B86F8B">
            <w:pPr>
              <w:jc w:val="both"/>
              <w:rPr>
                <w:rFonts w:ascii="Arial" w:eastAsia="Calibri" w:hAnsi="Arial" w:cs="Arial"/>
                <w:b/>
                <w:lang w:val="nl-NL"/>
              </w:rPr>
            </w:pPr>
            <w:r w:rsidRPr="000307AD">
              <w:rPr>
                <w:rFonts w:ascii="Arial" w:hAnsi="Arial"/>
                <w:b/>
                <w:lang w:val="nl-NL"/>
              </w:rPr>
              <w:t>Geraamd werkvolume (aantal uren/jaar)</w:t>
            </w:r>
          </w:p>
        </w:tc>
        <w:tc>
          <w:tcPr>
            <w:tcW w:w="2410" w:type="dxa"/>
            <w:shd w:val="clear" w:color="auto" w:fill="auto"/>
          </w:tcPr>
          <w:p w14:paraId="3B649436" w14:textId="77777777" w:rsidR="00E91269" w:rsidRPr="000307AD" w:rsidRDefault="00E91269" w:rsidP="004C08E4">
            <w:pPr>
              <w:jc w:val="both"/>
              <w:rPr>
                <w:rFonts w:ascii="Arial" w:eastAsia="Calibri" w:hAnsi="Arial" w:cs="Arial"/>
                <w:b/>
                <w:lang w:val="nl-NL"/>
              </w:rPr>
            </w:pPr>
            <w:r w:rsidRPr="000307AD">
              <w:rPr>
                <w:rFonts w:ascii="Arial" w:hAnsi="Arial"/>
                <w:b/>
                <w:lang w:val="nl-NL"/>
              </w:rPr>
              <w:t>Tempo (in m2/u/personen)</w:t>
            </w:r>
          </w:p>
        </w:tc>
        <w:tc>
          <w:tcPr>
            <w:tcW w:w="2980" w:type="dxa"/>
            <w:shd w:val="clear" w:color="auto" w:fill="auto"/>
          </w:tcPr>
          <w:p w14:paraId="1C96B65C" w14:textId="77777777" w:rsidR="00E91269" w:rsidRPr="000307AD" w:rsidRDefault="00E91269" w:rsidP="00B86F8B">
            <w:pPr>
              <w:jc w:val="both"/>
              <w:rPr>
                <w:rFonts w:ascii="Arial" w:eastAsia="Calibri" w:hAnsi="Arial" w:cs="Arial"/>
                <w:b/>
                <w:lang w:val="nl-NL"/>
              </w:rPr>
            </w:pPr>
            <w:r w:rsidRPr="000307AD">
              <w:rPr>
                <w:rFonts w:ascii="Arial" w:hAnsi="Arial"/>
                <w:b/>
                <w:lang w:val="nl-NL"/>
              </w:rPr>
              <w:t>Aantal personen gepland om de MP uit te voeren</w:t>
            </w:r>
          </w:p>
        </w:tc>
        <w:tc>
          <w:tcPr>
            <w:tcW w:w="4536" w:type="dxa"/>
            <w:shd w:val="clear" w:color="auto" w:fill="auto"/>
          </w:tcPr>
          <w:p w14:paraId="5CDE999F" w14:textId="77777777" w:rsidR="00E91269" w:rsidRPr="000307AD" w:rsidRDefault="00E91269" w:rsidP="00B86F8B">
            <w:pPr>
              <w:jc w:val="both"/>
              <w:rPr>
                <w:rFonts w:ascii="Arial" w:eastAsia="Calibri" w:hAnsi="Arial" w:cs="Arial"/>
                <w:b/>
                <w:lang w:val="nl-NL"/>
              </w:rPr>
            </w:pPr>
            <w:r w:rsidRPr="000307AD">
              <w:rPr>
                <w:rFonts w:ascii="Arial" w:hAnsi="Arial"/>
                <w:b/>
                <w:lang w:val="nl-NL"/>
              </w:rPr>
              <w:t>Arbeidskosten per eenheid</w:t>
            </w:r>
          </w:p>
        </w:tc>
        <w:tc>
          <w:tcPr>
            <w:tcW w:w="2977" w:type="dxa"/>
            <w:shd w:val="clear" w:color="auto" w:fill="auto"/>
          </w:tcPr>
          <w:p w14:paraId="62B85D6C" w14:textId="77777777" w:rsidR="00E91269" w:rsidRPr="000307AD" w:rsidRDefault="00E91269" w:rsidP="00B86F8B">
            <w:pPr>
              <w:jc w:val="both"/>
              <w:rPr>
                <w:rFonts w:ascii="Arial" w:eastAsia="Calibri" w:hAnsi="Arial" w:cs="Arial"/>
                <w:b/>
                <w:lang w:val="nl-NL"/>
              </w:rPr>
            </w:pPr>
            <w:r w:rsidRPr="000307AD">
              <w:rPr>
                <w:rFonts w:ascii="Arial" w:hAnsi="Arial"/>
                <w:b/>
                <w:lang w:val="nl-NL"/>
              </w:rPr>
              <w:t>Uurprijs (excl. btw)</w:t>
            </w:r>
          </w:p>
        </w:tc>
      </w:tr>
      <w:tr w:rsidR="00E91269" w:rsidRPr="000307AD" w14:paraId="6B59EEFE" w14:textId="77777777" w:rsidTr="00B86F8B">
        <w:tc>
          <w:tcPr>
            <w:tcW w:w="2123" w:type="dxa"/>
            <w:shd w:val="clear" w:color="auto" w:fill="auto"/>
          </w:tcPr>
          <w:p w14:paraId="4B0A9EA5" w14:textId="77777777" w:rsidR="00E91269" w:rsidRPr="000307AD" w:rsidRDefault="00E91269" w:rsidP="00B86F8B">
            <w:pPr>
              <w:jc w:val="both"/>
              <w:rPr>
                <w:rFonts w:ascii="Arial" w:eastAsia="Calibri" w:hAnsi="Arial" w:cs="Arial"/>
                <w:lang w:val="nl-NL"/>
              </w:rPr>
            </w:pPr>
          </w:p>
          <w:p w14:paraId="71750132" w14:textId="77777777" w:rsidR="00E91269" w:rsidRPr="000307AD" w:rsidRDefault="00E91269" w:rsidP="00B86F8B">
            <w:pPr>
              <w:jc w:val="both"/>
              <w:rPr>
                <w:rFonts w:ascii="Arial" w:eastAsia="Calibri" w:hAnsi="Arial" w:cs="Arial"/>
                <w:lang w:val="nl-NL"/>
              </w:rPr>
            </w:pPr>
          </w:p>
          <w:p w14:paraId="30BBD287" w14:textId="77777777" w:rsidR="00FE0BA2" w:rsidRPr="000307AD" w:rsidRDefault="00FE0BA2" w:rsidP="00B86F8B">
            <w:pPr>
              <w:jc w:val="both"/>
              <w:rPr>
                <w:rFonts w:ascii="Arial" w:eastAsia="Calibri" w:hAnsi="Arial" w:cs="Arial"/>
                <w:lang w:val="nl-NL"/>
              </w:rPr>
            </w:pPr>
          </w:p>
          <w:p w14:paraId="30884628" w14:textId="77777777" w:rsidR="00FE0BA2" w:rsidRPr="000307AD" w:rsidRDefault="00FE0BA2" w:rsidP="00B86F8B">
            <w:pPr>
              <w:jc w:val="both"/>
              <w:rPr>
                <w:rFonts w:ascii="Arial" w:eastAsia="Calibri" w:hAnsi="Arial" w:cs="Arial"/>
                <w:lang w:val="nl-NL"/>
              </w:rPr>
            </w:pPr>
          </w:p>
        </w:tc>
        <w:tc>
          <w:tcPr>
            <w:tcW w:w="2410" w:type="dxa"/>
            <w:shd w:val="clear" w:color="auto" w:fill="auto"/>
          </w:tcPr>
          <w:p w14:paraId="76F84073" w14:textId="77777777" w:rsidR="00E91269" w:rsidRPr="000307AD" w:rsidRDefault="00E91269" w:rsidP="00B86F8B">
            <w:pPr>
              <w:jc w:val="both"/>
              <w:rPr>
                <w:rFonts w:ascii="Arial" w:eastAsia="Calibri" w:hAnsi="Arial" w:cs="Arial"/>
                <w:lang w:val="nl-NL"/>
              </w:rPr>
            </w:pPr>
          </w:p>
        </w:tc>
        <w:tc>
          <w:tcPr>
            <w:tcW w:w="2980" w:type="dxa"/>
            <w:shd w:val="clear" w:color="auto" w:fill="auto"/>
          </w:tcPr>
          <w:p w14:paraId="2CCD6667" w14:textId="77777777" w:rsidR="00E91269" w:rsidRPr="000307AD" w:rsidRDefault="00E91269" w:rsidP="00B86F8B">
            <w:pPr>
              <w:jc w:val="both"/>
              <w:rPr>
                <w:rFonts w:ascii="Arial" w:eastAsia="Calibri" w:hAnsi="Arial" w:cs="Arial"/>
                <w:lang w:val="nl-NL"/>
              </w:rPr>
            </w:pPr>
          </w:p>
        </w:tc>
        <w:tc>
          <w:tcPr>
            <w:tcW w:w="4536" w:type="dxa"/>
            <w:shd w:val="clear" w:color="auto" w:fill="auto"/>
          </w:tcPr>
          <w:p w14:paraId="5EDE432D" w14:textId="77777777" w:rsidR="00E91269" w:rsidRPr="000307AD" w:rsidRDefault="00E91269" w:rsidP="00B86F8B">
            <w:pPr>
              <w:jc w:val="both"/>
              <w:rPr>
                <w:rFonts w:ascii="Arial" w:eastAsia="Calibri" w:hAnsi="Arial" w:cs="Arial"/>
                <w:lang w:val="nl-NL"/>
              </w:rPr>
            </w:pPr>
          </w:p>
        </w:tc>
        <w:tc>
          <w:tcPr>
            <w:tcW w:w="2977" w:type="dxa"/>
            <w:shd w:val="clear" w:color="auto" w:fill="auto"/>
          </w:tcPr>
          <w:p w14:paraId="0FC3F350" w14:textId="77777777" w:rsidR="00E91269" w:rsidRPr="000307AD" w:rsidRDefault="00E91269" w:rsidP="00B86F8B">
            <w:pPr>
              <w:jc w:val="both"/>
              <w:rPr>
                <w:rFonts w:ascii="Arial" w:eastAsia="Calibri" w:hAnsi="Arial" w:cs="Arial"/>
                <w:lang w:val="nl-NL"/>
              </w:rPr>
            </w:pPr>
          </w:p>
        </w:tc>
      </w:tr>
    </w:tbl>
    <w:p w14:paraId="7432898C" w14:textId="77777777" w:rsidR="00B24430" w:rsidRPr="000307AD" w:rsidRDefault="00B24430" w:rsidP="00006C56">
      <w:pPr>
        <w:jc w:val="both"/>
        <w:rPr>
          <w:rFonts w:ascii="Arial" w:hAnsi="Arial" w:cs="Arial"/>
          <w:b/>
          <w:sz w:val="22"/>
          <w:szCs w:val="22"/>
          <w:u w:val="single"/>
          <w:lang w:val="nl-NL"/>
        </w:rPr>
      </w:pPr>
      <w:r w:rsidRPr="000307AD">
        <w:rPr>
          <w:lang w:val="nl-NL"/>
        </w:rPr>
        <w:br w:type="page"/>
      </w:r>
    </w:p>
    <w:tbl>
      <w:tblPr>
        <w:tblpPr w:leftFromText="141" w:rightFromText="141" w:vertAnchor="text" w:horzAnchor="margin" w:tblpY="124"/>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8"/>
        <w:gridCol w:w="1810"/>
        <w:gridCol w:w="5954"/>
      </w:tblGrid>
      <w:tr w:rsidR="002C4B99" w:rsidRPr="000307AD" w14:paraId="2A02E42B" w14:textId="77777777" w:rsidTr="002C4B99">
        <w:trPr>
          <w:gridAfter w:val="1"/>
          <w:wAfter w:w="5954" w:type="dxa"/>
          <w:trHeight w:val="279"/>
        </w:trPr>
        <w:tc>
          <w:tcPr>
            <w:tcW w:w="6378" w:type="dxa"/>
            <w:shd w:val="clear" w:color="auto" w:fill="auto"/>
          </w:tcPr>
          <w:p w14:paraId="51D3A2B0" w14:textId="4965143E" w:rsidR="002C4B99" w:rsidRPr="000307AD" w:rsidRDefault="007734E2" w:rsidP="001E7CC1">
            <w:pPr>
              <w:jc w:val="both"/>
              <w:rPr>
                <w:rFonts w:ascii="Arial" w:hAnsi="Arial" w:cs="Arial"/>
                <w:b/>
                <w:sz w:val="22"/>
                <w:szCs w:val="22"/>
                <w:lang w:val="nl-NL"/>
              </w:rPr>
            </w:pPr>
            <w:r w:rsidRPr="007734E2">
              <w:rPr>
                <w:rFonts w:ascii="Arial" w:hAnsi="Arial"/>
                <w:b/>
                <w:sz w:val="22"/>
                <w:szCs w:val="22"/>
                <w:lang w:val="nl-NL"/>
              </w:rPr>
              <w:t>Voor gebouw XX : de aanbesteder stelt een beschrijving van de gevraagde diensten op en vermeldt de frequentie ervan</w:t>
            </w:r>
          </w:p>
        </w:tc>
        <w:tc>
          <w:tcPr>
            <w:tcW w:w="1810" w:type="dxa"/>
            <w:vMerge w:val="restart"/>
            <w:shd w:val="clear" w:color="auto" w:fill="auto"/>
          </w:tcPr>
          <w:p w14:paraId="3F152A41" w14:textId="77777777" w:rsidR="002C4B99" w:rsidRPr="000307AD" w:rsidRDefault="0015182F" w:rsidP="00452B11">
            <w:pPr>
              <w:jc w:val="both"/>
              <w:rPr>
                <w:rFonts w:ascii="Arial" w:hAnsi="Arial" w:cs="Arial"/>
                <w:lang w:val="nl-NL"/>
              </w:rPr>
            </w:pPr>
            <w:r w:rsidRPr="000307AD">
              <w:rPr>
                <w:rFonts w:ascii="Arial" w:hAnsi="Arial"/>
                <w:b/>
                <w:lang w:val="nl-NL"/>
              </w:rPr>
              <w:t>Aantal in de</w:t>
            </w:r>
            <w:r w:rsidR="002C4B99" w:rsidRPr="000307AD">
              <w:rPr>
                <w:rFonts w:ascii="Arial" w:hAnsi="Arial"/>
                <w:b/>
                <w:lang w:val="nl-NL"/>
              </w:rPr>
              <w:t xml:space="preserve"> loop van het jaar te verrichten prestaties</w:t>
            </w:r>
          </w:p>
        </w:tc>
      </w:tr>
      <w:tr w:rsidR="002C4B99" w:rsidRPr="000307AD" w14:paraId="645AE7DC" w14:textId="77777777" w:rsidTr="002C4B99">
        <w:trPr>
          <w:gridAfter w:val="1"/>
          <w:wAfter w:w="5954" w:type="dxa"/>
          <w:trHeight w:val="279"/>
        </w:trPr>
        <w:tc>
          <w:tcPr>
            <w:tcW w:w="6378" w:type="dxa"/>
            <w:shd w:val="clear" w:color="auto" w:fill="auto"/>
          </w:tcPr>
          <w:p w14:paraId="4BF81652" w14:textId="77777777" w:rsidR="002C4B99" w:rsidRPr="000307AD" w:rsidRDefault="002C4B99" w:rsidP="001E7CC1">
            <w:pPr>
              <w:jc w:val="both"/>
              <w:rPr>
                <w:rFonts w:ascii="Arial" w:hAnsi="Arial" w:cs="Arial"/>
                <w:b/>
                <w:sz w:val="22"/>
                <w:szCs w:val="22"/>
                <w:lang w:val="nl-NL"/>
              </w:rPr>
            </w:pPr>
          </w:p>
        </w:tc>
        <w:tc>
          <w:tcPr>
            <w:tcW w:w="1810" w:type="dxa"/>
            <w:vMerge/>
            <w:shd w:val="clear" w:color="auto" w:fill="auto"/>
          </w:tcPr>
          <w:p w14:paraId="077D1352" w14:textId="77777777" w:rsidR="002C4B99" w:rsidRPr="000307AD" w:rsidRDefault="002C4B99" w:rsidP="00FF7BCD">
            <w:pPr>
              <w:jc w:val="both"/>
              <w:rPr>
                <w:rFonts w:ascii="Arial" w:hAnsi="Arial" w:cs="Arial"/>
                <w:b/>
                <w:lang w:val="nl-NL"/>
              </w:rPr>
            </w:pPr>
          </w:p>
        </w:tc>
      </w:tr>
      <w:tr w:rsidR="002C4B99" w:rsidRPr="000307AD" w14:paraId="40A3DAA9" w14:textId="77777777" w:rsidTr="002C4B99">
        <w:trPr>
          <w:gridAfter w:val="1"/>
          <w:wAfter w:w="5954" w:type="dxa"/>
          <w:trHeight w:val="279"/>
        </w:trPr>
        <w:tc>
          <w:tcPr>
            <w:tcW w:w="6378" w:type="dxa"/>
            <w:shd w:val="clear" w:color="auto" w:fill="auto"/>
          </w:tcPr>
          <w:p w14:paraId="0E7DD02C" w14:textId="77777777" w:rsidR="002C4B99" w:rsidRPr="000307AD" w:rsidRDefault="002C4B99" w:rsidP="00FF7BCD">
            <w:pPr>
              <w:numPr>
                <w:ilvl w:val="0"/>
                <w:numId w:val="43"/>
              </w:numPr>
              <w:ind w:left="0" w:firstLine="0"/>
              <w:jc w:val="both"/>
              <w:rPr>
                <w:rFonts w:ascii="Arial" w:hAnsi="Arial" w:cs="Arial"/>
                <w:b/>
                <w:sz w:val="22"/>
                <w:szCs w:val="22"/>
                <w:lang w:val="nl-NL"/>
              </w:rPr>
            </w:pPr>
            <w:r w:rsidRPr="000307AD">
              <w:rPr>
                <w:rFonts w:ascii="Arial" w:hAnsi="Arial"/>
                <w:b/>
                <w:sz w:val="22"/>
                <w:szCs w:val="22"/>
                <w:lang w:val="nl-NL"/>
              </w:rPr>
              <w:t>Kantoren (individuele of collectieve)</w:t>
            </w:r>
          </w:p>
        </w:tc>
        <w:tc>
          <w:tcPr>
            <w:tcW w:w="1810" w:type="dxa"/>
            <w:vMerge w:val="restart"/>
            <w:shd w:val="clear" w:color="auto" w:fill="auto"/>
          </w:tcPr>
          <w:p w14:paraId="0BA7D505" w14:textId="77777777" w:rsidR="002C4B99" w:rsidRPr="000307AD" w:rsidRDefault="002C4B99" w:rsidP="00FF7BCD">
            <w:pPr>
              <w:jc w:val="both"/>
              <w:rPr>
                <w:rFonts w:ascii="Arial" w:hAnsi="Arial" w:cs="Arial"/>
                <w:lang w:val="nl-NL"/>
              </w:rPr>
            </w:pPr>
          </w:p>
        </w:tc>
      </w:tr>
      <w:tr w:rsidR="002C4B99" w:rsidRPr="000307AD" w14:paraId="2D629A4D" w14:textId="77777777" w:rsidTr="002C4B99">
        <w:trPr>
          <w:gridAfter w:val="1"/>
          <w:wAfter w:w="5954" w:type="dxa"/>
          <w:trHeight w:val="279"/>
        </w:trPr>
        <w:tc>
          <w:tcPr>
            <w:tcW w:w="6378" w:type="dxa"/>
            <w:shd w:val="clear" w:color="auto" w:fill="auto"/>
          </w:tcPr>
          <w:p w14:paraId="690867EC" w14:textId="77777777" w:rsidR="002C4B99" w:rsidRPr="000307AD" w:rsidRDefault="002C4B99" w:rsidP="00FF7BCD">
            <w:pPr>
              <w:numPr>
                <w:ilvl w:val="1"/>
                <w:numId w:val="43"/>
              </w:numPr>
              <w:ind w:left="0" w:firstLine="0"/>
              <w:jc w:val="both"/>
              <w:rPr>
                <w:rFonts w:ascii="Arial" w:hAnsi="Arial" w:cs="Arial"/>
                <w:i/>
                <w:lang w:val="nl-NL"/>
              </w:rPr>
            </w:pPr>
            <w:r w:rsidRPr="000307AD">
              <w:rPr>
                <w:rFonts w:ascii="Arial" w:hAnsi="Arial"/>
                <w:i/>
                <w:lang w:val="nl-NL"/>
              </w:rPr>
              <w:t xml:space="preserve">Dagelijks uit te voeren taken </w:t>
            </w:r>
          </w:p>
        </w:tc>
        <w:tc>
          <w:tcPr>
            <w:tcW w:w="1810" w:type="dxa"/>
            <w:vMerge/>
            <w:shd w:val="clear" w:color="auto" w:fill="auto"/>
          </w:tcPr>
          <w:p w14:paraId="0287C379" w14:textId="77777777" w:rsidR="002C4B99" w:rsidRPr="000307AD" w:rsidRDefault="002C4B99" w:rsidP="00FF7BCD">
            <w:pPr>
              <w:jc w:val="both"/>
              <w:rPr>
                <w:rFonts w:ascii="Arial" w:hAnsi="Arial" w:cs="Arial"/>
                <w:lang w:val="nl-NL"/>
              </w:rPr>
            </w:pPr>
          </w:p>
        </w:tc>
      </w:tr>
      <w:tr w:rsidR="002C4B99" w:rsidRPr="000307AD" w14:paraId="089CF900" w14:textId="77777777" w:rsidTr="002C4B99">
        <w:trPr>
          <w:gridAfter w:val="1"/>
          <w:wAfter w:w="5954" w:type="dxa"/>
          <w:trHeight w:val="279"/>
        </w:trPr>
        <w:tc>
          <w:tcPr>
            <w:tcW w:w="6378" w:type="dxa"/>
            <w:shd w:val="clear" w:color="auto" w:fill="auto"/>
          </w:tcPr>
          <w:p w14:paraId="3AC64F4C" w14:textId="77777777" w:rsidR="002C4B99" w:rsidRPr="000307AD" w:rsidRDefault="002C4B99" w:rsidP="004C08E4">
            <w:pPr>
              <w:numPr>
                <w:ilvl w:val="2"/>
                <w:numId w:val="43"/>
              </w:numPr>
              <w:ind w:left="0" w:firstLine="0"/>
              <w:jc w:val="both"/>
              <w:rPr>
                <w:rFonts w:ascii="Arial" w:hAnsi="Arial" w:cs="Arial"/>
                <w:lang w:val="nl-NL"/>
              </w:rPr>
            </w:pPr>
            <w:r w:rsidRPr="000307AD">
              <w:rPr>
                <w:rFonts w:ascii="Arial" w:hAnsi="Arial"/>
                <w:lang w:val="nl-NL"/>
              </w:rPr>
              <w:t>Alle zichtbare oppervlakken stofzuigen en afstoffen en zorgen voor de algemene netheid</w:t>
            </w:r>
          </w:p>
        </w:tc>
        <w:tc>
          <w:tcPr>
            <w:tcW w:w="1810" w:type="dxa"/>
            <w:shd w:val="clear" w:color="auto" w:fill="auto"/>
          </w:tcPr>
          <w:p w14:paraId="64DCE07D" w14:textId="77777777" w:rsidR="002C4B99" w:rsidRPr="000307AD" w:rsidRDefault="002C4B99" w:rsidP="00FF7BCD">
            <w:pPr>
              <w:jc w:val="center"/>
              <w:rPr>
                <w:rFonts w:ascii="Arial" w:hAnsi="Arial" w:cs="Arial"/>
                <w:lang w:val="nl-NL"/>
              </w:rPr>
            </w:pPr>
            <w:r w:rsidRPr="000307AD">
              <w:rPr>
                <w:rFonts w:ascii="Arial" w:hAnsi="Arial"/>
                <w:i/>
                <w:highlight w:val="yellow"/>
                <w:lang w:val="nl-NL"/>
              </w:rPr>
              <w:t>XX</w:t>
            </w:r>
          </w:p>
        </w:tc>
      </w:tr>
      <w:tr w:rsidR="002C4B99" w:rsidRPr="000307AD" w14:paraId="697FAFFC" w14:textId="77777777" w:rsidTr="002C4B99">
        <w:trPr>
          <w:gridAfter w:val="1"/>
          <w:wAfter w:w="5954" w:type="dxa"/>
          <w:trHeight w:val="279"/>
        </w:trPr>
        <w:tc>
          <w:tcPr>
            <w:tcW w:w="6378" w:type="dxa"/>
            <w:shd w:val="clear" w:color="auto" w:fill="auto"/>
          </w:tcPr>
          <w:p w14:paraId="09092376" w14:textId="77777777" w:rsidR="002C4B99" w:rsidRPr="000307AD" w:rsidRDefault="002C4B99" w:rsidP="004C08E4">
            <w:pPr>
              <w:numPr>
                <w:ilvl w:val="2"/>
                <w:numId w:val="43"/>
              </w:numPr>
              <w:ind w:left="0" w:firstLine="0"/>
              <w:jc w:val="both"/>
              <w:rPr>
                <w:rFonts w:ascii="Arial" w:hAnsi="Arial" w:cs="Arial"/>
                <w:lang w:val="nl-NL"/>
              </w:rPr>
            </w:pPr>
            <w:r w:rsidRPr="000307AD">
              <w:rPr>
                <w:rFonts w:ascii="Arial" w:hAnsi="Arial"/>
                <w:lang w:val="nl-NL"/>
              </w:rPr>
              <w:t>De vuilnisbakken en papiermanden (recyclage) leeg maken en de inhoud in de geschikte vuilnisbakken</w:t>
            </w:r>
            <w:r w:rsidR="004C08E4" w:rsidRPr="000307AD">
              <w:rPr>
                <w:rFonts w:ascii="Arial" w:hAnsi="Arial"/>
                <w:lang w:val="nl-NL"/>
              </w:rPr>
              <w:t xml:space="preserve"> werpen</w:t>
            </w:r>
          </w:p>
        </w:tc>
        <w:tc>
          <w:tcPr>
            <w:tcW w:w="1810" w:type="dxa"/>
            <w:shd w:val="clear" w:color="auto" w:fill="auto"/>
          </w:tcPr>
          <w:p w14:paraId="3EA20AA8" w14:textId="77777777" w:rsidR="002C4B99" w:rsidRPr="000307AD" w:rsidRDefault="002C4B99" w:rsidP="008B7C14">
            <w:pPr>
              <w:jc w:val="center"/>
              <w:rPr>
                <w:lang w:val="nl-NL"/>
              </w:rPr>
            </w:pPr>
            <w:r w:rsidRPr="000307AD">
              <w:rPr>
                <w:rFonts w:ascii="Arial" w:hAnsi="Arial"/>
                <w:i/>
                <w:highlight w:val="yellow"/>
                <w:lang w:val="nl-NL"/>
              </w:rPr>
              <w:t>XX</w:t>
            </w:r>
          </w:p>
        </w:tc>
      </w:tr>
      <w:tr w:rsidR="002C4B99" w:rsidRPr="000307AD" w14:paraId="7EB88337" w14:textId="77777777" w:rsidTr="002C4B99">
        <w:trPr>
          <w:gridAfter w:val="1"/>
          <w:wAfter w:w="5954" w:type="dxa"/>
          <w:trHeight w:val="279"/>
        </w:trPr>
        <w:tc>
          <w:tcPr>
            <w:tcW w:w="6378" w:type="dxa"/>
            <w:shd w:val="clear" w:color="auto" w:fill="auto"/>
          </w:tcPr>
          <w:p w14:paraId="628F5865" w14:textId="77777777" w:rsidR="002C4B99" w:rsidRPr="000307AD" w:rsidRDefault="002C4B99" w:rsidP="004C08E4">
            <w:pPr>
              <w:numPr>
                <w:ilvl w:val="2"/>
                <w:numId w:val="43"/>
              </w:numPr>
              <w:ind w:left="0" w:firstLine="0"/>
              <w:jc w:val="both"/>
              <w:rPr>
                <w:rFonts w:ascii="Arial" w:eastAsia="Calibri" w:hAnsi="Arial" w:cs="Arial"/>
                <w:lang w:val="nl-NL"/>
              </w:rPr>
            </w:pPr>
            <w:r w:rsidRPr="000307AD">
              <w:rPr>
                <w:rFonts w:ascii="Arial" w:hAnsi="Arial"/>
                <w:lang w:val="nl-NL"/>
              </w:rPr>
              <w:t>De vaat naar de keuken brengen en afwassen</w:t>
            </w:r>
          </w:p>
        </w:tc>
        <w:tc>
          <w:tcPr>
            <w:tcW w:w="1810" w:type="dxa"/>
            <w:shd w:val="clear" w:color="auto" w:fill="auto"/>
          </w:tcPr>
          <w:p w14:paraId="303F1294" w14:textId="77777777" w:rsidR="002C4B99" w:rsidRPr="000307AD" w:rsidRDefault="002C4B99" w:rsidP="008B7C14">
            <w:pPr>
              <w:jc w:val="center"/>
              <w:rPr>
                <w:lang w:val="nl-NL"/>
              </w:rPr>
            </w:pPr>
            <w:r w:rsidRPr="000307AD">
              <w:rPr>
                <w:rFonts w:ascii="Arial" w:hAnsi="Arial"/>
                <w:i/>
                <w:highlight w:val="yellow"/>
                <w:lang w:val="nl-NL"/>
              </w:rPr>
              <w:t>XX</w:t>
            </w:r>
          </w:p>
        </w:tc>
      </w:tr>
      <w:tr w:rsidR="002C4B99" w:rsidRPr="000307AD" w14:paraId="4F13C470" w14:textId="77777777" w:rsidTr="002C4B99">
        <w:trPr>
          <w:gridAfter w:val="1"/>
          <w:wAfter w:w="5954" w:type="dxa"/>
          <w:trHeight w:val="279"/>
        </w:trPr>
        <w:tc>
          <w:tcPr>
            <w:tcW w:w="6378" w:type="dxa"/>
            <w:shd w:val="clear" w:color="auto" w:fill="auto"/>
          </w:tcPr>
          <w:p w14:paraId="078ED1D1" w14:textId="77777777" w:rsidR="002C4B99" w:rsidRPr="000307AD" w:rsidRDefault="00FE0BA2" w:rsidP="00FE0BA2">
            <w:pPr>
              <w:jc w:val="both"/>
              <w:rPr>
                <w:rFonts w:ascii="Arial" w:eastAsia="Calibri" w:hAnsi="Arial" w:cs="Arial"/>
                <w:lang w:val="nl-NL"/>
              </w:rPr>
            </w:pPr>
            <w:r w:rsidRPr="000307AD">
              <w:rPr>
                <w:rFonts w:ascii="Arial" w:eastAsia="Calibri" w:hAnsi="Arial" w:cs="Arial"/>
                <w:lang w:val="nl-NL"/>
              </w:rPr>
              <w:t>(…)</w:t>
            </w:r>
          </w:p>
        </w:tc>
        <w:tc>
          <w:tcPr>
            <w:tcW w:w="1810" w:type="dxa"/>
            <w:shd w:val="clear" w:color="auto" w:fill="auto"/>
          </w:tcPr>
          <w:p w14:paraId="0D13E3B8" w14:textId="77777777" w:rsidR="002C4B99" w:rsidRPr="000307AD" w:rsidRDefault="002C4B99" w:rsidP="008B7C14">
            <w:pPr>
              <w:jc w:val="center"/>
              <w:rPr>
                <w:lang w:val="nl-NL"/>
              </w:rPr>
            </w:pPr>
            <w:r w:rsidRPr="000307AD">
              <w:rPr>
                <w:rFonts w:ascii="Arial" w:hAnsi="Arial"/>
                <w:i/>
                <w:highlight w:val="yellow"/>
                <w:lang w:val="nl-NL"/>
              </w:rPr>
              <w:t>XX</w:t>
            </w:r>
          </w:p>
        </w:tc>
      </w:tr>
      <w:tr w:rsidR="002C4B99" w:rsidRPr="000307AD" w14:paraId="695FC176" w14:textId="77777777" w:rsidTr="002C4B99">
        <w:trPr>
          <w:gridAfter w:val="1"/>
          <w:wAfter w:w="5954" w:type="dxa"/>
          <w:trHeight w:val="279"/>
        </w:trPr>
        <w:tc>
          <w:tcPr>
            <w:tcW w:w="6378" w:type="dxa"/>
            <w:shd w:val="clear" w:color="auto" w:fill="auto"/>
          </w:tcPr>
          <w:p w14:paraId="4463D82D" w14:textId="77777777" w:rsidR="002C4B99" w:rsidRPr="000307AD" w:rsidRDefault="002C4B99" w:rsidP="008B7C14">
            <w:pPr>
              <w:jc w:val="both"/>
              <w:rPr>
                <w:rFonts w:ascii="Arial" w:eastAsia="Calibri" w:hAnsi="Arial" w:cs="Arial"/>
                <w:lang w:val="nl-NL"/>
              </w:rPr>
            </w:pPr>
            <w:r w:rsidRPr="000307AD">
              <w:rPr>
                <w:rFonts w:ascii="Arial" w:hAnsi="Arial"/>
                <w:lang w:val="nl-NL"/>
              </w:rPr>
              <w:t>(…)</w:t>
            </w:r>
          </w:p>
        </w:tc>
        <w:tc>
          <w:tcPr>
            <w:tcW w:w="1810" w:type="dxa"/>
            <w:shd w:val="clear" w:color="auto" w:fill="auto"/>
          </w:tcPr>
          <w:p w14:paraId="456907DF" w14:textId="77777777" w:rsidR="002C4B99" w:rsidRPr="000307AD" w:rsidRDefault="002C4B99" w:rsidP="008B7C14">
            <w:pPr>
              <w:jc w:val="center"/>
              <w:rPr>
                <w:lang w:val="nl-NL"/>
              </w:rPr>
            </w:pPr>
            <w:r w:rsidRPr="000307AD">
              <w:rPr>
                <w:rFonts w:ascii="Arial" w:hAnsi="Arial"/>
                <w:i/>
                <w:highlight w:val="yellow"/>
                <w:lang w:val="nl-NL"/>
              </w:rPr>
              <w:t>XX</w:t>
            </w:r>
          </w:p>
        </w:tc>
      </w:tr>
      <w:tr w:rsidR="003867B7" w:rsidRPr="000307AD" w14:paraId="6F594607" w14:textId="77777777" w:rsidTr="002C4B99">
        <w:trPr>
          <w:gridAfter w:val="1"/>
          <w:wAfter w:w="5954" w:type="dxa"/>
          <w:trHeight w:val="279"/>
        </w:trPr>
        <w:tc>
          <w:tcPr>
            <w:tcW w:w="8188" w:type="dxa"/>
            <w:gridSpan w:val="2"/>
            <w:shd w:val="clear" w:color="auto" w:fill="auto"/>
          </w:tcPr>
          <w:p w14:paraId="198DC8B3" w14:textId="77777777" w:rsidR="003867B7" w:rsidRPr="000307AD" w:rsidRDefault="003867B7" w:rsidP="00FF7BCD">
            <w:pPr>
              <w:numPr>
                <w:ilvl w:val="1"/>
                <w:numId w:val="43"/>
              </w:numPr>
              <w:ind w:left="0" w:firstLine="0"/>
              <w:jc w:val="both"/>
              <w:rPr>
                <w:rFonts w:ascii="Arial" w:eastAsia="Calibri" w:hAnsi="Arial" w:cs="Arial"/>
                <w:lang w:val="nl-NL"/>
              </w:rPr>
            </w:pPr>
            <w:r w:rsidRPr="000307AD">
              <w:rPr>
                <w:rFonts w:ascii="Arial" w:hAnsi="Arial"/>
                <w:i/>
                <w:highlight w:val="yellow"/>
                <w:lang w:val="nl-NL"/>
              </w:rPr>
              <w:t>XX</w:t>
            </w:r>
            <w:r w:rsidRPr="000307AD">
              <w:rPr>
                <w:rFonts w:ascii="Arial" w:hAnsi="Arial"/>
                <w:i/>
                <w:lang w:val="nl-NL"/>
              </w:rPr>
              <w:t xml:space="preserve"> keer per week uit te voeren taken</w:t>
            </w:r>
          </w:p>
        </w:tc>
      </w:tr>
      <w:tr w:rsidR="002C4B99" w:rsidRPr="000307AD" w14:paraId="1B2D4BCA" w14:textId="77777777" w:rsidTr="002C4B99">
        <w:trPr>
          <w:gridAfter w:val="1"/>
          <w:wAfter w:w="5954" w:type="dxa"/>
          <w:trHeight w:val="279"/>
        </w:trPr>
        <w:tc>
          <w:tcPr>
            <w:tcW w:w="6378" w:type="dxa"/>
            <w:shd w:val="clear" w:color="auto" w:fill="auto"/>
          </w:tcPr>
          <w:p w14:paraId="4EE073ED" w14:textId="77777777" w:rsidR="002C4B99" w:rsidRPr="000307AD" w:rsidRDefault="002C4B99" w:rsidP="00FF7BCD">
            <w:pPr>
              <w:numPr>
                <w:ilvl w:val="2"/>
                <w:numId w:val="43"/>
              </w:numPr>
              <w:ind w:left="0" w:firstLine="0"/>
              <w:jc w:val="both"/>
              <w:rPr>
                <w:rFonts w:ascii="Arial" w:eastAsia="Calibri" w:hAnsi="Arial" w:cs="Arial"/>
                <w:lang w:val="nl-NL"/>
              </w:rPr>
            </w:pPr>
            <w:r w:rsidRPr="000307AD">
              <w:rPr>
                <w:rFonts w:ascii="Arial" w:hAnsi="Arial"/>
                <w:lang w:val="nl-NL"/>
              </w:rPr>
              <w:t>De tapijten stofzuigen of de vloeroppervlakken reinigen met water</w:t>
            </w:r>
          </w:p>
        </w:tc>
        <w:tc>
          <w:tcPr>
            <w:tcW w:w="1810" w:type="dxa"/>
            <w:shd w:val="clear" w:color="auto" w:fill="auto"/>
          </w:tcPr>
          <w:p w14:paraId="13CC2ED5" w14:textId="77777777" w:rsidR="002C4B99" w:rsidRPr="000307AD" w:rsidRDefault="002C4B99" w:rsidP="00FF7BCD">
            <w:pPr>
              <w:jc w:val="center"/>
              <w:rPr>
                <w:rFonts w:ascii="Arial" w:eastAsia="Calibri" w:hAnsi="Arial" w:cs="Arial"/>
                <w:lang w:val="nl-NL"/>
              </w:rPr>
            </w:pPr>
            <w:r w:rsidRPr="000307AD">
              <w:rPr>
                <w:rFonts w:ascii="Arial" w:hAnsi="Arial"/>
                <w:i/>
                <w:highlight w:val="yellow"/>
                <w:lang w:val="nl-NL"/>
              </w:rPr>
              <w:t>XX</w:t>
            </w:r>
          </w:p>
        </w:tc>
      </w:tr>
      <w:tr w:rsidR="002C4B99" w:rsidRPr="000307AD" w14:paraId="6DCA1357" w14:textId="77777777" w:rsidTr="002C4B99">
        <w:trPr>
          <w:gridAfter w:val="1"/>
          <w:wAfter w:w="5954" w:type="dxa"/>
          <w:trHeight w:val="279"/>
        </w:trPr>
        <w:tc>
          <w:tcPr>
            <w:tcW w:w="6378" w:type="dxa"/>
            <w:shd w:val="clear" w:color="auto" w:fill="auto"/>
          </w:tcPr>
          <w:p w14:paraId="33C156E1" w14:textId="77777777" w:rsidR="002C4B99" w:rsidRPr="000307AD" w:rsidRDefault="002C4B99" w:rsidP="008B7C14">
            <w:pPr>
              <w:numPr>
                <w:ilvl w:val="2"/>
                <w:numId w:val="43"/>
              </w:numPr>
              <w:ind w:left="0" w:firstLine="0"/>
              <w:jc w:val="both"/>
              <w:rPr>
                <w:rFonts w:ascii="Arial" w:eastAsia="Calibri" w:hAnsi="Arial" w:cs="Arial"/>
                <w:lang w:val="nl-NL"/>
              </w:rPr>
            </w:pPr>
            <w:r w:rsidRPr="000307AD">
              <w:rPr>
                <w:rFonts w:ascii="Arial" w:hAnsi="Arial"/>
                <w:lang w:val="nl-NL"/>
              </w:rPr>
              <w:t>De werkoppervlakken schoonmaken</w:t>
            </w:r>
          </w:p>
        </w:tc>
        <w:tc>
          <w:tcPr>
            <w:tcW w:w="1810" w:type="dxa"/>
            <w:shd w:val="clear" w:color="auto" w:fill="auto"/>
          </w:tcPr>
          <w:p w14:paraId="1B2ECF0E" w14:textId="77777777" w:rsidR="002C4B99" w:rsidRPr="000307AD" w:rsidRDefault="002C4B99" w:rsidP="008B7C14">
            <w:pPr>
              <w:jc w:val="center"/>
              <w:rPr>
                <w:lang w:val="nl-NL"/>
              </w:rPr>
            </w:pPr>
            <w:r w:rsidRPr="000307AD">
              <w:rPr>
                <w:rFonts w:ascii="Arial" w:hAnsi="Arial"/>
                <w:i/>
                <w:highlight w:val="yellow"/>
                <w:lang w:val="nl-NL"/>
              </w:rPr>
              <w:t>XX</w:t>
            </w:r>
          </w:p>
        </w:tc>
      </w:tr>
      <w:tr w:rsidR="002C4B99" w:rsidRPr="000307AD" w14:paraId="15302EC3" w14:textId="77777777" w:rsidTr="002C4B99">
        <w:trPr>
          <w:gridAfter w:val="1"/>
          <w:wAfter w:w="5954" w:type="dxa"/>
          <w:trHeight w:val="279"/>
        </w:trPr>
        <w:tc>
          <w:tcPr>
            <w:tcW w:w="6378" w:type="dxa"/>
            <w:shd w:val="clear" w:color="auto" w:fill="auto"/>
          </w:tcPr>
          <w:p w14:paraId="7C54E6D7" w14:textId="77777777" w:rsidR="002C4B99" w:rsidRPr="000307AD" w:rsidRDefault="002C4B99" w:rsidP="008B7C14">
            <w:pPr>
              <w:numPr>
                <w:ilvl w:val="2"/>
                <w:numId w:val="43"/>
              </w:numPr>
              <w:ind w:left="0" w:firstLine="0"/>
              <w:jc w:val="both"/>
              <w:rPr>
                <w:rFonts w:ascii="Arial" w:eastAsia="Calibri" w:hAnsi="Arial" w:cs="Arial"/>
                <w:lang w:val="nl-NL"/>
              </w:rPr>
            </w:pPr>
            <w:r w:rsidRPr="000307AD">
              <w:rPr>
                <w:rFonts w:ascii="Arial" w:hAnsi="Arial"/>
                <w:lang w:val="nl-NL"/>
              </w:rPr>
              <w:t>De telefoons desinfecteren</w:t>
            </w:r>
          </w:p>
        </w:tc>
        <w:tc>
          <w:tcPr>
            <w:tcW w:w="1810" w:type="dxa"/>
            <w:shd w:val="clear" w:color="auto" w:fill="auto"/>
          </w:tcPr>
          <w:p w14:paraId="6028B838" w14:textId="77777777" w:rsidR="002C4B99" w:rsidRPr="000307AD" w:rsidRDefault="002C4B99" w:rsidP="008B7C14">
            <w:pPr>
              <w:jc w:val="center"/>
              <w:rPr>
                <w:lang w:val="nl-NL"/>
              </w:rPr>
            </w:pPr>
            <w:r w:rsidRPr="000307AD">
              <w:rPr>
                <w:rFonts w:ascii="Arial" w:hAnsi="Arial"/>
                <w:i/>
                <w:highlight w:val="yellow"/>
                <w:lang w:val="nl-NL"/>
              </w:rPr>
              <w:t>XX</w:t>
            </w:r>
          </w:p>
        </w:tc>
      </w:tr>
      <w:tr w:rsidR="002C4B99" w:rsidRPr="000307AD" w14:paraId="07F6251B" w14:textId="77777777" w:rsidTr="002C4B99">
        <w:trPr>
          <w:gridAfter w:val="1"/>
          <w:wAfter w:w="5954" w:type="dxa"/>
          <w:trHeight w:val="279"/>
        </w:trPr>
        <w:tc>
          <w:tcPr>
            <w:tcW w:w="6378" w:type="dxa"/>
            <w:shd w:val="clear" w:color="auto" w:fill="auto"/>
          </w:tcPr>
          <w:p w14:paraId="747EB053" w14:textId="77777777" w:rsidR="002C4B99" w:rsidRPr="000307AD" w:rsidRDefault="002C4B99" w:rsidP="008B7C14">
            <w:pPr>
              <w:numPr>
                <w:ilvl w:val="2"/>
                <w:numId w:val="43"/>
              </w:numPr>
              <w:ind w:left="0" w:firstLine="0"/>
              <w:jc w:val="both"/>
              <w:rPr>
                <w:rFonts w:ascii="Arial" w:eastAsia="Calibri" w:hAnsi="Arial" w:cs="Arial"/>
                <w:lang w:val="nl-NL"/>
              </w:rPr>
            </w:pPr>
            <w:r w:rsidRPr="000307AD">
              <w:rPr>
                <w:rFonts w:ascii="Arial" w:hAnsi="Arial"/>
                <w:lang w:val="nl-NL"/>
              </w:rPr>
              <w:t>De voorwerpen en computerschermen afstoffen</w:t>
            </w:r>
          </w:p>
        </w:tc>
        <w:tc>
          <w:tcPr>
            <w:tcW w:w="1810" w:type="dxa"/>
            <w:shd w:val="clear" w:color="auto" w:fill="auto"/>
          </w:tcPr>
          <w:p w14:paraId="3B3F56EA" w14:textId="77777777" w:rsidR="002C4B99" w:rsidRPr="000307AD" w:rsidRDefault="002C4B99" w:rsidP="008B7C14">
            <w:pPr>
              <w:jc w:val="center"/>
              <w:rPr>
                <w:lang w:val="nl-NL"/>
              </w:rPr>
            </w:pPr>
            <w:r w:rsidRPr="000307AD">
              <w:rPr>
                <w:rFonts w:ascii="Arial" w:hAnsi="Arial"/>
                <w:i/>
                <w:highlight w:val="yellow"/>
                <w:lang w:val="nl-NL"/>
              </w:rPr>
              <w:t>XX</w:t>
            </w:r>
          </w:p>
        </w:tc>
      </w:tr>
      <w:tr w:rsidR="002C4B99" w:rsidRPr="000307AD" w14:paraId="7FD8E5B2" w14:textId="77777777" w:rsidTr="002C4B99">
        <w:trPr>
          <w:gridAfter w:val="1"/>
          <w:wAfter w:w="5954" w:type="dxa"/>
          <w:trHeight w:val="279"/>
        </w:trPr>
        <w:tc>
          <w:tcPr>
            <w:tcW w:w="6378" w:type="dxa"/>
            <w:shd w:val="clear" w:color="auto" w:fill="auto"/>
          </w:tcPr>
          <w:p w14:paraId="08FA24F9" w14:textId="77777777" w:rsidR="002C4B99" w:rsidRPr="000307AD" w:rsidRDefault="002C4B99" w:rsidP="008B7C14">
            <w:pPr>
              <w:numPr>
                <w:ilvl w:val="2"/>
                <w:numId w:val="43"/>
              </w:numPr>
              <w:ind w:left="0" w:firstLine="0"/>
              <w:jc w:val="both"/>
              <w:rPr>
                <w:rFonts w:ascii="Arial" w:eastAsia="Calibri" w:hAnsi="Arial" w:cs="Arial"/>
                <w:lang w:val="nl-NL"/>
              </w:rPr>
            </w:pPr>
            <w:r w:rsidRPr="000307AD">
              <w:rPr>
                <w:rFonts w:ascii="Arial" w:hAnsi="Arial"/>
                <w:lang w:val="nl-NL"/>
              </w:rPr>
              <w:t>De printers, faxapparaten en kopieerapparaten afstoffen</w:t>
            </w:r>
          </w:p>
        </w:tc>
        <w:tc>
          <w:tcPr>
            <w:tcW w:w="1810" w:type="dxa"/>
            <w:shd w:val="clear" w:color="auto" w:fill="auto"/>
          </w:tcPr>
          <w:p w14:paraId="7F6925B7" w14:textId="77777777" w:rsidR="002C4B99" w:rsidRPr="000307AD" w:rsidRDefault="002C4B99" w:rsidP="008B7C14">
            <w:pPr>
              <w:jc w:val="center"/>
              <w:rPr>
                <w:lang w:val="nl-NL"/>
              </w:rPr>
            </w:pPr>
            <w:r w:rsidRPr="000307AD">
              <w:rPr>
                <w:rFonts w:ascii="Arial" w:hAnsi="Arial"/>
                <w:i/>
                <w:highlight w:val="yellow"/>
                <w:lang w:val="nl-NL"/>
              </w:rPr>
              <w:t>XX</w:t>
            </w:r>
          </w:p>
        </w:tc>
      </w:tr>
      <w:tr w:rsidR="003867B7" w:rsidRPr="000307AD" w14:paraId="3AC9D065" w14:textId="77777777" w:rsidTr="002C4B99">
        <w:trPr>
          <w:gridAfter w:val="1"/>
          <w:wAfter w:w="5954" w:type="dxa"/>
          <w:trHeight w:val="279"/>
        </w:trPr>
        <w:tc>
          <w:tcPr>
            <w:tcW w:w="8188" w:type="dxa"/>
            <w:gridSpan w:val="2"/>
            <w:shd w:val="clear" w:color="auto" w:fill="auto"/>
          </w:tcPr>
          <w:p w14:paraId="3EF0E68F" w14:textId="77777777" w:rsidR="003867B7" w:rsidRPr="000307AD" w:rsidRDefault="003867B7" w:rsidP="006379CF">
            <w:pPr>
              <w:numPr>
                <w:ilvl w:val="1"/>
                <w:numId w:val="43"/>
              </w:numPr>
              <w:ind w:left="0" w:firstLine="0"/>
              <w:jc w:val="both"/>
              <w:rPr>
                <w:rFonts w:ascii="Arial" w:eastAsia="Calibri" w:hAnsi="Arial" w:cs="Arial"/>
                <w:lang w:val="nl-NL"/>
              </w:rPr>
            </w:pPr>
            <w:r w:rsidRPr="000307AD">
              <w:rPr>
                <w:rFonts w:ascii="Arial" w:hAnsi="Arial"/>
                <w:i/>
                <w:highlight w:val="yellow"/>
                <w:lang w:val="nl-NL"/>
              </w:rPr>
              <w:t>XX</w:t>
            </w:r>
            <w:r w:rsidRPr="000307AD">
              <w:rPr>
                <w:rFonts w:ascii="Arial" w:hAnsi="Arial"/>
                <w:i/>
                <w:lang w:val="nl-NL"/>
              </w:rPr>
              <w:t xml:space="preserve"> keer per maand uit te voeren taken</w:t>
            </w:r>
          </w:p>
        </w:tc>
      </w:tr>
      <w:tr w:rsidR="002C4B99" w:rsidRPr="000307AD" w14:paraId="6B2BAA05" w14:textId="77777777" w:rsidTr="002C4B99">
        <w:trPr>
          <w:gridAfter w:val="1"/>
          <w:wAfter w:w="5954" w:type="dxa"/>
          <w:trHeight w:val="279"/>
        </w:trPr>
        <w:tc>
          <w:tcPr>
            <w:tcW w:w="6378" w:type="dxa"/>
            <w:shd w:val="clear" w:color="auto" w:fill="auto"/>
          </w:tcPr>
          <w:p w14:paraId="6B4C815D" w14:textId="77777777" w:rsidR="002C4B99" w:rsidRPr="000307AD" w:rsidRDefault="002C4B99" w:rsidP="008B7C14">
            <w:pPr>
              <w:numPr>
                <w:ilvl w:val="2"/>
                <w:numId w:val="43"/>
              </w:numPr>
              <w:ind w:left="0" w:firstLine="0"/>
              <w:jc w:val="both"/>
              <w:rPr>
                <w:rFonts w:ascii="Arial" w:eastAsia="Calibri" w:hAnsi="Arial" w:cs="Arial"/>
                <w:lang w:val="nl-NL"/>
              </w:rPr>
            </w:pPr>
            <w:r w:rsidRPr="000307AD">
              <w:rPr>
                <w:rFonts w:ascii="Arial" w:hAnsi="Arial"/>
                <w:lang w:val="nl-NL"/>
              </w:rPr>
              <w:t>De ramen langs binnen schoonmaken: wassen, schoonschrapen en reinigen van de kozijnen en vensterbanken</w:t>
            </w:r>
          </w:p>
        </w:tc>
        <w:tc>
          <w:tcPr>
            <w:tcW w:w="1810" w:type="dxa"/>
            <w:shd w:val="clear" w:color="auto" w:fill="auto"/>
          </w:tcPr>
          <w:p w14:paraId="710BC258" w14:textId="77777777" w:rsidR="002C4B99" w:rsidRPr="000307AD" w:rsidRDefault="002C4B99" w:rsidP="008B7C14">
            <w:pPr>
              <w:jc w:val="center"/>
              <w:rPr>
                <w:lang w:val="nl-NL"/>
              </w:rPr>
            </w:pPr>
            <w:r w:rsidRPr="000307AD">
              <w:rPr>
                <w:rFonts w:ascii="Arial" w:hAnsi="Arial"/>
                <w:i/>
                <w:highlight w:val="yellow"/>
                <w:lang w:val="nl-NL"/>
              </w:rPr>
              <w:t>XX</w:t>
            </w:r>
          </w:p>
        </w:tc>
      </w:tr>
      <w:tr w:rsidR="002C4B99" w:rsidRPr="000307AD" w14:paraId="44EE97D1" w14:textId="77777777" w:rsidTr="002C4B99">
        <w:trPr>
          <w:gridAfter w:val="1"/>
          <w:wAfter w:w="5954" w:type="dxa"/>
          <w:trHeight w:val="279"/>
        </w:trPr>
        <w:tc>
          <w:tcPr>
            <w:tcW w:w="6378" w:type="dxa"/>
            <w:shd w:val="clear" w:color="auto" w:fill="auto"/>
          </w:tcPr>
          <w:p w14:paraId="05266BFE" w14:textId="77777777" w:rsidR="002C4B99" w:rsidRPr="000307AD" w:rsidRDefault="002C4B99" w:rsidP="008B7C14">
            <w:pPr>
              <w:numPr>
                <w:ilvl w:val="2"/>
                <w:numId w:val="43"/>
              </w:numPr>
              <w:ind w:left="0" w:firstLine="0"/>
              <w:jc w:val="both"/>
              <w:rPr>
                <w:rFonts w:ascii="Arial" w:eastAsia="Calibri" w:hAnsi="Arial" w:cs="Arial"/>
                <w:lang w:val="nl-NL"/>
              </w:rPr>
            </w:pPr>
            <w:r w:rsidRPr="000307AD">
              <w:rPr>
                <w:rFonts w:ascii="Arial" w:hAnsi="Arial"/>
                <w:lang w:val="nl-NL"/>
              </w:rPr>
              <w:t>De glazen scheidingswanden wassen</w:t>
            </w:r>
          </w:p>
        </w:tc>
        <w:tc>
          <w:tcPr>
            <w:tcW w:w="1810" w:type="dxa"/>
            <w:shd w:val="clear" w:color="auto" w:fill="auto"/>
          </w:tcPr>
          <w:p w14:paraId="2E09B196" w14:textId="77777777" w:rsidR="002C4B99" w:rsidRPr="000307AD" w:rsidRDefault="002C4B99" w:rsidP="008B7C14">
            <w:pPr>
              <w:jc w:val="center"/>
              <w:rPr>
                <w:lang w:val="nl-NL"/>
              </w:rPr>
            </w:pPr>
            <w:r w:rsidRPr="000307AD">
              <w:rPr>
                <w:rFonts w:ascii="Arial" w:hAnsi="Arial"/>
                <w:i/>
                <w:highlight w:val="yellow"/>
                <w:lang w:val="nl-NL"/>
              </w:rPr>
              <w:t>XX</w:t>
            </w:r>
          </w:p>
        </w:tc>
      </w:tr>
      <w:tr w:rsidR="002C4B99" w:rsidRPr="000307AD" w14:paraId="6F140082" w14:textId="77777777" w:rsidTr="002C4B99">
        <w:trPr>
          <w:gridAfter w:val="1"/>
          <w:wAfter w:w="5954" w:type="dxa"/>
          <w:trHeight w:val="279"/>
        </w:trPr>
        <w:tc>
          <w:tcPr>
            <w:tcW w:w="6378" w:type="dxa"/>
            <w:shd w:val="clear" w:color="auto" w:fill="auto"/>
          </w:tcPr>
          <w:p w14:paraId="1042FBFA" w14:textId="77777777" w:rsidR="002C4B99" w:rsidRPr="000307AD" w:rsidRDefault="002C4B99" w:rsidP="008B7C14">
            <w:pPr>
              <w:numPr>
                <w:ilvl w:val="2"/>
                <w:numId w:val="43"/>
              </w:numPr>
              <w:ind w:left="0" w:firstLine="0"/>
              <w:jc w:val="both"/>
              <w:rPr>
                <w:rFonts w:ascii="Arial" w:eastAsia="Calibri" w:hAnsi="Arial" w:cs="Arial"/>
                <w:lang w:val="nl-NL"/>
              </w:rPr>
            </w:pPr>
            <w:r w:rsidRPr="000307AD">
              <w:rPr>
                <w:rFonts w:ascii="Arial" w:hAnsi="Arial"/>
                <w:lang w:val="nl-NL"/>
              </w:rPr>
              <w:t>De tafel- en stoelpoten afstoffen</w:t>
            </w:r>
          </w:p>
        </w:tc>
        <w:tc>
          <w:tcPr>
            <w:tcW w:w="1810" w:type="dxa"/>
            <w:shd w:val="clear" w:color="auto" w:fill="auto"/>
          </w:tcPr>
          <w:p w14:paraId="74C9717F" w14:textId="77777777" w:rsidR="002C4B99" w:rsidRPr="000307AD" w:rsidRDefault="002C4B99" w:rsidP="008B7C14">
            <w:pPr>
              <w:jc w:val="center"/>
              <w:rPr>
                <w:lang w:val="nl-NL"/>
              </w:rPr>
            </w:pPr>
            <w:r w:rsidRPr="000307AD">
              <w:rPr>
                <w:rFonts w:ascii="Arial" w:hAnsi="Arial"/>
                <w:i/>
                <w:highlight w:val="yellow"/>
                <w:lang w:val="nl-NL"/>
              </w:rPr>
              <w:t>XX</w:t>
            </w:r>
          </w:p>
        </w:tc>
      </w:tr>
      <w:tr w:rsidR="002C4B99" w:rsidRPr="000307AD" w14:paraId="365CCFC4" w14:textId="77777777" w:rsidTr="002C4B99">
        <w:trPr>
          <w:gridAfter w:val="1"/>
          <w:wAfter w:w="5954" w:type="dxa"/>
          <w:trHeight w:val="279"/>
        </w:trPr>
        <w:tc>
          <w:tcPr>
            <w:tcW w:w="6378" w:type="dxa"/>
            <w:shd w:val="clear" w:color="auto" w:fill="auto"/>
          </w:tcPr>
          <w:p w14:paraId="6D64604D" w14:textId="77777777" w:rsidR="002C4B99" w:rsidRPr="000307AD" w:rsidRDefault="002C4B99" w:rsidP="008B7C14">
            <w:pPr>
              <w:numPr>
                <w:ilvl w:val="2"/>
                <w:numId w:val="43"/>
              </w:numPr>
              <w:ind w:left="0" w:firstLine="0"/>
              <w:jc w:val="both"/>
              <w:rPr>
                <w:rFonts w:ascii="Arial" w:eastAsia="Calibri" w:hAnsi="Arial" w:cs="Arial"/>
                <w:lang w:val="nl-NL"/>
              </w:rPr>
            </w:pPr>
            <w:r w:rsidRPr="000307AD">
              <w:rPr>
                <w:rFonts w:ascii="Arial" w:hAnsi="Arial"/>
                <w:lang w:val="nl-NL"/>
              </w:rPr>
              <w:t>Het bovenste gedeelte van de kasten afstoffen</w:t>
            </w:r>
          </w:p>
        </w:tc>
        <w:tc>
          <w:tcPr>
            <w:tcW w:w="1810" w:type="dxa"/>
            <w:shd w:val="clear" w:color="auto" w:fill="auto"/>
          </w:tcPr>
          <w:p w14:paraId="3ECF6B86" w14:textId="77777777" w:rsidR="002C4B99" w:rsidRPr="000307AD" w:rsidRDefault="002C4B99" w:rsidP="008B7C14">
            <w:pPr>
              <w:jc w:val="center"/>
              <w:rPr>
                <w:lang w:val="nl-NL"/>
              </w:rPr>
            </w:pPr>
            <w:r w:rsidRPr="000307AD">
              <w:rPr>
                <w:rFonts w:ascii="Arial" w:hAnsi="Arial"/>
                <w:i/>
                <w:highlight w:val="yellow"/>
                <w:lang w:val="nl-NL"/>
              </w:rPr>
              <w:t>XX</w:t>
            </w:r>
          </w:p>
        </w:tc>
      </w:tr>
      <w:tr w:rsidR="002C4B99" w:rsidRPr="000307AD" w14:paraId="6A1D8D47" w14:textId="77777777" w:rsidTr="002C4B99">
        <w:trPr>
          <w:gridAfter w:val="1"/>
          <w:wAfter w:w="5954" w:type="dxa"/>
          <w:trHeight w:val="279"/>
        </w:trPr>
        <w:tc>
          <w:tcPr>
            <w:tcW w:w="6378" w:type="dxa"/>
            <w:shd w:val="clear" w:color="auto" w:fill="auto"/>
          </w:tcPr>
          <w:p w14:paraId="219B751C" w14:textId="77777777" w:rsidR="002C4B99" w:rsidRPr="000307AD" w:rsidRDefault="002C4B99" w:rsidP="008B7C14">
            <w:pPr>
              <w:numPr>
                <w:ilvl w:val="2"/>
                <w:numId w:val="43"/>
              </w:numPr>
              <w:ind w:left="0" w:firstLine="0"/>
              <w:jc w:val="both"/>
              <w:rPr>
                <w:rFonts w:ascii="Arial" w:eastAsia="Calibri" w:hAnsi="Arial" w:cs="Arial"/>
                <w:lang w:val="nl-NL"/>
              </w:rPr>
            </w:pPr>
            <w:r w:rsidRPr="000307AD">
              <w:rPr>
                <w:rFonts w:ascii="Arial" w:hAnsi="Arial"/>
                <w:lang w:val="nl-NL"/>
              </w:rPr>
              <w:t>De muizen en toetsenborden desinfecteren</w:t>
            </w:r>
          </w:p>
        </w:tc>
        <w:tc>
          <w:tcPr>
            <w:tcW w:w="1810" w:type="dxa"/>
            <w:shd w:val="clear" w:color="auto" w:fill="auto"/>
          </w:tcPr>
          <w:p w14:paraId="63E88405" w14:textId="77777777" w:rsidR="002C4B99" w:rsidRPr="000307AD" w:rsidRDefault="002C4B99" w:rsidP="008B7C14">
            <w:pPr>
              <w:jc w:val="center"/>
              <w:rPr>
                <w:lang w:val="nl-NL"/>
              </w:rPr>
            </w:pPr>
            <w:r w:rsidRPr="000307AD">
              <w:rPr>
                <w:rFonts w:ascii="Arial" w:hAnsi="Arial"/>
                <w:i/>
                <w:highlight w:val="yellow"/>
                <w:lang w:val="nl-NL"/>
              </w:rPr>
              <w:t>XX</w:t>
            </w:r>
          </w:p>
        </w:tc>
      </w:tr>
      <w:tr w:rsidR="002C4B99" w:rsidRPr="000307AD" w14:paraId="1066AEDF" w14:textId="77777777" w:rsidTr="002C4B99">
        <w:trPr>
          <w:gridAfter w:val="1"/>
          <w:wAfter w:w="5954" w:type="dxa"/>
          <w:trHeight w:val="279"/>
        </w:trPr>
        <w:tc>
          <w:tcPr>
            <w:tcW w:w="6378" w:type="dxa"/>
            <w:shd w:val="clear" w:color="auto" w:fill="auto"/>
          </w:tcPr>
          <w:p w14:paraId="0AC1D85A" w14:textId="77777777" w:rsidR="002C4B99" w:rsidRPr="000307AD" w:rsidRDefault="002C4B99" w:rsidP="008B7C14">
            <w:pPr>
              <w:numPr>
                <w:ilvl w:val="2"/>
                <w:numId w:val="43"/>
              </w:numPr>
              <w:ind w:left="0" w:firstLine="0"/>
              <w:jc w:val="both"/>
              <w:rPr>
                <w:rFonts w:ascii="Arial" w:eastAsia="Calibri" w:hAnsi="Arial" w:cs="Arial"/>
                <w:lang w:val="nl-NL"/>
              </w:rPr>
            </w:pPr>
            <w:r w:rsidRPr="000307AD">
              <w:rPr>
                <w:rFonts w:ascii="Arial" w:hAnsi="Arial"/>
                <w:lang w:val="nl-NL"/>
              </w:rPr>
              <w:t>De vuilnisbakken schoonmaken of ontvetten</w:t>
            </w:r>
          </w:p>
        </w:tc>
        <w:tc>
          <w:tcPr>
            <w:tcW w:w="1810" w:type="dxa"/>
            <w:shd w:val="clear" w:color="auto" w:fill="auto"/>
          </w:tcPr>
          <w:p w14:paraId="4995BC54" w14:textId="77777777" w:rsidR="002C4B99" w:rsidRPr="000307AD" w:rsidRDefault="002C4B99" w:rsidP="008B7C14">
            <w:pPr>
              <w:jc w:val="center"/>
              <w:rPr>
                <w:lang w:val="nl-NL"/>
              </w:rPr>
            </w:pPr>
            <w:r w:rsidRPr="000307AD">
              <w:rPr>
                <w:rFonts w:ascii="Arial" w:hAnsi="Arial"/>
                <w:i/>
                <w:highlight w:val="yellow"/>
                <w:lang w:val="nl-NL"/>
              </w:rPr>
              <w:t>XX</w:t>
            </w:r>
          </w:p>
        </w:tc>
      </w:tr>
      <w:tr w:rsidR="002C4B99" w:rsidRPr="000307AD" w14:paraId="1CAE9CE2" w14:textId="77777777" w:rsidTr="002C4B99">
        <w:trPr>
          <w:gridAfter w:val="1"/>
          <w:wAfter w:w="5954" w:type="dxa"/>
          <w:trHeight w:val="279"/>
        </w:trPr>
        <w:tc>
          <w:tcPr>
            <w:tcW w:w="6378" w:type="dxa"/>
            <w:tcBorders>
              <w:bottom w:val="single" w:sz="4" w:space="0" w:color="auto"/>
            </w:tcBorders>
            <w:shd w:val="clear" w:color="auto" w:fill="auto"/>
          </w:tcPr>
          <w:p w14:paraId="4E4F5802" w14:textId="77777777" w:rsidR="002C4B99" w:rsidRPr="000307AD" w:rsidRDefault="002C4B99" w:rsidP="008B7C14">
            <w:pPr>
              <w:numPr>
                <w:ilvl w:val="2"/>
                <w:numId w:val="43"/>
              </w:numPr>
              <w:ind w:left="0" w:firstLine="0"/>
              <w:jc w:val="both"/>
              <w:rPr>
                <w:rFonts w:ascii="Arial" w:eastAsia="Calibri" w:hAnsi="Arial" w:cs="Arial"/>
                <w:lang w:val="nl-NL"/>
              </w:rPr>
            </w:pPr>
            <w:r w:rsidRPr="000307AD">
              <w:rPr>
                <w:rFonts w:ascii="Arial" w:hAnsi="Arial"/>
                <w:lang w:val="nl-NL"/>
              </w:rPr>
              <w:t>De plinten en deuren schoonmaken</w:t>
            </w:r>
          </w:p>
        </w:tc>
        <w:tc>
          <w:tcPr>
            <w:tcW w:w="1810" w:type="dxa"/>
            <w:tcBorders>
              <w:bottom w:val="single" w:sz="4" w:space="0" w:color="auto"/>
            </w:tcBorders>
            <w:shd w:val="clear" w:color="auto" w:fill="auto"/>
          </w:tcPr>
          <w:p w14:paraId="54F02B01" w14:textId="77777777" w:rsidR="002C4B99" w:rsidRPr="000307AD" w:rsidRDefault="002C4B99" w:rsidP="008B7C14">
            <w:pPr>
              <w:jc w:val="center"/>
              <w:rPr>
                <w:lang w:val="nl-NL"/>
              </w:rPr>
            </w:pPr>
            <w:r w:rsidRPr="000307AD">
              <w:rPr>
                <w:rFonts w:ascii="Arial" w:hAnsi="Arial"/>
                <w:i/>
                <w:highlight w:val="yellow"/>
                <w:lang w:val="nl-NL"/>
              </w:rPr>
              <w:t>XX</w:t>
            </w:r>
          </w:p>
        </w:tc>
      </w:tr>
      <w:tr w:rsidR="0003041F" w:rsidRPr="000307AD" w14:paraId="1395417C" w14:textId="77777777" w:rsidTr="002C4B99">
        <w:trPr>
          <w:trHeight w:val="279"/>
        </w:trPr>
        <w:tc>
          <w:tcPr>
            <w:tcW w:w="8188" w:type="dxa"/>
            <w:gridSpan w:val="2"/>
            <w:tcBorders>
              <w:right w:val="single" w:sz="4" w:space="0" w:color="auto"/>
            </w:tcBorders>
            <w:shd w:val="clear" w:color="auto" w:fill="auto"/>
          </w:tcPr>
          <w:p w14:paraId="71C54392" w14:textId="77777777" w:rsidR="0003041F" w:rsidRPr="000307AD" w:rsidRDefault="0003041F" w:rsidP="00FF7BCD">
            <w:pPr>
              <w:numPr>
                <w:ilvl w:val="1"/>
                <w:numId w:val="43"/>
              </w:numPr>
              <w:ind w:left="0" w:firstLine="0"/>
              <w:jc w:val="both"/>
              <w:rPr>
                <w:rFonts w:ascii="Arial" w:eastAsia="Calibri" w:hAnsi="Arial" w:cs="Arial"/>
                <w:lang w:val="nl-NL"/>
              </w:rPr>
            </w:pPr>
            <w:r w:rsidRPr="000307AD">
              <w:rPr>
                <w:rFonts w:ascii="Arial" w:hAnsi="Arial"/>
                <w:i/>
                <w:highlight w:val="yellow"/>
                <w:lang w:val="nl-NL"/>
              </w:rPr>
              <w:t>XX</w:t>
            </w:r>
            <w:r w:rsidRPr="000307AD">
              <w:rPr>
                <w:rFonts w:ascii="Arial" w:hAnsi="Arial"/>
                <w:i/>
                <w:lang w:val="nl-NL"/>
              </w:rPr>
              <w:t xml:space="preserve"> keer per jaar uit te voeren taken</w:t>
            </w:r>
          </w:p>
        </w:tc>
        <w:tc>
          <w:tcPr>
            <w:tcW w:w="5954" w:type="dxa"/>
            <w:tcBorders>
              <w:top w:val="nil"/>
              <w:left w:val="single" w:sz="4" w:space="0" w:color="auto"/>
              <w:bottom w:val="nil"/>
              <w:right w:val="nil"/>
            </w:tcBorders>
            <w:shd w:val="clear" w:color="auto" w:fill="auto"/>
          </w:tcPr>
          <w:p w14:paraId="37BE1E18" w14:textId="77777777" w:rsidR="0003041F" w:rsidRPr="000307AD" w:rsidRDefault="0003041F" w:rsidP="0003041F">
            <w:pPr>
              <w:jc w:val="both"/>
              <w:rPr>
                <w:rFonts w:ascii="Arial" w:eastAsia="Calibri" w:hAnsi="Arial" w:cs="Arial"/>
                <w:lang w:val="nl-NL"/>
              </w:rPr>
            </w:pPr>
          </w:p>
        </w:tc>
      </w:tr>
      <w:tr w:rsidR="002C4B99" w:rsidRPr="000307AD" w14:paraId="1F542FF2" w14:textId="77777777" w:rsidTr="002C4B99">
        <w:trPr>
          <w:gridAfter w:val="1"/>
          <w:wAfter w:w="5954" w:type="dxa"/>
          <w:trHeight w:val="279"/>
        </w:trPr>
        <w:tc>
          <w:tcPr>
            <w:tcW w:w="6378" w:type="dxa"/>
            <w:shd w:val="clear" w:color="auto" w:fill="auto"/>
          </w:tcPr>
          <w:p w14:paraId="5FFDDF74" w14:textId="77777777" w:rsidR="002C4B99" w:rsidRPr="000307AD" w:rsidRDefault="002C4B99" w:rsidP="00FF7BCD">
            <w:pPr>
              <w:numPr>
                <w:ilvl w:val="2"/>
                <w:numId w:val="43"/>
              </w:numPr>
              <w:ind w:left="0" w:firstLine="0"/>
              <w:jc w:val="both"/>
              <w:rPr>
                <w:rFonts w:ascii="Arial" w:eastAsia="Calibri" w:hAnsi="Arial" w:cs="Arial"/>
                <w:lang w:val="nl-NL"/>
              </w:rPr>
            </w:pPr>
            <w:r w:rsidRPr="000307AD">
              <w:rPr>
                <w:rFonts w:ascii="Arial" w:hAnsi="Arial"/>
                <w:lang w:val="nl-NL"/>
              </w:rPr>
              <w:t>Tapijten shamponeren</w:t>
            </w:r>
          </w:p>
        </w:tc>
        <w:tc>
          <w:tcPr>
            <w:tcW w:w="1810" w:type="dxa"/>
            <w:shd w:val="clear" w:color="auto" w:fill="auto"/>
          </w:tcPr>
          <w:p w14:paraId="297241D4" w14:textId="77777777" w:rsidR="002C4B99" w:rsidRPr="000307AD" w:rsidRDefault="002C4B99" w:rsidP="00FF7BCD">
            <w:pPr>
              <w:jc w:val="center"/>
              <w:rPr>
                <w:rFonts w:ascii="Arial" w:eastAsia="Calibri" w:hAnsi="Arial" w:cs="Arial"/>
                <w:lang w:val="nl-NL"/>
              </w:rPr>
            </w:pPr>
            <w:r w:rsidRPr="000307AD">
              <w:rPr>
                <w:rFonts w:ascii="Arial" w:hAnsi="Arial"/>
                <w:i/>
                <w:highlight w:val="yellow"/>
                <w:lang w:val="nl-NL"/>
              </w:rPr>
              <w:t>XX</w:t>
            </w:r>
          </w:p>
        </w:tc>
      </w:tr>
      <w:tr w:rsidR="002C4B99" w:rsidRPr="000307AD" w14:paraId="4EB0AEC9" w14:textId="77777777" w:rsidTr="002C4B99">
        <w:trPr>
          <w:gridAfter w:val="1"/>
          <w:wAfter w:w="5954" w:type="dxa"/>
          <w:trHeight w:val="279"/>
        </w:trPr>
        <w:tc>
          <w:tcPr>
            <w:tcW w:w="6378" w:type="dxa"/>
            <w:shd w:val="clear" w:color="auto" w:fill="auto"/>
          </w:tcPr>
          <w:p w14:paraId="7BC006CA" w14:textId="77777777" w:rsidR="002C4B99" w:rsidRPr="000307AD" w:rsidRDefault="002C4B99" w:rsidP="00FF7BCD">
            <w:pPr>
              <w:numPr>
                <w:ilvl w:val="2"/>
                <w:numId w:val="43"/>
              </w:numPr>
              <w:ind w:left="0" w:firstLine="0"/>
              <w:jc w:val="both"/>
              <w:rPr>
                <w:rFonts w:ascii="Arial" w:eastAsia="Calibri" w:hAnsi="Arial" w:cs="Arial"/>
                <w:lang w:val="nl-NL"/>
              </w:rPr>
            </w:pPr>
            <w:r w:rsidRPr="000307AD">
              <w:rPr>
                <w:rFonts w:ascii="Arial" w:hAnsi="Arial"/>
                <w:lang w:val="nl-NL"/>
              </w:rPr>
              <w:t>De archieven schoonmaken</w:t>
            </w:r>
          </w:p>
        </w:tc>
        <w:tc>
          <w:tcPr>
            <w:tcW w:w="1810" w:type="dxa"/>
            <w:shd w:val="clear" w:color="auto" w:fill="auto"/>
          </w:tcPr>
          <w:p w14:paraId="10D17636" w14:textId="77777777" w:rsidR="002C4B99" w:rsidRPr="000307AD" w:rsidRDefault="002C4B99" w:rsidP="00FF7BCD">
            <w:pPr>
              <w:jc w:val="center"/>
              <w:rPr>
                <w:rFonts w:ascii="Arial" w:eastAsia="Calibri" w:hAnsi="Arial" w:cs="Arial"/>
                <w:lang w:val="nl-NL"/>
              </w:rPr>
            </w:pPr>
            <w:r w:rsidRPr="000307AD">
              <w:rPr>
                <w:rFonts w:ascii="Arial" w:hAnsi="Arial"/>
                <w:i/>
                <w:highlight w:val="yellow"/>
                <w:lang w:val="nl-NL"/>
              </w:rPr>
              <w:t>XX</w:t>
            </w:r>
          </w:p>
        </w:tc>
      </w:tr>
    </w:tbl>
    <w:p w14:paraId="6B2E458F" w14:textId="77777777" w:rsidR="0003041F" w:rsidRPr="000307AD" w:rsidRDefault="0003041F" w:rsidP="00006C56">
      <w:pPr>
        <w:jc w:val="both"/>
        <w:rPr>
          <w:rFonts w:ascii="Arial" w:hAnsi="Arial" w:cs="Arial"/>
          <w:lang w:val="nl-NL"/>
        </w:rPr>
      </w:pPr>
    </w:p>
    <w:tbl>
      <w:tblPr>
        <w:tblpPr w:leftFromText="141" w:rightFromText="141" w:vertAnchor="text" w:horzAnchor="margin" w:tblpY="124"/>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8"/>
        <w:gridCol w:w="1937"/>
        <w:gridCol w:w="15"/>
      </w:tblGrid>
      <w:tr w:rsidR="002C4B99" w:rsidRPr="000307AD" w14:paraId="5959D334" w14:textId="77777777" w:rsidTr="002C4B99">
        <w:trPr>
          <w:gridAfter w:val="1"/>
          <w:wAfter w:w="15" w:type="dxa"/>
          <w:trHeight w:val="279"/>
        </w:trPr>
        <w:tc>
          <w:tcPr>
            <w:tcW w:w="6378" w:type="dxa"/>
            <w:shd w:val="clear" w:color="auto" w:fill="auto"/>
          </w:tcPr>
          <w:p w14:paraId="692F7868" w14:textId="77777777" w:rsidR="002C4B99" w:rsidRPr="000307AD" w:rsidRDefault="002C4B99" w:rsidP="00F51BC8">
            <w:pPr>
              <w:numPr>
                <w:ilvl w:val="0"/>
                <w:numId w:val="43"/>
              </w:numPr>
              <w:ind w:left="0" w:firstLine="0"/>
              <w:jc w:val="both"/>
              <w:rPr>
                <w:rFonts w:ascii="Arial" w:hAnsi="Arial" w:cs="Arial"/>
                <w:b/>
                <w:sz w:val="22"/>
                <w:szCs w:val="22"/>
                <w:lang w:val="nl-NL"/>
              </w:rPr>
            </w:pPr>
            <w:r w:rsidRPr="000307AD">
              <w:rPr>
                <w:rFonts w:ascii="Arial" w:hAnsi="Arial"/>
                <w:b/>
                <w:sz w:val="22"/>
                <w:szCs w:val="22"/>
                <w:lang w:val="nl-NL"/>
              </w:rPr>
              <w:t>Sanitair - WC - Wastafels</w:t>
            </w:r>
          </w:p>
        </w:tc>
        <w:tc>
          <w:tcPr>
            <w:tcW w:w="1937" w:type="dxa"/>
            <w:shd w:val="clear" w:color="auto" w:fill="auto"/>
          </w:tcPr>
          <w:p w14:paraId="5D2B188D" w14:textId="77777777" w:rsidR="002C4B99" w:rsidRPr="000307AD" w:rsidRDefault="002C4B99" w:rsidP="00FF7BCD">
            <w:pPr>
              <w:jc w:val="both"/>
              <w:rPr>
                <w:rFonts w:ascii="Arial" w:hAnsi="Arial" w:cs="Arial"/>
                <w:lang w:val="nl-NL"/>
              </w:rPr>
            </w:pPr>
          </w:p>
        </w:tc>
      </w:tr>
      <w:tr w:rsidR="002C4B99" w:rsidRPr="000307AD" w14:paraId="05E4A1E7" w14:textId="77777777" w:rsidTr="002C4B99">
        <w:trPr>
          <w:gridAfter w:val="1"/>
          <w:wAfter w:w="15" w:type="dxa"/>
          <w:trHeight w:val="279"/>
        </w:trPr>
        <w:tc>
          <w:tcPr>
            <w:tcW w:w="6378" w:type="dxa"/>
            <w:shd w:val="clear" w:color="auto" w:fill="auto"/>
          </w:tcPr>
          <w:p w14:paraId="66086700" w14:textId="77777777" w:rsidR="002C4B99" w:rsidRPr="000307AD" w:rsidRDefault="002C4B99" w:rsidP="00FF7BCD">
            <w:pPr>
              <w:numPr>
                <w:ilvl w:val="1"/>
                <w:numId w:val="43"/>
              </w:numPr>
              <w:ind w:left="0" w:firstLine="0"/>
              <w:jc w:val="both"/>
              <w:rPr>
                <w:rFonts w:ascii="Arial" w:hAnsi="Arial" w:cs="Arial"/>
                <w:i/>
                <w:lang w:val="nl-NL"/>
              </w:rPr>
            </w:pPr>
            <w:r w:rsidRPr="000307AD">
              <w:rPr>
                <w:rFonts w:ascii="Arial" w:hAnsi="Arial"/>
                <w:i/>
                <w:lang w:val="nl-NL"/>
              </w:rPr>
              <w:t xml:space="preserve">Dagelijks uit te voeren taken </w:t>
            </w:r>
          </w:p>
        </w:tc>
        <w:tc>
          <w:tcPr>
            <w:tcW w:w="1937" w:type="dxa"/>
            <w:shd w:val="clear" w:color="auto" w:fill="auto"/>
          </w:tcPr>
          <w:p w14:paraId="6B646787" w14:textId="77777777" w:rsidR="002C4B99" w:rsidRPr="000307AD" w:rsidRDefault="002C4B99" w:rsidP="00FF7BCD">
            <w:pPr>
              <w:jc w:val="both"/>
              <w:rPr>
                <w:rFonts w:ascii="Arial" w:hAnsi="Arial" w:cs="Arial"/>
                <w:lang w:val="nl-NL"/>
              </w:rPr>
            </w:pPr>
          </w:p>
        </w:tc>
      </w:tr>
      <w:tr w:rsidR="002C4B99" w:rsidRPr="000307AD" w14:paraId="3E6EF0F6" w14:textId="77777777" w:rsidTr="002C4B99">
        <w:trPr>
          <w:gridAfter w:val="1"/>
          <w:wAfter w:w="15" w:type="dxa"/>
          <w:trHeight w:val="279"/>
        </w:trPr>
        <w:tc>
          <w:tcPr>
            <w:tcW w:w="6378" w:type="dxa"/>
            <w:shd w:val="clear" w:color="auto" w:fill="auto"/>
          </w:tcPr>
          <w:p w14:paraId="2F23D823" w14:textId="77777777" w:rsidR="002C4B99" w:rsidRPr="000307AD" w:rsidRDefault="002C4B99" w:rsidP="00FF7BCD">
            <w:pPr>
              <w:numPr>
                <w:ilvl w:val="2"/>
                <w:numId w:val="43"/>
              </w:numPr>
              <w:ind w:left="0" w:firstLine="0"/>
              <w:jc w:val="both"/>
              <w:rPr>
                <w:rFonts w:ascii="Arial" w:hAnsi="Arial" w:cs="Arial"/>
                <w:lang w:val="nl-NL"/>
              </w:rPr>
            </w:pPr>
            <w:r w:rsidRPr="000307AD">
              <w:rPr>
                <w:rFonts w:ascii="Arial" w:hAnsi="Arial"/>
                <w:lang w:val="nl-NL"/>
              </w:rPr>
              <w:t>De wastafels en bakken, planken</w:t>
            </w:r>
            <w:r w:rsidR="0015182F" w:rsidRPr="000307AD">
              <w:rPr>
                <w:rFonts w:ascii="Arial" w:hAnsi="Arial"/>
                <w:lang w:val="nl-NL"/>
              </w:rPr>
              <w:t>,</w:t>
            </w:r>
            <w:r w:rsidRPr="000307AD">
              <w:rPr>
                <w:rFonts w:ascii="Arial" w:hAnsi="Arial"/>
                <w:lang w:val="nl-NL"/>
              </w:rPr>
              <w:t xml:space="preserve"> ... schoonmaken</w:t>
            </w:r>
          </w:p>
        </w:tc>
        <w:tc>
          <w:tcPr>
            <w:tcW w:w="1937" w:type="dxa"/>
            <w:shd w:val="clear" w:color="auto" w:fill="auto"/>
          </w:tcPr>
          <w:p w14:paraId="0D27798E" w14:textId="77777777" w:rsidR="002C4B99" w:rsidRPr="000307AD" w:rsidRDefault="002C4B99" w:rsidP="00FF7BCD">
            <w:pPr>
              <w:jc w:val="center"/>
              <w:rPr>
                <w:rFonts w:ascii="Arial" w:hAnsi="Arial" w:cs="Arial"/>
                <w:lang w:val="nl-NL"/>
              </w:rPr>
            </w:pPr>
            <w:r w:rsidRPr="000307AD">
              <w:rPr>
                <w:rFonts w:ascii="Arial" w:hAnsi="Arial"/>
                <w:i/>
                <w:highlight w:val="yellow"/>
                <w:lang w:val="nl-NL"/>
              </w:rPr>
              <w:t>XX</w:t>
            </w:r>
          </w:p>
        </w:tc>
      </w:tr>
      <w:tr w:rsidR="002C4B99" w:rsidRPr="000307AD" w14:paraId="7EA82E58" w14:textId="77777777" w:rsidTr="002C4B99">
        <w:trPr>
          <w:gridAfter w:val="1"/>
          <w:wAfter w:w="15" w:type="dxa"/>
          <w:trHeight w:val="279"/>
        </w:trPr>
        <w:tc>
          <w:tcPr>
            <w:tcW w:w="6378" w:type="dxa"/>
            <w:shd w:val="clear" w:color="auto" w:fill="auto"/>
          </w:tcPr>
          <w:p w14:paraId="411EE5EF" w14:textId="77777777" w:rsidR="002C4B99" w:rsidRPr="000307AD" w:rsidRDefault="002C4B99" w:rsidP="00FF7BCD">
            <w:pPr>
              <w:numPr>
                <w:ilvl w:val="2"/>
                <w:numId w:val="43"/>
              </w:numPr>
              <w:ind w:left="0" w:firstLine="0"/>
              <w:jc w:val="both"/>
              <w:rPr>
                <w:rFonts w:ascii="Arial" w:hAnsi="Arial" w:cs="Arial"/>
                <w:lang w:val="nl-NL"/>
              </w:rPr>
            </w:pPr>
            <w:r w:rsidRPr="000307AD">
              <w:rPr>
                <w:rFonts w:ascii="Arial" w:hAnsi="Arial"/>
                <w:lang w:val="nl-NL"/>
              </w:rPr>
              <w:t>De vloeren reinigen met water</w:t>
            </w:r>
          </w:p>
        </w:tc>
        <w:tc>
          <w:tcPr>
            <w:tcW w:w="1937" w:type="dxa"/>
            <w:shd w:val="clear" w:color="auto" w:fill="auto"/>
          </w:tcPr>
          <w:p w14:paraId="5967D020" w14:textId="77777777" w:rsidR="002C4B99" w:rsidRPr="000307AD" w:rsidRDefault="002C4B99" w:rsidP="00FF7BCD">
            <w:pPr>
              <w:jc w:val="center"/>
              <w:rPr>
                <w:rFonts w:ascii="Arial" w:hAnsi="Arial" w:cs="Arial"/>
                <w:lang w:val="nl-NL"/>
              </w:rPr>
            </w:pPr>
            <w:r w:rsidRPr="000307AD">
              <w:rPr>
                <w:rFonts w:ascii="Arial" w:hAnsi="Arial"/>
                <w:i/>
                <w:highlight w:val="yellow"/>
                <w:lang w:val="nl-NL"/>
              </w:rPr>
              <w:t>XX</w:t>
            </w:r>
          </w:p>
        </w:tc>
      </w:tr>
      <w:tr w:rsidR="002C4B99" w:rsidRPr="000307AD" w14:paraId="25015B89" w14:textId="77777777" w:rsidTr="002C4B99">
        <w:trPr>
          <w:gridAfter w:val="1"/>
          <w:wAfter w:w="15" w:type="dxa"/>
          <w:trHeight w:val="279"/>
        </w:trPr>
        <w:tc>
          <w:tcPr>
            <w:tcW w:w="6378" w:type="dxa"/>
            <w:shd w:val="clear" w:color="auto" w:fill="auto"/>
          </w:tcPr>
          <w:p w14:paraId="1506D431" w14:textId="77777777" w:rsidR="002C4B99" w:rsidRPr="000307AD" w:rsidRDefault="002C4B99" w:rsidP="00FF7BCD">
            <w:pPr>
              <w:numPr>
                <w:ilvl w:val="2"/>
                <w:numId w:val="43"/>
              </w:numPr>
              <w:ind w:left="0" w:firstLine="0"/>
              <w:jc w:val="both"/>
              <w:rPr>
                <w:rFonts w:ascii="Arial" w:eastAsia="Calibri" w:hAnsi="Arial" w:cs="Arial"/>
                <w:lang w:val="nl-NL"/>
              </w:rPr>
            </w:pPr>
            <w:r w:rsidRPr="000307AD">
              <w:rPr>
                <w:rFonts w:ascii="Arial" w:hAnsi="Arial"/>
                <w:lang w:val="nl-NL"/>
              </w:rPr>
              <w:t>De kranen en spiegels reinigen</w:t>
            </w:r>
          </w:p>
        </w:tc>
        <w:tc>
          <w:tcPr>
            <w:tcW w:w="1937" w:type="dxa"/>
            <w:shd w:val="clear" w:color="auto" w:fill="auto"/>
          </w:tcPr>
          <w:p w14:paraId="420716C5" w14:textId="77777777" w:rsidR="002C4B99" w:rsidRPr="000307AD" w:rsidRDefault="002C4B99" w:rsidP="00FF7BCD">
            <w:pPr>
              <w:jc w:val="center"/>
              <w:rPr>
                <w:rFonts w:ascii="Arial" w:eastAsia="Calibri" w:hAnsi="Arial" w:cs="Arial"/>
                <w:lang w:val="nl-NL"/>
              </w:rPr>
            </w:pPr>
            <w:r w:rsidRPr="000307AD">
              <w:rPr>
                <w:rFonts w:ascii="Arial" w:hAnsi="Arial"/>
                <w:i/>
                <w:highlight w:val="yellow"/>
                <w:lang w:val="nl-NL"/>
              </w:rPr>
              <w:t>XX</w:t>
            </w:r>
          </w:p>
        </w:tc>
      </w:tr>
      <w:tr w:rsidR="002C4B99" w:rsidRPr="000307AD" w14:paraId="2A717990" w14:textId="77777777" w:rsidTr="002C4B99">
        <w:trPr>
          <w:gridAfter w:val="1"/>
          <w:wAfter w:w="15" w:type="dxa"/>
          <w:trHeight w:val="279"/>
        </w:trPr>
        <w:tc>
          <w:tcPr>
            <w:tcW w:w="6378" w:type="dxa"/>
            <w:shd w:val="clear" w:color="auto" w:fill="auto"/>
          </w:tcPr>
          <w:p w14:paraId="402153B0" w14:textId="1A132FD3" w:rsidR="002C4B99" w:rsidRPr="000307AD" w:rsidRDefault="00C23BFF" w:rsidP="00C23BFF">
            <w:pPr>
              <w:numPr>
                <w:ilvl w:val="2"/>
                <w:numId w:val="43"/>
              </w:numPr>
              <w:ind w:left="0" w:firstLine="0"/>
              <w:jc w:val="both"/>
              <w:rPr>
                <w:rFonts w:ascii="Arial" w:eastAsia="Calibri" w:hAnsi="Arial" w:cs="Arial"/>
                <w:lang w:val="nl-NL"/>
              </w:rPr>
            </w:pPr>
            <w:r>
              <w:rPr>
                <w:rFonts w:ascii="Arial" w:hAnsi="Arial"/>
                <w:lang w:val="nl-NL"/>
              </w:rPr>
              <w:t>Z</w:t>
            </w:r>
            <w:r w:rsidR="002C4B99" w:rsidRPr="000307AD">
              <w:rPr>
                <w:rFonts w:ascii="Arial" w:hAnsi="Arial"/>
                <w:lang w:val="nl-NL"/>
              </w:rPr>
              <w:t>eepdispensers, toiletpapier en handdoeken bijvullen</w:t>
            </w:r>
          </w:p>
        </w:tc>
        <w:tc>
          <w:tcPr>
            <w:tcW w:w="1937" w:type="dxa"/>
            <w:shd w:val="clear" w:color="auto" w:fill="auto"/>
          </w:tcPr>
          <w:p w14:paraId="59945443" w14:textId="77777777" w:rsidR="002C4B99" w:rsidRPr="000307AD" w:rsidRDefault="002C4B99" w:rsidP="00FF7BCD">
            <w:pPr>
              <w:jc w:val="center"/>
              <w:rPr>
                <w:rFonts w:ascii="Arial" w:eastAsia="Calibri" w:hAnsi="Arial" w:cs="Arial"/>
                <w:lang w:val="nl-NL"/>
              </w:rPr>
            </w:pPr>
            <w:r w:rsidRPr="000307AD">
              <w:rPr>
                <w:rFonts w:ascii="Arial" w:hAnsi="Arial"/>
                <w:i/>
                <w:highlight w:val="yellow"/>
                <w:lang w:val="nl-NL"/>
              </w:rPr>
              <w:t>XX</w:t>
            </w:r>
          </w:p>
        </w:tc>
      </w:tr>
      <w:tr w:rsidR="0003041F" w:rsidRPr="000307AD" w14:paraId="72EB459F" w14:textId="77777777" w:rsidTr="002C4B99">
        <w:trPr>
          <w:trHeight w:val="279"/>
        </w:trPr>
        <w:tc>
          <w:tcPr>
            <w:tcW w:w="8330" w:type="dxa"/>
            <w:gridSpan w:val="3"/>
            <w:shd w:val="clear" w:color="auto" w:fill="auto"/>
          </w:tcPr>
          <w:p w14:paraId="5E516061" w14:textId="77777777" w:rsidR="0003041F" w:rsidRPr="000307AD" w:rsidRDefault="0003041F" w:rsidP="00FF7BCD">
            <w:pPr>
              <w:numPr>
                <w:ilvl w:val="1"/>
                <w:numId w:val="43"/>
              </w:numPr>
              <w:ind w:left="0" w:firstLine="0"/>
              <w:jc w:val="both"/>
              <w:rPr>
                <w:rFonts w:ascii="Arial" w:eastAsia="Calibri" w:hAnsi="Arial" w:cs="Arial"/>
                <w:lang w:val="nl-NL"/>
              </w:rPr>
            </w:pPr>
            <w:r w:rsidRPr="000307AD">
              <w:rPr>
                <w:rFonts w:ascii="Arial" w:hAnsi="Arial"/>
                <w:i/>
                <w:highlight w:val="yellow"/>
                <w:lang w:val="nl-NL"/>
              </w:rPr>
              <w:t>XX</w:t>
            </w:r>
            <w:r w:rsidRPr="000307AD">
              <w:rPr>
                <w:rFonts w:ascii="Arial" w:hAnsi="Arial"/>
                <w:i/>
                <w:lang w:val="nl-NL"/>
              </w:rPr>
              <w:t xml:space="preserve"> keer per week uit te voeren taken</w:t>
            </w:r>
          </w:p>
        </w:tc>
      </w:tr>
      <w:tr w:rsidR="002C4B99" w:rsidRPr="000307AD" w14:paraId="0ACBD1E3" w14:textId="77777777" w:rsidTr="002C4B99">
        <w:trPr>
          <w:trHeight w:val="279"/>
        </w:trPr>
        <w:tc>
          <w:tcPr>
            <w:tcW w:w="6378" w:type="dxa"/>
            <w:shd w:val="clear" w:color="auto" w:fill="auto"/>
          </w:tcPr>
          <w:p w14:paraId="46DAE38A" w14:textId="77777777" w:rsidR="002C4B99" w:rsidRPr="000307AD" w:rsidRDefault="002C4B99" w:rsidP="00FF7BCD">
            <w:pPr>
              <w:numPr>
                <w:ilvl w:val="2"/>
                <w:numId w:val="43"/>
              </w:numPr>
              <w:ind w:left="0" w:firstLine="0"/>
              <w:jc w:val="both"/>
              <w:rPr>
                <w:rFonts w:ascii="Arial" w:eastAsia="Calibri" w:hAnsi="Arial" w:cs="Arial"/>
                <w:lang w:val="nl-NL"/>
              </w:rPr>
            </w:pPr>
            <w:r w:rsidRPr="000307AD">
              <w:rPr>
                <w:rFonts w:ascii="Arial" w:hAnsi="Arial"/>
                <w:lang w:val="nl-NL"/>
              </w:rPr>
              <w:t>Schoonmaken met ontkalkingsproducten</w:t>
            </w:r>
          </w:p>
        </w:tc>
        <w:tc>
          <w:tcPr>
            <w:tcW w:w="1952" w:type="dxa"/>
            <w:gridSpan w:val="2"/>
            <w:shd w:val="clear" w:color="auto" w:fill="auto"/>
          </w:tcPr>
          <w:p w14:paraId="56580BDC" w14:textId="77777777" w:rsidR="002C4B99" w:rsidRPr="000307AD" w:rsidRDefault="002C4B99" w:rsidP="00FF7BCD">
            <w:pPr>
              <w:jc w:val="center"/>
              <w:rPr>
                <w:rFonts w:ascii="Arial" w:eastAsia="Calibri" w:hAnsi="Arial" w:cs="Arial"/>
                <w:lang w:val="nl-NL"/>
              </w:rPr>
            </w:pPr>
            <w:r w:rsidRPr="000307AD">
              <w:rPr>
                <w:rFonts w:ascii="Arial" w:hAnsi="Arial"/>
                <w:i/>
                <w:highlight w:val="yellow"/>
                <w:lang w:val="nl-NL"/>
              </w:rPr>
              <w:t>XX</w:t>
            </w:r>
          </w:p>
        </w:tc>
      </w:tr>
      <w:tr w:rsidR="002C4B99" w:rsidRPr="000307AD" w14:paraId="2D725A74" w14:textId="77777777" w:rsidTr="002C4B99">
        <w:trPr>
          <w:trHeight w:val="279"/>
        </w:trPr>
        <w:tc>
          <w:tcPr>
            <w:tcW w:w="6378" w:type="dxa"/>
            <w:shd w:val="clear" w:color="auto" w:fill="auto"/>
          </w:tcPr>
          <w:p w14:paraId="483FB892" w14:textId="77777777" w:rsidR="002C4B99" w:rsidRPr="000307AD" w:rsidRDefault="002C4B99" w:rsidP="006379CF">
            <w:pPr>
              <w:numPr>
                <w:ilvl w:val="2"/>
                <w:numId w:val="43"/>
              </w:numPr>
              <w:ind w:left="0" w:firstLine="0"/>
              <w:jc w:val="both"/>
              <w:rPr>
                <w:rFonts w:ascii="Arial" w:eastAsia="Calibri" w:hAnsi="Arial" w:cs="Arial"/>
                <w:lang w:val="nl-NL"/>
              </w:rPr>
            </w:pPr>
            <w:r w:rsidRPr="000307AD">
              <w:rPr>
                <w:rFonts w:ascii="Arial" w:hAnsi="Arial"/>
                <w:lang w:val="nl-NL"/>
              </w:rPr>
              <w:t>Zorgen voor de algemene netheid (boven de grond, toestand van de muren</w:t>
            </w:r>
            <w:r w:rsidR="0015182F" w:rsidRPr="000307AD">
              <w:rPr>
                <w:rFonts w:ascii="Arial" w:hAnsi="Arial"/>
                <w:lang w:val="nl-NL"/>
              </w:rPr>
              <w:t>,</w:t>
            </w:r>
            <w:r w:rsidRPr="000307AD">
              <w:rPr>
                <w:rFonts w:ascii="Arial" w:hAnsi="Arial"/>
                <w:lang w:val="nl-NL"/>
              </w:rPr>
              <w:t xml:space="preserve"> ...)</w:t>
            </w:r>
          </w:p>
        </w:tc>
        <w:tc>
          <w:tcPr>
            <w:tcW w:w="1952" w:type="dxa"/>
            <w:gridSpan w:val="2"/>
            <w:shd w:val="clear" w:color="auto" w:fill="auto"/>
          </w:tcPr>
          <w:p w14:paraId="4F98A157" w14:textId="77777777" w:rsidR="002C4B99" w:rsidRPr="000307AD" w:rsidRDefault="002C4B99" w:rsidP="006379CF">
            <w:pPr>
              <w:jc w:val="center"/>
              <w:rPr>
                <w:rFonts w:ascii="Arial" w:eastAsia="Calibri" w:hAnsi="Arial" w:cs="Arial"/>
                <w:lang w:val="nl-NL"/>
              </w:rPr>
            </w:pPr>
            <w:r w:rsidRPr="000307AD">
              <w:rPr>
                <w:rFonts w:ascii="Arial" w:hAnsi="Arial"/>
                <w:i/>
                <w:highlight w:val="yellow"/>
                <w:lang w:val="nl-NL"/>
              </w:rPr>
              <w:t>XX</w:t>
            </w:r>
          </w:p>
        </w:tc>
      </w:tr>
      <w:tr w:rsidR="002C4B99" w:rsidRPr="000307AD" w14:paraId="62DF1D9B" w14:textId="77777777" w:rsidTr="002C4B99">
        <w:trPr>
          <w:trHeight w:val="279"/>
        </w:trPr>
        <w:tc>
          <w:tcPr>
            <w:tcW w:w="6378" w:type="dxa"/>
            <w:shd w:val="clear" w:color="auto" w:fill="auto"/>
          </w:tcPr>
          <w:p w14:paraId="1704D16F" w14:textId="77777777" w:rsidR="002C4B99" w:rsidRPr="000307AD" w:rsidRDefault="00FE0BA2" w:rsidP="00FE0BA2">
            <w:pPr>
              <w:jc w:val="both"/>
              <w:rPr>
                <w:rFonts w:ascii="Arial" w:eastAsia="Calibri" w:hAnsi="Arial" w:cs="Arial"/>
                <w:lang w:val="nl-NL"/>
              </w:rPr>
            </w:pPr>
            <w:r w:rsidRPr="000307AD">
              <w:rPr>
                <w:rFonts w:ascii="Arial" w:eastAsia="Calibri" w:hAnsi="Arial" w:cs="Arial"/>
                <w:lang w:val="nl-NL"/>
              </w:rPr>
              <w:t>(…)</w:t>
            </w:r>
          </w:p>
        </w:tc>
        <w:tc>
          <w:tcPr>
            <w:tcW w:w="1952" w:type="dxa"/>
            <w:gridSpan w:val="2"/>
            <w:shd w:val="clear" w:color="auto" w:fill="auto"/>
          </w:tcPr>
          <w:p w14:paraId="2EE35921" w14:textId="77777777" w:rsidR="002C4B99" w:rsidRPr="000307AD" w:rsidRDefault="002C4B99" w:rsidP="006379CF">
            <w:pPr>
              <w:jc w:val="center"/>
              <w:rPr>
                <w:rFonts w:ascii="Arial" w:eastAsia="Calibri" w:hAnsi="Arial" w:cs="Arial"/>
                <w:lang w:val="nl-NL"/>
              </w:rPr>
            </w:pPr>
          </w:p>
        </w:tc>
      </w:tr>
      <w:tr w:rsidR="0003041F" w:rsidRPr="000307AD" w14:paraId="4E9A0E07" w14:textId="77777777" w:rsidTr="002C4B99">
        <w:trPr>
          <w:trHeight w:val="279"/>
        </w:trPr>
        <w:tc>
          <w:tcPr>
            <w:tcW w:w="8330" w:type="dxa"/>
            <w:gridSpan w:val="3"/>
            <w:shd w:val="clear" w:color="auto" w:fill="auto"/>
          </w:tcPr>
          <w:p w14:paraId="247F9C40" w14:textId="77777777" w:rsidR="0003041F" w:rsidRPr="000307AD" w:rsidRDefault="0003041F" w:rsidP="006379CF">
            <w:pPr>
              <w:numPr>
                <w:ilvl w:val="1"/>
                <w:numId w:val="43"/>
              </w:numPr>
              <w:ind w:left="0" w:firstLine="0"/>
              <w:jc w:val="both"/>
              <w:rPr>
                <w:rFonts w:ascii="Arial" w:eastAsia="Calibri" w:hAnsi="Arial" w:cs="Arial"/>
                <w:lang w:val="nl-NL"/>
              </w:rPr>
            </w:pPr>
            <w:r w:rsidRPr="000307AD">
              <w:rPr>
                <w:rFonts w:ascii="Arial" w:hAnsi="Arial"/>
                <w:i/>
                <w:highlight w:val="yellow"/>
                <w:lang w:val="nl-NL"/>
              </w:rPr>
              <w:t>XX</w:t>
            </w:r>
            <w:r w:rsidRPr="000307AD">
              <w:rPr>
                <w:rFonts w:ascii="Arial" w:hAnsi="Arial"/>
                <w:i/>
                <w:lang w:val="nl-NL"/>
              </w:rPr>
              <w:t xml:space="preserve"> keer per maand uit te voeren taken</w:t>
            </w:r>
          </w:p>
        </w:tc>
      </w:tr>
      <w:tr w:rsidR="002C4B99" w:rsidRPr="000307AD" w14:paraId="3CF3CC4B" w14:textId="77777777" w:rsidTr="002C4B99">
        <w:trPr>
          <w:trHeight w:val="279"/>
        </w:trPr>
        <w:tc>
          <w:tcPr>
            <w:tcW w:w="6378" w:type="dxa"/>
            <w:shd w:val="clear" w:color="auto" w:fill="auto"/>
          </w:tcPr>
          <w:p w14:paraId="07190707" w14:textId="77777777" w:rsidR="002C4B99" w:rsidRPr="000307AD" w:rsidRDefault="00FE0BA2" w:rsidP="00FE0BA2">
            <w:pPr>
              <w:jc w:val="both"/>
              <w:rPr>
                <w:rFonts w:ascii="Arial" w:eastAsia="Calibri" w:hAnsi="Arial" w:cs="Arial"/>
                <w:lang w:val="nl-NL"/>
              </w:rPr>
            </w:pPr>
            <w:r w:rsidRPr="000307AD">
              <w:rPr>
                <w:rFonts w:ascii="Arial" w:eastAsia="Calibri" w:hAnsi="Arial" w:cs="Arial"/>
                <w:lang w:val="nl-NL"/>
              </w:rPr>
              <w:t>(…)</w:t>
            </w:r>
          </w:p>
        </w:tc>
        <w:tc>
          <w:tcPr>
            <w:tcW w:w="1952" w:type="dxa"/>
            <w:gridSpan w:val="2"/>
            <w:shd w:val="clear" w:color="auto" w:fill="auto"/>
          </w:tcPr>
          <w:p w14:paraId="662F3AE8" w14:textId="77777777" w:rsidR="002C4B99" w:rsidRPr="000307AD" w:rsidRDefault="002C4B99" w:rsidP="006379CF">
            <w:pPr>
              <w:jc w:val="center"/>
              <w:rPr>
                <w:rFonts w:ascii="Arial" w:eastAsia="Calibri" w:hAnsi="Arial" w:cs="Arial"/>
                <w:lang w:val="nl-NL"/>
              </w:rPr>
            </w:pPr>
          </w:p>
        </w:tc>
      </w:tr>
      <w:tr w:rsidR="0003041F" w:rsidRPr="000307AD" w14:paraId="13BD3F1B" w14:textId="77777777" w:rsidTr="002C4B99">
        <w:trPr>
          <w:trHeight w:val="279"/>
        </w:trPr>
        <w:tc>
          <w:tcPr>
            <w:tcW w:w="8330" w:type="dxa"/>
            <w:gridSpan w:val="3"/>
            <w:shd w:val="clear" w:color="auto" w:fill="auto"/>
          </w:tcPr>
          <w:p w14:paraId="6FF1364E" w14:textId="77777777" w:rsidR="0003041F" w:rsidRPr="000307AD" w:rsidRDefault="0003041F" w:rsidP="006379CF">
            <w:pPr>
              <w:numPr>
                <w:ilvl w:val="1"/>
                <w:numId w:val="43"/>
              </w:numPr>
              <w:ind w:left="0" w:firstLine="0"/>
              <w:jc w:val="both"/>
              <w:rPr>
                <w:rFonts w:ascii="Arial" w:eastAsia="Calibri" w:hAnsi="Arial" w:cs="Arial"/>
                <w:lang w:val="nl-NL"/>
              </w:rPr>
            </w:pPr>
            <w:r w:rsidRPr="000307AD">
              <w:rPr>
                <w:rFonts w:ascii="Arial" w:hAnsi="Arial"/>
                <w:i/>
                <w:highlight w:val="yellow"/>
                <w:lang w:val="nl-NL"/>
              </w:rPr>
              <w:t>XX</w:t>
            </w:r>
            <w:r w:rsidRPr="000307AD">
              <w:rPr>
                <w:rFonts w:ascii="Arial" w:hAnsi="Arial"/>
                <w:i/>
                <w:lang w:val="nl-NL"/>
              </w:rPr>
              <w:t xml:space="preserve"> keer per jaar uit te voeren taken</w:t>
            </w:r>
          </w:p>
        </w:tc>
      </w:tr>
      <w:tr w:rsidR="002C4B99" w:rsidRPr="000307AD" w14:paraId="18D7746B" w14:textId="77777777" w:rsidTr="002C4B99">
        <w:trPr>
          <w:trHeight w:val="279"/>
        </w:trPr>
        <w:tc>
          <w:tcPr>
            <w:tcW w:w="6378" w:type="dxa"/>
            <w:shd w:val="clear" w:color="auto" w:fill="auto"/>
          </w:tcPr>
          <w:p w14:paraId="5E2AB085" w14:textId="77777777" w:rsidR="002C4B99" w:rsidRPr="000307AD" w:rsidRDefault="00FE0BA2" w:rsidP="00FE0BA2">
            <w:pPr>
              <w:jc w:val="both"/>
              <w:rPr>
                <w:rFonts w:ascii="Arial" w:eastAsia="Calibri" w:hAnsi="Arial" w:cs="Arial"/>
                <w:lang w:val="nl-NL"/>
              </w:rPr>
            </w:pPr>
            <w:r w:rsidRPr="000307AD">
              <w:rPr>
                <w:rFonts w:ascii="Arial" w:eastAsia="Calibri" w:hAnsi="Arial" w:cs="Arial"/>
                <w:lang w:val="nl-NL"/>
              </w:rPr>
              <w:t>(…)</w:t>
            </w:r>
          </w:p>
        </w:tc>
        <w:tc>
          <w:tcPr>
            <w:tcW w:w="1952" w:type="dxa"/>
            <w:gridSpan w:val="2"/>
            <w:shd w:val="clear" w:color="auto" w:fill="auto"/>
          </w:tcPr>
          <w:p w14:paraId="26C2C39F" w14:textId="77777777" w:rsidR="002C4B99" w:rsidRPr="000307AD" w:rsidRDefault="002C4B99" w:rsidP="006379CF">
            <w:pPr>
              <w:jc w:val="center"/>
              <w:rPr>
                <w:rFonts w:ascii="Arial" w:eastAsia="Calibri" w:hAnsi="Arial" w:cs="Arial"/>
                <w:lang w:val="nl-NL"/>
              </w:rPr>
            </w:pPr>
          </w:p>
        </w:tc>
      </w:tr>
    </w:tbl>
    <w:tbl>
      <w:tblPr>
        <w:tblpPr w:leftFromText="141" w:rightFromText="141" w:vertAnchor="text" w:horzAnchor="margin" w:tblpY="4448"/>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8"/>
        <w:gridCol w:w="1937"/>
        <w:gridCol w:w="15"/>
      </w:tblGrid>
      <w:tr w:rsidR="00C23BFF" w:rsidRPr="000307AD" w14:paraId="0BDEE4FE" w14:textId="77777777" w:rsidTr="006119AD">
        <w:trPr>
          <w:trHeight w:val="279"/>
        </w:trPr>
        <w:tc>
          <w:tcPr>
            <w:tcW w:w="6378" w:type="dxa"/>
            <w:shd w:val="clear" w:color="auto" w:fill="auto"/>
          </w:tcPr>
          <w:p w14:paraId="4FC8FB82" w14:textId="77777777" w:rsidR="00C23BFF" w:rsidRPr="000307AD" w:rsidRDefault="00C23BFF" w:rsidP="006119AD">
            <w:pPr>
              <w:numPr>
                <w:ilvl w:val="0"/>
                <w:numId w:val="43"/>
              </w:numPr>
              <w:ind w:left="0" w:firstLine="0"/>
              <w:jc w:val="both"/>
              <w:rPr>
                <w:rFonts w:ascii="Arial" w:hAnsi="Arial" w:cs="Arial"/>
                <w:b/>
                <w:lang w:val="nl-NL"/>
              </w:rPr>
            </w:pPr>
            <w:r w:rsidRPr="000307AD">
              <w:rPr>
                <w:rFonts w:ascii="Arial" w:hAnsi="Arial"/>
                <w:b/>
                <w:i/>
                <w:sz w:val="22"/>
                <w:szCs w:val="22"/>
                <w:lang w:val="nl-NL"/>
              </w:rPr>
              <w:t xml:space="preserve">Doorgangszones (gangen, inkomhal, technisch </w:t>
            </w:r>
          </w:p>
        </w:tc>
        <w:tc>
          <w:tcPr>
            <w:tcW w:w="1952" w:type="dxa"/>
            <w:gridSpan w:val="2"/>
            <w:shd w:val="clear" w:color="auto" w:fill="auto"/>
          </w:tcPr>
          <w:p w14:paraId="6C6578F9" w14:textId="77777777" w:rsidR="00C23BFF" w:rsidRPr="000307AD" w:rsidRDefault="00C23BFF" w:rsidP="006119AD">
            <w:pPr>
              <w:jc w:val="both"/>
              <w:rPr>
                <w:rFonts w:ascii="Arial" w:hAnsi="Arial" w:cs="Arial"/>
                <w:lang w:val="nl-NL"/>
              </w:rPr>
            </w:pPr>
            <w:r w:rsidRPr="000307AD">
              <w:rPr>
                <w:rFonts w:ascii="Arial" w:hAnsi="Arial"/>
                <w:b/>
                <w:i/>
                <w:sz w:val="22"/>
                <w:szCs w:val="22"/>
                <w:lang w:val="nl-NL"/>
              </w:rPr>
              <w:t>lokaal)</w:t>
            </w:r>
          </w:p>
        </w:tc>
      </w:tr>
      <w:tr w:rsidR="00C23BFF" w:rsidRPr="000307AD" w14:paraId="218848C0" w14:textId="77777777" w:rsidTr="006119AD">
        <w:trPr>
          <w:gridAfter w:val="1"/>
          <w:wAfter w:w="15" w:type="dxa"/>
          <w:trHeight w:val="279"/>
        </w:trPr>
        <w:tc>
          <w:tcPr>
            <w:tcW w:w="6378" w:type="dxa"/>
            <w:shd w:val="clear" w:color="auto" w:fill="auto"/>
          </w:tcPr>
          <w:p w14:paraId="0103938F" w14:textId="77777777" w:rsidR="00C23BFF" w:rsidRPr="000307AD" w:rsidRDefault="00C23BFF" w:rsidP="006119AD">
            <w:pPr>
              <w:numPr>
                <w:ilvl w:val="1"/>
                <w:numId w:val="43"/>
              </w:numPr>
              <w:ind w:left="0" w:firstLine="0"/>
              <w:jc w:val="both"/>
              <w:rPr>
                <w:rFonts w:ascii="Arial" w:hAnsi="Arial" w:cs="Arial"/>
                <w:i/>
                <w:lang w:val="nl-NL"/>
              </w:rPr>
            </w:pPr>
            <w:r w:rsidRPr="000307AD">
              <w:rPr>
                <w:rFonts w:ascii="Arial" w:hAnsi="Arial"/>
                <w:i/>
                <w:lang w:val="nl-NL"/>
              </w:rPr>
              <w:t xml:space="preserve">Dagelijks uit te voeren taken </w:t>
            </w:r>
          </w:p>
        </w:tc>
        <w:tc>
          <w:tcPr>
            <w:tcW w:w="1937" w:type="dxa"/>
            <w:shd w:val="clear" w:color="auto" w:fill="auto"/>
          </w:tcPr>
          <w:p w14:paraId="014079AB" w14:textId="77777777" w:rsidR="00C23BFF" w:rsidRPr="000307AD" w:rsidRDefault="00C23BFF" w:rsidP="006119AD">
            <w:pPr>
              <w:jc w:val="center"/>
              <w:rPr>
                <w:rFonts w:ascii="Arial" w:hAnsi="Arial" w:cs="Arial"/>
                <w:lang w:val="nl-NL"/>
              </w:rPr>
            </w:pPr>
          </w:p>
        </w:tc>
      </w:tr>
      <w:tr w:rsidR="00C23BFF" w:rsidRPr="000307AD" w14:paraId="1B07D4EB" w14:textId="77777777" w:rsidTr="006119AD">
        <w:trPr>
          <w:gridAfter w:val="1"/>
          <w:wAfter w:w="15" w:type="dxa"/>
          <w:trHeight w:val="279"/>
        </w:trPr>
        <w:tc>
          <w:tcPr>
            <w:tcW w:w="6378" w:type="dxa"/>
            <w:shd w:val="clear" w:color="auto" w:fill="auto"/>
          </w:tcPr>
          <w:p w14:paraId="045BB280" w14:textId="77777777" w:rsidR="00C23BFF" w:rsidRPr="000307AD" w:rsidRDefault="00C23BFF" w:rsidP="006119AD">
            <w:pPr>
              <w:numPr>
                <w:ilvl w:val="2"/>
                <w:numId w:val="43"/>
              </w:numPr>
              <w:ind w:left="0" w:firstLine="0"/>
              <w:jc w:val="both"/>
              <w:rPr>
                <w:rFonts w:ascii="Arial" w:hAnsi="Arial" w:cs="Arial"/>
                <w:lang w:val="nl-NL"/>
              </w:rPr>
            </w:pPr>
            <w:r w:rsidRPr="000307AD">
              <w:rPr>
                <w:rFonts w:ascii="Arial" w:hAnsi="Arial"/>
                <w:lang w:val="nl-NL"/>
              </w:rPr>
              <w:t>Stofzuigen of schoonmaken met water</w:t>
            </w:r>
          </w:p>
        </w:tc>
        <w:tc>
          <w:tcPr>
            <w:tcW w:w="1937" w:type="dxa"/>
            <w:shd w:val="clear" w:color="auto" w:fill="auto"/>
          </w:tcPr>
          <w:p w14:paraId="4CDB7AEE" w14:textId="77777777" w:rsidR="00C23BFF" w:rsidRPr="000307AD" w:rsidRDefault="00C23BFF" w:rsidP="006119AD">
            <w:pPr>
              <w:jc w:val="center"/>
              <w:rPr>
                <w:rFonts w:ascii="Arial" w:hAnsi="Arial" w:cs="Arial"/>
                <w:lang w:val="nl-NL"/>
              </w:rPr>
            </w:pPr>
            <w:r w:rsidRPr="000307AD">
              <w:rPr>
                <w:rFonts w:ascii="Arial" w:hAnsi="Arial"/>
                <w:i/>
                <w:highlight w:val="yellow"/>
                <w:lang w:val="nl-NL"/>
              </w:rPr>
              <w:t>XX</w:t>
            </w:r>
          </w:p>
        </w:tc>
      </w:tr>
      <w:tr w:rsidR="00C23BFF" w:rsidRPr="000307AD" w14:paraId="7456FC4C" w14:textId="77777777" w:rsidTr="006119AD">
        <w:trPr>
          <w:gridAfter w:val="1"/>
          <w:wAfter w:w="15" w:type="dxa"/>
          <w:trHeight w:val="279"/>
        </w:trPr>
        <w:tc>
          <w:tcPr>
            <w:tcW w:w="6378" w:type="dxa"/>
            <w:shd w:val="clear" w:color="auto" w:fill="auto"/>
          </w:tcPr>
          <w:p w14:paraId="167FEC14" w14:textId="77777777" w:rsidR="00C23BFF" w:rsidRPr="000307AD" w:rsidRDefault="00C23BFF" w:rsidP="006119AD">
            <w:pPr>
              <w:numPr>
                <w:ilvl w:val="2"/>
                <w:numId w:val="43"/>
              </w:numPr>
              <w:ind w:left="0" w:firstLine="0"/>
              <w:jc w:val="both"/>
              <w:rPr>
                <w:rFonts w:ascii="Arial" w:hAnsi="Arial" w:cs="Arial"/>
                <w:lang w:val="nl-NL"/>
              </w:rPr>
            </w:pPr>
            <w:r w:rsidRPr="000307AD">
              <w:rPr>
                <w:rFonts w:ascii="Arial" w:hAnsi="Arial"/>
                <w:lang w:val="nl-NL"/>
              </w:rPr>
              <w:t>Alle zichtbare oppervlakken afstoffen</w:t>
            </w:r>
          </w:p>
        </w:tc>
        <w:tc>
          <w:tcPr>
            <w:tcW w:w="1937" w:type="dxa"/>
            <w:shd w:val="clear" w:color="auto" w:fill="auto"/>
          </w:tcPr>
          <w:p w14:paraId="4490714A" w14:textId="77777777" w:rsidR="00C23BFF" w:rsidRPr="000307AD" w:rsidRDefault="00C23BFF" w:rsidP="006119AD">
            <w:pPr>
              <w:jc w:val="center"/>
              <w:rPr>
                <w:rFonts w:ascii="Arial" w:hAnsi="Arial" w:cs="Arial"/>
                <w:lang w:val="nl-NL"/>
              </w:rPr>
            </w:pPr>
            <w:r w:rsidRPr="000307AD">
              <w:rPr>
                <w:rFonts w:ascii="Arial" w:hAnsi="Arial"/>
                <w:i/>
                <w:highlight w:val="yellow"/>
                <w:lang w:val="nl-NL"/>
              </w:rPr>
              <w:t>XX</w:t>
            </w:r>
          </w:p>
        </w:tc>
      </w:tr>
      <w:tr w:rsidR="00C23BFF" w:rsidRPr="000307AD" w14:paraId="1EECA43C" w14:textId="77777777" w:rsidTr="006119AD">
        <w:trPr>
          <w:gridAfter w:val="1"/>
          <w:wAfter w:w="15" w:type="dxa"/>
          <w:trHeight w:val="279"/>
        </w:trPr>
        <w:tc>
          <w:tcPr>
            <w:tcW w:w="6378" w:type="dxa"/>
            <w:shd w:val="clear" w:color="auto" w:fill="auto"/>
          </w:tcPr>
          <w:p w14:paraId="4819D656" w14:textId="77777777" w:rsidR="00C23BFF" w:rsidRPr="000307AD" w:rsidRDefault="00C23BFF" w:rsidP="006119AD">
            <w:pPr>
              <w:numPr>
                <w:ilvl w:val="2"/>
                <w:numId w:val="43"/>
              </w:numPr>
              <w:ind w:left="0" w:firstLine="0"/>
              <w:jc w:val="both"/>
              <w:rPr>
                <w:rFonts w:ascii="Arial" w:eastAsia="Calibri" w:hAnsi="Arial" w:cs="Arial"/>
                <w:lang w:val="nl-NL"/>
              </w:rPr>
            </w:pPr>
            <w:r w:rsidRPr="000307AD">
              <w:rPr>
                <w:rFonts w:ascii="Arial" w:hAnsi="Arial"/>
                <w:lang w:val="nl-NL"/>
              </w:rPr>
              <w:t>Zorgen voor de algemene netheid</w:t>
            </w:r>
          </w:p>
        </w:tc>
        <w:tc>
          <w:tcPr>
            <w:tcW w:w="1937" w:type="dxa"/>
            <w:shd w:val="clear" w:color="auto" w:fill="auto"/>
          </w:tcPr>
          <w:p w14:paraId="22407C48" w14:textId="77777777" w:rsidR="00C23BFF" w:rsidRPr="000307AD" w:rsidRDefault="00C23BFF" w:rsidP="006119AD">
            <w:pPr>
              <w:jc w:val="center"/>
              <w:rPr>
                <w:rFonts w:ascii="Arial" w:eastAsia="Calibri" w:hAnsi="Arial" w:cs="Arial"/>
                <w:lang w:val="nl-NL"/>
              </w:rPr>
            </w:pPr>
            <w:r w:rsidRPr="000307AD">
              <w:rPr>
                <w:rFonts w:ascii="Arial" w:hAnsi="Arial"/>
                <w:i/>
                <w:highlight w:val="yellow"/>
                <w:lang w:val="nl-NL"/>
              </w:rPr>
              <w:t>XX</w:t>
            </w:r>
          </w:p>
        </w:tc>
      </w:tr>
      <w:tr w:rsidR="00C23BFF" w:rsidRPr="000307AD" w14:paraId="04AC0E42" w14:textId="77777777" w:rsidTr="006119AD">
        <w:trPr>
          <w:trHeight w:val="279"/>
        </w:trPr>
        <w:tc>
          <w:tcPr>
            <w:tcW w:w="8330" w:type="dxa"/>
            <w:gridSpan w:val="3"/>
            <w:shd w:val="clear" w:color="auto" w:fill="auto"/>
          </w:tcPr>
          <w:p w14:paraId="77654F9C" w14:textId="77777777" w:rsidR="00C23BFF" w:rsidRPr="000307AD" w:rsidRDefault="00C23BFF" w:rsidP="006119AD">
            <w:pPr>
              <w:numPr>
                <w:ilvl w:val="1"/>
                <w:numId w:val="43"/>
              </w:numPr>
              <w:ind w:left="0" w:firstLine="0"/>
              <w:jc w:val="both"/>
              <w:rPr>
                <w:rFonts w:ascii="Arial" w:eastAsia="Calibri" w:hAnsi="Arial" w:cs="Arial"/>
                <w:lang w:val="nl-NL"/>
              </w:rPr>
            </w:pPr>
            <w:r w:rsidRPr="000307AD">
              <w:rPr>
                <w:rFonts w:ascii="Arial" w:hAnsi="Arial"/>
                <w:i/>
                <w:highlight w:val="yellow"/>
                <w:lang w:val="nl-NL"/>
              </w:rPr>
              <w:t>XX</w:t>
            </w:r>
            <w:r w:rsidRPr="000307AD">
              <w:rPr>
                <w:rFonts w:ascii="Arial" w:hAnsi="Arial"/>
                <w:i/>
                <w:lang w:val="nl-NL"/>
              </w:rPr>
              <w:t xml:space="preserve"> keer per week uit te voeren taken</w:t>
            </w:r>
          </w:p>
        </w:tc>
      </w:tr>
      <w:tr w:rsidR="00C23BFF" w:rsidRPr="000307AD" w14:paraId="47551FC4" w14:textId="77777777" w:rsidTr="006119AD">
        <w:trPr>
          <w:trHeight w:val="279"/>
        </w:trPr>
        <w:tc>
          <w:tcPr>
            <w:tcW w:w="6378" w:type="dxa"/>
            <w:shd w:val="clear" w:color="auto" w:fill="auto"/>
          </w:tcPr>
          <w:p w14:paraId="57ABB3BF" w14:textId="77777777" w:rsidR="00C23BFF" w:rsidRPr="000307AD" w:rsidRDefault="00C23BFF" w:rsidP="006119AD">
            <w:pPr>
              <w:numPr>
                <w:ilvl w:val="2"/>
                <w:numId w:val="43"/>
              </w:numPr>
              <w:ind w:left="0" w:firstLine="0"/>
              <w:jc w:val="both"/>
              <w:rPr>
                <w:rFonts w:ascii="Arial" w:eastAsia="Calibri" w:hAnsi="Arial" w:cs="Arial"/>
                <w:lang w:val="nl-NL"/>
              </w:rPr>
            </w:pPr>
            <w:r w:rsidRPr="000307AD">
              <w:rPr>
                <w:rFonts w:ascii="Arial" w:hAnsi="Arial"/>
                <w:lang w:val="nl-NL"/>
              </w:rPr>
              <w:t>De deuren van de lift en de glazen deuren schoonmaken</w:t>
            </w:r>
          </w:p>
        </w:tc>
        <w:tc>
          <w:tcPr>
            <w:tcW w:w="1952" w:type="dxa"/>
            <w:gridSpan w:val="2"/>
            <w:shd w:val="clear" w:color="auto" w:fill="auto"/>
          </w:tcPr>
          <w:p w14:paraId="711B81F2" w14:textId="77777777" w:rsidR="00C23BFF" w:rsidRPr="000307AD" w:rsidRDefault="00C23BFF" w:rsidP="006119AD">
            <w:pPr>
              <w:jc w:val="center"/>
              <w:rPr>
                <w:rFonts w:ascii="Arial" w:eastAsia="Calibri" w:hAnsi="Arial" w:cs="Arial"/>
                <w:lang w:val="nl-NL"/>
              </w:rPr>
            </w:pPr>
            <w:r w:rsidRPr="000307AD">
              <w:rPr>
                <w:rFonts w:ascii="Arial" w:hAnsi="Arial"/>
                <w:i/>
                <w:highlight w:val="yellow"/>
                <w:lang w:val="nl-NL"/>
              </w:rPr>
              <w:t>XX</w:t>
            </w:r>
          </w:p>
        </w:tc>
      </w:tr>
      <w:tr w:rsidR="00C23BFF" w:rsidRPr="000307AD" w14:paraId="2359176E" w14:textId="77777777" w:rsidTr="006119AD">
        <w:trPr>
          <w:trHeight w:val="279"/>
        </w:trPr>
        <w:tc>
          <w:tcPr>
            <w:tcW w:w="6378" w:type="dxa"/>
            <w:shd w:val="clear" w:color="auto" w:fill="auto"/>
          </w:tcPr>
          <w:p w14:paraId="27B08FFA" w14:textId="77777777" w:rsidR="00C23BFF" w:rsidRPr="000307AD" w:rsidRDefault="00C23BFF" w:rsidP="006119AD">
            <w:pPr>
              <w:numPr>
                <w:ilvl w:val="2"/>
                <w:numId w:val="43"/>
              </w:numPr>
              <w:ind w:left="0" w:firstLine="0"/>
              <w:jc w:val="both"/>
              <w:rPr>
                <w:rFonts w:ascii="Arial" w:eastAsia="Calibri" w:hAnsi="Arial" w:cs="Arial"/>
                <w:lang w:val="nl-NL"/>
              </w:rPr>
            </w:pPr>
            <w:r w:rsidRPr="000307AD">
              <w:rPr>
                <w:rFonts w:ascii="Arial" w:hAnsi="Arial"/>
                <w:lang w:val="nl-NL"/>
              </w:rPr>
              <w:t>De vuilnisbakken naar beneden brengen en leeg maken in de daarvoor bestemde containers</w:t>
            </w:r>
          </w:p>
        </w:tc>
        <w:tc>
          <w:tcPr>
            <w:tcW w:w="1952" w:type="dxa"/>
            <w:gridSpan w:val="2"/>
            <w:shd w:val="clear" w:color="auto" w:fill="auto"/>
          </w:tcPr>
          <w:p w14:paraId="3B902145" w14:textId="77777777" w:rsidR="00C23BFF" w:rsidRPr="000307AD" w:rsidRDefault="00C23BFF" w:rsidP="006119AD">
            <w:pPr>
              <w:jc w:val="center"/>
              <w:rPr>
                <w:rFonts w:ascii="Arial" w:eastAsia="Calibri" w:hAnsi="Arial" w:cs="Arial"/>
                <w:lang w:val="nl-NL"/>
              </w:rPr>
            </w:pPr>
            <w:r w:rsidRPr="000307AD">
              <w:rPr>
                <w:rFonts w:ascii="Arial" w:hAnsi="Arial"/>
                <w:i/>
                <w:highlight w:val="yellow"/>
                <w:lang w:val="nl-NL"/>
              </w:rPr>
              <w:t>XX</w:t>
            </w:r>
          </w:p>
        </w:tc>
      </w:tr>
      <w:tr w:rsidR="00C23BFF" w:rsidRPr="000307AD" w14:paraId="0B92644E" w14:textId="77777777" w:rsidTr="006119AD">
        <w:trPr>
          <w:trHeight w:val="279"/>
        </w:trPr>
        <w:tc>
          <w:tcPr>
            <w:tcW w:w="6378" w:type="dxa"/>
            <w:shd w:val="clear" w:color="auto" w:fill="auto"/>
          </w:tcPr>
          <w:p w14:paraId="2BE495C1" w14:textId="77777777" w:rsidR="00C23BFF" w:rsidRPr="000307AD" w:rsidRDefault="00C23BFF" w:rsidP="006119AD">
            <w:pPr>
              <w:numPr>
                <w:ilvl w:val="2"/>
                <w:numId w:val="43"/>
              </w:numPr>
              <w:ind w:left="0" w:firstLine="0"/>
              <w:jc w:val="both"/>
              <w:rPr>
                <w:rFonts w:ascii="Arial" w:eastAsia="Calibri" w:hAnsi="Arial" w:cs="Arial"/>
                <w:lang w:val="nl-NL"/>
              </w:rPr>
            </w:pPr>
            <w:r w:rsidRPr="000307AD">
              <w:rPr>
                <w:rFonts w:ascii="Arial" w:hAnsi="Arial"/>
                <w:lang w:val="nl-NL"/>
              </w:rPr>
              <w:t>Grote verpakkingen naar beneden brengen</w:t>
            </w:r>
          </w:p>
        </w:tc>
        <w:tc>
          <w:tcPr>
            <w:tcW w:w="1952" w:type="dxa"/>
            <w:gridSpan w:val="2"/>
            <w:shd w:val="clear" w:color="auto" w:fill="auto"/>
          </w:tcPr>
          <w:p w14:paraId="7B51C8D4" w14:textId="77777777" w:rsidR="00C23BFF" w:rsidRPr="000307AD" w:rsidRDefault="00C23BFF" w:rsidP="006119AD">
            <w:pPr>
              <w:jc w:val="center"/>
              <w:rPr>
                <w:rFonts w:ascii="Arial" w:eastAsia="Calibri" w:hAnsi="Arial" w:cs="Arial"/>
                <w:lang w:val="nl-NL"/>
              </w:rPr>
            </w:pPr>
            <w:r w:rsidRPr="000307AD">
              <w:rPr>
                <w:rFonts w:ascii="Arial" w:hAnsi="Arial"/>
                <w:i/>
                <w:highlight w:val="yellow"/>
                <w:lang w:val="nl-NL"/>
              </w:rPr>
              <w:t>XX</w:t>
            </w:r>
          </w:p>
        </w:tc>
      </w:tr>
      <w:tr w:rsidR="00C23BFF" w:rsidRPr="000307AD" w14:paraId="120BD591" w14:textId="77777777" w:rsidTr="006119AD">
        <w:trPr>
          <w:trHeight w:val="279"/>
        </w:trPr>
        <w:tc>
          <w:tcPr>
            <w:tcW w:w="6378" w:type="dxa"/>
            <w:shd w:val="clear" w:color="auto" w:fill="auto"/>
          </w:tcPr>
          <w:p w14:paraId="0A1EBE69" w14:textId="77777777" w:rsidR="00C23BFF" w:rsidRPr="000307AD" w:rsidRDefault="00C23BFF" w:rsidP="006119AD">
            <w:pPr>
              <w:jc w:val="both"/>
              <w:rPr>
                <w:rFonts w:ascii="Arial" w:eastAsia="Calibri" w:hAnsi="Arial" w:cs="Arial"/>
                <w:lang w:val="nl-NL"/>
              </w:rPr>
            </w:pPr>
            <w:r w:rsidRPr="000307AD">
              <w:rPr>
                <w:rFonts w:ascii="Arial" w:eastAsia="Calibri" w:hAnsi="Arial" w:cs="Arial"/>
                <w:lang w:val="nl-NL"/>
              </w:rPr>
              <w:t>(…)</w:t>
            </w:r>
          </w:p>
        </w:tc>
        <w:tc>
          <w:tcPr>
            <w:tcW w:w="1952" w:type="dxa"/>
            <w:gridSpan w:val="2"/>
            <w:shd w:val="clear" w:color="auto" w:fill="auto"/>
          </w:tcPr>
          <w:p w14:paraId="587B6CDA" w14:textId="77777777" w:rsidR="00C23BFF" w:rsidRPr="000307AD" w:rsidRDefault="00C23BFF" w:rsidP="006119AD">
            <w:pPr>
              <w:jc w:val="center"/>
              <w:rPr>
                <w:rFonts w:ascii="Arial" w:eastAsia="Calibri" w:hAnsi="Arial" w:cs="Arial"/>
                <w:lang w:val="nl-NL"/>
              </w:rPr>
            </w:pPr>
          </w:p>
        </w:tc>
      </w:tr>
      <w:tr w:rsidR="00C23BFF" w:rsidRPr="000307AD" w14:paraId="68A717FB" w14:textId="77777777" w:rsidTr="006119AD">
        <w:trPr>
          <w:trHeight w:val="279"/>
        </w:trPr>
        <w:tc>
          <w:tcPr>
            <w:tcW w:w="8330" w:type="dxa"/>
            <w:gridSpan w:val="3"/>
            <w:shd w:val="clear" w:color="auto" w:fill="auto"/>
          </w:tcPr>
          <w:p w14:paraId="6B0CE481" w14:textId="77777777" w:rsidR="00C23BFF" w:rsidRPr="000307AD" w:rsidRDefault="00C23BFF" w:rsidP="006119AD">
            <w:pPr>
              <w:numPr>
                <w:ilvl w:val="1"/>
                <w:numId w:val="43"/>
              </w:numPr>
              <w:ind w:left="0" w:firstLine="0"/>
              <w:jc w:val="both"/>
              <w:rPr>
                <w:rFonts w:ascii="Arial" w:eastAsia="Calibri" w:hAnsi="Arial" w:cs="Arial"/>
                <w:lang w:val="nl-NL"/>
              </w:rPr>
            </w:pPr>
            <w:r w:rsidRPr="000307AD">
              <w:rPr>
                <w:rFonts w:ascii="Arial" w:hAnsi="Arial"/>
                <w:i/>
                <w:highlight w:val="yellow"/>
                <w:lang w:val="nl-NL"/>
              </w:rPr>
              <w:t>XX</w:t>
            </w:r>
            <w:r w:rsidRPr="000307AD">
              <w:rPr>
                <w:rFonts w:ascii="Arial" w:hAnsi="Arial"/>
                <w:i/>
                <w:lang w:val="nl-NL"/>
              </w:rPr>
              <w:t xml:space="preserve"> keer per maand uit te voeren taken</w:t>
            </w:r>
          </w:p>
        </w:tc>
      </w:tr>
      <w:tr w:rsidR="00C23BFF" w:rsidRPr="000307AD" w14:paraId="1CD84CBF" w14:textId="77777777" w:rsidTr="006119AD">
        <w:trPr>
          <w:trHeight w:val="279"/>
        </w:trPr>
        <w:tc>
          <w:tcPr>
            <w:tcW w:w="6378" w:type="dxa"/>
            <w:shd w:val="clear" w:color="auto" w:fill="auto"/>
          </w:tcPr>
          <w:p w14:paraId="6D4FE068" w14:textId="77777777" w:rsidR="00C23BFF" w:rsidRPr="000307AD" w:rsidRDefault="00C23BFF" w:rsidP="006119AD">
            <w:pPr>
              <w:jc w:val="both"/>
              <w:rPr>
                <w:rFonts w:ascii="Arial" w:eastAsia="Calibri" w:hAnsi="Arial" w:cs="Arial"/>
                <w:lang w:val="nl-NL"/>
              </w:rPr>
            </w:pPr>
            <w:r w:rsidRPr="000307AD">
              <w:rPr>
                <w:rFonts w:ascii="Arial" w:eastAsia="Calibri" w:hAnsi="Arial" w:cs="Arial"/>
                <w:lang w:val="nl-NL"/>
              </w:rPr>
              <w:t>(…)</w:t>
            </w:r>
          </w:p>
        </w:tc>
        <w:tc>
          <w:tcPr>
            <w:tcW w:w="1952" w:type="dxa"/>
            <w:gridSpan w:val="2"/>
            <w:shd w:val="clear" w:color="auto" w:fill="auto"/>
          </w:tcPr>
          <w:p w14:paraId="2C60E906" w14:textId="77777777" w:rsidR="00C23BFF" w:rsidRPr="000307AD" w:rsidRDefault="00C23BFF" w:rsidP="006119AD">
            <w:pPr>
              <w:jc w:val="both"/>
              <w:rPr>
                <w:rFonts w:ascii="Arial" w:eastAsia="Calibri" w:hAnsi="Arial" w:cs="Arial"/>
                <w:lang w:val="nl-NL"/>
              </w:rPr>
            </w:pPr>
          </w:p>
        </w:tc>
      </w:tr>
      <w:tr w:rsidR="00C23BFF" w:rsidRPr="000307AD" w14:paraId="24ED8A3A" w14:textId="77777777" w:rsidTr="006119AD">
        <w:trPr>
          <w:trHeight w:val="279"/>
        </w:trPr>
        <w:tc>
          <w:tcPr>
            <w:tcW w:w="8330" w:type="dxa"/>
            <w:gridSpan w:val="3"/>
            <w:shd w:val="clear" w:color="auto" w:fill="auto"/>
          </w:tcPr>
          <w:p w14:paraId="3104EC64" w14:textId="77777777" w:rsidR="00C23BFF" w:rsidRPr="000307AD" w:rsidRDefault="00C23BFF" w:rsidP="006119AD">
            <w:pPr>
              <w:numPr>
                <w:ilvl w:val="1"/>
                <w:numId w:val="43"/>
              </w:numPr>
              <w:ind w:left="0" w:firstLine="0"/>
              <w:jc w:val="both"/>
              <w:rPr>
                <w:rFonts w:ascii="Arial" w:eastAsia="Calibri" w:hAnsi="Arial" w:cs="Arial"/>
                <w:lang w:val="nl-NL"/>
              </w:rPr>
            </w:pPr>
            <w:r w:rsidRPr="000307AD">
              <w:rPr>
                <w:rFonts w:ascii="Arial" w:hAnsi="Arial"/>
                <w:i/>
                <w:highlight w:val="yellow"/>
                <w:lang w:val="nl-NL"/>
              </w:rPr>
              <w:t>XX</w:t>
            </w:r>
            <w:r w:rsidRPr="000307AD">
              <w:rPr>
                <w:rFonts w:ascii="Arial" w:hAnsi="Arial"/>
                <w:i/>
                <w:lang w:val="nl-NL"/>
              </w:rPr>
              <w:t xml:space="preserve"> keer per jaar uit te voeren taken</w:t>
            </w:r>
          </w:p>
        </w:tc>
      </w:tr>
      <w:tr w:rsidR="00C23BFF" w:rsidRPr="000307AD" w14:paraId="48DA78F2" w14:textId="77777777" w:rsidTr="006119AD">
        <w:trPr>
          <w:trHeight w:val="279"/>
        </w:trPr>
        <w:tc>
          <w:tcPr>
            <w:tcW w:w="6378" w:type="dxa"/>
            <w:shd w:val="clear" w:color="auto" w:fill="auto"/>
          </w:tcPr>
          <w:p w14:paraId="47DC9B00" w14:textId="77777777" w:rsidR="00C23BFF" w:rsidRPr="000307AD" w:rsidRDefault="00C23BFF" w:rsidP="006119AD">
            <w:pPr>
              <w:jc w:val="both"/>
              <w:rPr>
                <w:rFonts w:ascii="Arial" w:eastAsia="Calibri" w:hAnsi="Arial" w:cs="Arial"/>
                <w:lang w:val="nl-NL"/>
              </w:rPr>
            </w:pPr>
            <w:r w:rsidRPr="000307AD">
              <w:rPr>
                <w:rFonts w:ascii="Arial" w:eastAsia="Calibri" w:hAnsi="Arial" w:cs="Arial"/>
                <w:lang w:val="nl-NL"/>
              </w:rPr>
              <w:t>(…)</w:t>
            </w:r>
          </w:p>
        </w:tc>
        <w:tc>
          <w:tcPr>
            <w:tcW w:w="1952" w:type="dxa"/>
            <w:gridSpan w:val="2"/>
            <w:shd w:val="clear" w:color="auto" w:fill="auto"/>
          </w:tcPr>
          <w:p w14:paraId="75333739" w14:textId="77777777" w:rsidR="00C23BFF" w:rsidRPr="000307AD" w:rsidRDefault="00C23BFF" w:rsidP="006119AD">
            <w:pPr>
              <w:jc w:val="both"/>
              <w:rPr>
                <w:rFonts w:ascii="Arial" w:eastAsia="Calibri" w:hAnsi="Arial" w:cs="Arial"/>
                <w:lang w:val="nl-NL"/>
              </w:rPr>
            </w:pPr>
          </w:p>
        </w:tc>
      </w:tr>
    </w:tbl>
    <w:p w14:paraId="1C99F58E" w14:textId="77777777" w:rsidR="00F51BC8" w:rsidRPr="000307AD" w:rsidRDefault="00F51BC8" w:rsidP="00006C56">
      <w:pPr>
        <w:jc w:val="both"/>
        <w:rPr>
          <w:rFonts w:ascii="Arial" w:hAnsi="Arial" w:cs="Arial"/>
          <w:lang w:val="nl-NL"/>
        </w:rPr>
      </w:pPr>
    </w:p>
    <w:p w14:paraId="4581C1C0" w14:textId="77777777" w:rsidR="00F51BC8" w:rsidRPr="000307AD" w:rsidRDefault="00892474" w:rsidP="00006C56">
      <w:pPr>
        <w:jc w:val="both"/>
        <w:rPr>
          <w:rFonts w:ascii="Arial" w:hAnsi="Arial" w:cs="Arial"/>
          <w:lang w:val="nl-NL"/>
        </w:rPr>
      </w:pPr>
      <w:r w:rsidRPr="000307AD">
        <w:rPr>
          <w:lang w:val="nl-NL"/>
        </w:rPr>
        <w:br w:type="page"/>
      </w:r>
    </w:p>
    <w:p w14:paraId="1DF2CC40" w14:textId="77777777" w:rsidR="00B706DB" w:rsidRPr="000307AD" w:rsidRDefault="00B706DB" w:rsidP="00B706DB">
      <w:pPr>
        <w:ind w:right="-1"/>
        <w:jc w:val="both"/>
        <w:rPr>
          <w:rFonts w:ascii="Arial" w:hAnsi="Arial"/>
          <w:lang w:val="nl-NL"/>
        </w:rPr>
      </w:pPr>
    </w:p>
    <w:tbl>
      <w:tblPr>
        <w:tblpPr w:leftFromText="141" w:rightFromText="141" w:vertAnchor="text" w:horzAnchor="margin" w:tblpY="-39"/>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8"/>
        <w:gridCol w:w="1937"/>
        <w:gridCol w:w="15"/>
      </w:tblGrid>
      <w:tr w:rsidR="0008383B" w:rsidRPr="000307AD" w14:paraId="45035CED" w14:textId="77777777" w:rsidTr="0008383B">
        <w:trPr>
          <w:gridAfter w:val="1"/>
          <w:wAfter w:w="15" w:type="dxa"/>
          <w:trHeight w:val="279"/>
        </w:trPr>
        <w:tc>
          <w:tcPr>
            <w:tcW w:w="6378" w:type="dxa"/>
            <w:shd w:val="clear" w:color="auto" w:fill="auto"/>
          </w:tcPr>
          <w:p w14:paraId="06928381" w14:textId="77777777" w:rsidR="0008383B" w:rsidRPr="000307AD" w:rsidRDefault="0008383B" w:rsidP="0008383B">
            <w:pPr>
              <w:numPr>
                <w:ilvl w:val="0"/>
                <w:numId w:val="43"/>
              </w:numPr>
              <w:ind w:left="0" w:firstLine="0"/>
              <w:jc w:val="both"/>
              <w:rPr>
                <w:rFonts w:ascii="Arial" w:hAnsi="Arial" w:cs="Arial"/>
                <w:b/>
                <w:lang w:val="nl-NL"/>
              </w:rPr>
            </w:pPr>
            <w:r w:rsidRPr="000307AD">
              <w:rPr>
                <w:rFonts w:ascii="Arial" w:hAnsi="Arial"/>
                <w:b/>
                <w:i/>
                <w:sz w:val="22"/>
                <w:szCs w:val="22"/>
                <w:lang w:val="nl-NL"/>
              </w:rPr>
              <w:t>Vergaderzalen</w:t>
            </w:r>
          </w:p>
        </w:tc>
        <w:tc>
          <w:tcPr>
            <w:tcW w:w="1937" w:type="dxa"/>
            <w:shd w:val="clear" w:color="auto" w:fill="auto"/>
          </w:tcPr>
          <w:p w14:paraId="3DCB8D95" w14:textId="77777777" w:rsidR="0008383B" w:rsidRPr="000307AD" w:rsidRDefault="0008383B" w:rsidP="0008383B">
            <w:pPr>
              <w:jc w:val="center"/>
              <w:rPr>
                <w:rFonts w:ascii="Arial" w:hAnsi="Arial" w:cs="Arial"/>
                <w:lang w:val="nl-NL"/>
              </w:rPr>
            </w:pPr>
          </w:p>
        </w:tc>
      </w:tr>
      <w:tr w:rsidR="0008383B" w:rsidRPr="000307AD" w14:paraId="1C260347" w14:textId="77777777" w:rsidTr="0008383B">
        <w:trPr>
          <w:gridAfter w:val="1"/>
          <w:wAfter w:w="15" w:type="dxa"/>
          <w:trHeight w:val="279"/>
        </w:trPr>
        <w:tc>
          <w:tcPr>
            <w:tcW w:w="6378" w:type="dxa"/>
            <w:shd w:val="clear" w:color="auto" w:fill="auto"/>
          </w:tcPr>
          <w:p w14:paraId="2D10DB19" w14:textId="77777777" w:rsidR="0008383B" w:rsidRPr="000307AD" w:rsidRDefault="0008383B" w:rsidP="0008383B">
            <w:pPr>
              <w:numPr>
                <w:ilvl w:val="1"/>
                <w:numId w:val="43"/>
              </w:numPr>
              <w:ind w:left="0" w:firstLine="0"/>
              <w:jc w:val="both"/>
              <w:rPr>
                <w:rFonts w:ascii="Arial" w:hAnsi="Arial" w:cs="Arial"/>
                <w:i/>
                <w:lang w:val="nl-NL"/>
              </w:rPr>
            </w:pPr>
            <w:r w:rsidRPr="000307AD">
              <w:rPr>
                <w:rFonts w:ascii="Arial" w:hAnsi="Arial"/>
                <w:i/>
                <w:lang w:val="nl-NL"/>
              </w:rPr>
              <w:t xml:space="preserve">Dagelijks uit te voeren taken </w:t>
            </w:r>
          </w:p>
        </w:tc>
        <w:tc>
          <w:tcPr>
            <w:tcW w:w="1937" w:type="dxa"/>
            <w:shd w:val="clear" w:color="auto" w:fill="auto"/>
          </w:tcPr>
          <w:p w14:paraId="7AB2103E" w14:textId="77777777" w:rsidR="0008383B" w:rsidRPr="000307AD" w:rsidRDefault="0008383B" w:rsidP="0008383B">
            <w:pPr>
              <w:jc w:val="center"/>
              <w:rPr>
                <w:rFonts w:ascii="Arial" w:hAnsi="Arial" w:cs="Arial"/>
                <w:lang w:val="nl-NL"/>
              </w:rPr>
            </w:pPr>
          </w:p>
        </w:tc>
      </w:tr>
      <w:tr w:rsidR="0008383B" w:rsidRPr="000307AD" w14:paraId="3B59D5B3" w14:textId="77777777" w:rsidTr="0008383B">
        <w:trPr>
          <w:gridAfter w:val="1"/>
          <w:wAfter w:w="15" w:type="dxa"/>
          <w:trHeight w:val="279"/>
        </w:trPr>
        <w:tc>
          <w:tcPr>
            <w:tcW w:w="6378" w:type="dxa"/>
            <w:shd w:val="clear" w:color="auto" w:fill="auto"/>
          </w:tcPr>
          <w:p w14:paraId="79586BDE" w14:textId="77777777" w:rsidR="0008383B" w:rsidRPr="000307AD" w:rsidRDefault="0008383B" w:rsidP="0008383B">
            <w:pPr>
              <w:numPr>
                <w:ilvl w:val="2"/>
                <w:numId w:val="43"/>
              </w:numPr>
              <w:ind w:left="0" w:firstLine="0"/>
              <w:jc w:val="both"/>
              <w:rPr>
                <w:rFonts w:ascii="Arial" w:hAnsi="Arial" w:cs="Arial"/>
                <w:lang w:val="nl-NL"/>
              </w:rPr>
            </w:pPr>
            <w:r w:rsidRPr="000307AD">
              <w:rPr>
                <w:rFonts w:ascii="Arial" w:hAnsi="Arial"/>
                <w:lang w:val="nl-NL"/>
              </w:rPr>
              <w:t>De tapijten stofzuigen</w:t>
            </w:r>
          </w:p>
        </w:tc>
        <w:tc>
          <w:tcPr>
            <w:tcW w:w="1937" w:type="dxa"/>
            <w:shd w:val="clear" w:color="auto" w:fill="auto"/>
          </w:tcPr>
          <w:p w14:paraId="502F22E0" w14:textId="77777777" w:rsidR="0008383B" w:rsidRPr="000307AD" w:rsidRDefault="0008383B" w:rsidP="0008383B">
            <w:pPr>
              <w:jc w:val="center"/>
              <w:rPr>
                <w:rFonts w:ascii="Arial" w:hAnsi="Arial" w:cs="Arial"/>
                <w:lang w:val="nl-NL"/>
              </w:rPr>
            </w:pPr>
            <w:r w:rsidRPr="000307AD">
              <w:rPr>
                <w:rFonts w:ascii="Arial" w:hAnsi="Arial"/>
                <w:i/>
                <w:highlight w:val="yellow"/>
                <w:lang w:val="nl-NL"/>
              </w:rPr>
              <w:t>XX</w:t>
            </w:r>
          </w:p>
        </w:tc>
      </w:tr>
      <w:tr w:rsidR="0008383B" w:rsidRPr="000307AD" w14:paraId="16EAFA4A" w14:textId="77777777" w:rsidTr="0008383B">
        <w:trPr>
          <w:gridAfter w:val="1"/>
          <w:wAfter w:w="15" w:type="dxa"/>
          <w:trHeight w:val="279"/>
        </w:trPr>
        <w:tc>
          <w:tcPr>
            <w:tcW w:w="6378" w:type="dxa"/>
            <w:shd w:val="clear" w:color="auto" w:fill="auto"/>
          </w:tcPr>
          <w:p w14:paraId="00680434" w14:textId="77777777" w:rsidR="0008383B" w:rsidRPr="000307AD" w:rsidRDefault="0008383B" w:rsidP="0008383B">
            <w:pPr>
              <w:numPr>
                <w:ilvl w:val="2"/>
                <w:numId w:val="43"/>
              </w:numPr>
              <w:ind w:left="0" w:firstLine="0"/>
              <w:jc w:val="both"/>
              <w:rPr>
                <w:rFonts w:ascii="Arial" w:hAnsi="Arial" w:cs="Arial"/>
                <w:lang w:val="nl-NL"/>
              </w:rPr>
            </w:pPr>
            <w:r w:rsidRPr="000307AD">
              <w:rPr>
                <w:rFonts w:ascii="Arial" w:hAnsi="Arial"/>
                <w:lang w:val="nl-NL"/>
              </w:rPr>
              <w:t>Reinigen met water</w:t>
            </w:r>
          </w:p>
        </w:tc>
        <w:tc>
          <w:tcPr>
            <w:tcW w:w="1937" w:type="dxa"/>
            <w:shd w:val="clear" w:color="auto" w:fill="auto"/>
          </w:tcPr>
          <w:p w14:paraId="31760001" w14:textId="77777777" w:rsidR="0008383B" w:rsidRPr="000307AD" w:rsidRDefault="0008383B" w:rsidP="0008383B">
            <w:pPr>
              <w:jc w:val="center"/>
              <w:rPr>
                <w:rFonts w:ascii="Arial" w:hAnsi="Arial" w:cs="Arial"/>
                <w:lang w:val="nl-NL"/>
              </w:rPr>
            </w:pPr>
            <w:r w:rsidRPr="000307AD">
              <w:rPr>
                <w:rFonts w:ascii="Arial" w:hAnsi="Arial"/>
                <w:i/>
                <w:highlight w:val="yellow"/>
                <w:lang w:val="nl-NL"/>
              </w:rPr>
              <w:t>XX</w:t>
            </w:r>
          </w:p>
        </w:tc>
      </w:tr>
      <w:tr w:rsidR="0008383B" w:rsidRPr="000307AD" w14:paraId="2C0B879B" w14:textId="77777777" w:rsidTr="0008383B">
        <w:trPr>
          <w:gridAfter w:val="1"/>
          <w:wAfter w:w="15" w:type="dxa"/>
          <w:trHeight w:val="279"/>
        </w:trPr>
        <w:tc>
          <w:tcPr>
            <w:tcW w:w="6378" w:type="dxa"/>
            <w:shd w:val="clear" w:color="auto" w:fill="auto"/>
          </w:tcPr>
          <w:p w14:paraId="4F90952A" w14:textId="77777777" w:rsidR="0008383B" w:rsidRPr="000307AD" w:rsidRDefault="0008383B" w:rsidP="0008383B">
            <w:pPr>
              <w:numPr>
                <w:ilvl w:val="2"/>
                <w:numId w:val="43"/>
              </w:numPr>
              <w:ind w:left="0" w:firstLine="0"/>
              <w:jc w:val="both"/>
              <w:rPr>
                <w:rFonts w:ascii="Arial" w:eastAsia="Calibri" w:hAnsi="Arial" w:cs="Arial"/>
                <w:lang w:val="nl-NL"/>
              </w:rPr>
            </w:pPr>
            <w:r w:rsidRPr="000307AD">
              <w:rPr>
                <w:rFonts w:ascii="Arial" w:hAnsi="Arial"/>
                <w:lang w:val="nl-NL"/>
              </w:rPr>
              <w:t>De netheid van tafels en stoelen controleren en ze indien nodig schoonmaken</w:t>
            </w:r>
          </w:p>
        </w:tc>
        <w:tc>
          <w:tcPr>
            <w:tcW w:w="1937" w:type="dxa"/>
            <w:shd w:val="clear" w:color="auto" w:fill="auto"/>
          </w:tcPr>
          <w:p w14:paraId="78B75382" w14:textId="77777777" w:rsidR="0008383B" w:rsidRPr="000307AD" w:rsidRDefault="0008383B" w:rsidP="0008383B">
            <w:pPr>
              <w:jc w:val="center"/>
              <w:rPr>
                <w:rFonts w:ascii="Arial" w:eastAsia="Calibri" w:hAnsi="Arial" w:cs="Arial"/>
                <w:lang w:val="nl-NL"/>
              </w:rPr>
            </w:pPr>
            <w:r w:rsidRPr="000307AD">
              <w:rPr>
                <w:rFonts w:ascii="Arial" w:hAnsi="Arial"/>
                <w:i/>
                <w:highlight w:val="yellow"/>
                <w:lang w:val="nl-NL"/>
              </w:rPr>
              <w:t>XX</w:t>
            </w:r>
          </w:p>
        </w:tc>
      </w:tr>
      <w:tr w:rsidR="0008383B" w:rsidRPr="000307AD" w14:paraId="2385990D" w14:textId="77777777" w:rsidTr="0008383B">
        <w:trPr>
          <w:gridAfter w:val="1"/>
          <w:wAfter w:w="15" w:type="dxa"/>
          <w:trHeight w:val="279"/>
        </w:trPr>
        <w:tc>
          <w:tcPr>
            <w:tcW w:w="6378" w:type="dxa"/>
            <w:shd w:val="clear" w:color="auto" w:fill="auto"/>
          </w:tcPr>
          <w:p w14:paraId="515E1601" w14:textId="77777777" w:rsidR="0008383B" w:rsidRPr="000307AD" w:rsidRDefault="0008383B" w:rsidP="0008383B">
            <w:pPr>
              <w:numPr>
                <w:ilvl w:val="2"/>
                <w:numId w:val="43"/>
              </w:numPr>
              <w:ind w:left="0" w:firstLine="0"/>
              <w:jc w:val="both"/>
              <w:rPr>
                <w:rFonts w:ascii="Arial" w:eastAsia="Calibri" w:hAnsi="Arial" w:cs="Arial"/>
                <w:lang w:val="nl-NL"/>
              </w:rPr>
            </w:pPr>
            <w:r w:rsidRPr="000307AD">
              <w:rPr>
                <w:rFonts w:ascii="Arial" w:hAnsi="Arial"/>
                <w:lang w:val="nl-NL"/>
              </w:rPr>
              <w:t>De vuilnisbakken leegmaken</w:t>
            </w:r>
          </w:p>
        </w:tc>
        <w:tc>
          <w:tcPr>
            <w:tcW w:w="1937" w:type="dxa"/>
            <w:shd w:val="clear" w:color="auto" w:fill="auto"/>
          </w:tcPr>
          <w:p w14:paraId="217F1642" w14:textId="77777777" w:rsidR="0008383B" w:rsidRPr="000307AD" w:rsidRDefault="0008383B" w:rsidP="0008383B">
            <w:pPr>
              <w:jc w:val="center"/>
              <w:rPr>
                <w:rFonts w:ascii="Arial" w:eastAsia="Calibri" w:hAnsi="Arial" w:cs="Arial"/>
                <w:i/>
                <w:highlight w:val="yellow"/>
                <w:lang w:val="nl-NL"/>
              </w:rPr>
            </w:pPr>
            <w:r w:rsidRPr="000307AD">
              <w:rPr>
                <w:rFonts w:ascii="Arial" w:hAnsi="Arial"/>
                <w:i/>
                <w:highlight w:val="yellow"/>
                <w:lang w:val="nl-NL"/>
              </w:rPr>
              <w:t>XX</w:t>
            </w:r>
          </w:p>
        </w:tc>
      </w:tr>
      <w:tr w:rsidR="0008383B" w:rsidRPr="000307AD" w14:paraId="4BCD63B4" w14:textId="77777777" w:rsidTr="0008383B">
        <w:trPr>
          <w:trHeight w:val="279"/>
        </w:trPr>
        <w:tc>
          <w:tcPr>
            <w:tcW w:w="8330" w:type="dxa"/>
            <w:gridSpan w:val="3"/>
            <w:shd w:val="clear" w:color="auto" w:fill="auto"/>
          </w:tcPr>
          <w:p w14:paraId="574D4E9B" w14:textId="77777777" w:rsidR="0008383B" w:rsidRPr="000307AD" w:rsidRDefault="0008383B" w:rsidP="0008383B">
            <w:pPr>
              <w:numPr>
                <w:ilvl w:val="1"/>
                <w:numId w:val="43"/>
              </w:numPr>
              <w:ind w:left="0" w:firstLine="0"/>
              <w:jc w:val="both"/>
              <w:rPr>
                <w:rFonts w:ascii="Arial" w:eastAsia="Calibri" w:hAnsi="Arial" w:cs="Arial"/>
                <w:lang w:val="nl-NL"/>
              </w:rPr>
            </w:pPr>
            <w:r w:rsidRPr="000307AD">
              <w:rPr>
                <w:rFonts w:ascii="Arial" w:hAnsi="Arial"/>
                <w:i/>
                <w:highlight w:val="yellow"/>
                <w:lang w:val="nl-NL"/>
              </w:rPr>
              <w:t>XX</w:t>
            </w:r>
            <w:r w:rsidRPr="000307AD">
              <w:rPr>
                <w:rFonts w:ascii="Arial" w:hAnsi="Arial"/>
                <w:i/>
                <w:lang w:val="nl-NL"/>
              </w:rPr>
              <w:t xml:space="preserve"> keer per week uit te voeren taken</w:t>
            </w:r>
          </w:p>
        </w:tc>
      </w:tr>
      <w:tr w:rsidR="0008383B" w:rsidRPr="000307AD" w14:paraId="75CD0CE7" w14:textId="77777777" w:rsidTr="0008383B">
        <w:trPr>
          <w:trHeight w:val="279"/>
        </w:trPr>
        <w:tc>
          <w:tcPr>
            <w:tcW w:w="6378" w:type="dxa"/>
            <w:shd w:val="clear" w:color="auto" w:fill="auto"/>
          </w:tcPr>
          <w:p w14:paraId="2176D09A" w14:textId="77777777" w:rsidR="0008383B" w:rsidRPr="000307AD" w:rsidRDefault="0008383B" w:rsidP="0008383B">
            <w:pPr>
              <w:jc w:val="both"/>
              <w:rPr>
                <w:rFonts w:ascii="Arial" w:eastAsia="Calibri" w:hAnsi="Arial" w:cs="Arial"/>
                <w:lang w:val="nl-NL"/>
              </w:rPr>
            </w:pPr>
            <w:r w:rsidRPr="000307AD">
              <w:rPr>
                <w:rFonts w:ascii="Arial" w:eastAsia="Calibri" w:hAnsi="Arial" w:cs="Arial"/>
                <w:lang w:val="nl-NL"/>
              </w:rPr>
              <w:t>(…)</w:t>
            </w:r>
          </w:p>
        </w:tc>
        <w:tc>
          <w:tcPr>
            <w:tcW w:w="1952" w:type="dxa"/>
            <w:gridSpan w:val="2"/>
            <w:shd w:val="clear" w:color="auto" w:fill="auto"/>
          </w:tcPr>
          <w:p w14:paraId="662D601C" w14:textId="77777777" w:rsidR="0008383B" w:rsidRPr="000307AD" w:rsidRDefault="0008383B" w:rsidP="0008383B">
            <w:pPr>
              <w:jc w:val="both"/>
              <w:rPr>
                <w:rFonts w:ascii="Arial" w:eastAsia="Calibri" w:hAnsi="Arial" w:cs="Arial"/>
                <w:lang w:val="nl-NL"/>
              </w:rPr>
            </w:pPr>
          </w:p>
        </w:tc>
      </w:tr>
      <w:tr w:rsidR="0008383B" w:rsidRPr="000307AD" w14:paraId="5DF4A84E" w14:textId="77777777" w:rsidTr="0008383B">
        <w:trPr>
          <w:trHeight w:val="279"/>
        </w:trPr>
        <w:tc>
          <w:tcPr>
            <w:tcW w:w="8330" w:type="dxa"/>
            <w:gridSpan w:val="3"/>
            <w:shd w:val="clear" w:color="auto" w:fill="auto"/>
          </w:tcPr>
          <w:p w14:paraId="5674E7FD" w14:textId="77777777" w:rsidR="0008383B" w:rsidRPr="000307AD" w:rsidRDefault="0008383B" w:rsidP="0008383B">
            <w:pPr>
              <w:numPr>
                <w:ilvl w:val="1"/>
                <w:numId w:val="43"/>
              </w:numPr>
              <w:ind w:left="0" w:firstLine="0"/>
              <w:jc w:val="both"/>
              <w:rPr>
                <w:rFonts w:ascii="Arial" w:eastAsia="Calibri" w:hAnsi="Arial" w:cs="Arial"/>
                <w:lang w:val="nl-NL"/>
              </w:rPr>
            </w:pPr>
            <w:r w:rsidRPr="000307AD">
              <w:rPr>
                <w:rFonts w:ascii="Arial" w:hAnsi="Arial"/>
                <w:i/>
                <w:highlight w:val="yellow"/>
                <w:lang w:val="nl-NL"/>
              </w:rPr>
              <w:t>XX</w:t>
            </w:r>
            <w:r w:rsidRPr="000307AD">
              <w:rPr>
                <w:rFonts w:ascii="Arial" w:hAnsi="Arial"/>
                <w:i/>
                <w:lang w:val="nl-NL"/>
              </w:rPr>
              <w:t xml:space="preserve"> keer per maand uit te voeren taken</w:t>
            </w:r>
          </w:p>
        </w:tc>
      </w:tr>
      <w:tr w:rsidR="0008383B" w:rsidRPr="000307AD" w14:paraId="4117B3EA" w14:textId="77777777" w:rsidTr="0008383B">
        <w:trPr>
          <w:trHeight w:val="279"/>
        </w:trPr>
        <w:tc>
          <w:tcPr>
            <w:tcW w:w="6378" w:type="dxa"/>
            <w:shd w:val="clear" w:color="auto" w:fill="auto"/>
          </w:tcPr>
          <w:p w14:paraId="0DE9988C" w14:textId="77777777" w:rsidR="0008383B" w:rsidRPr="000307AD" w:rsidRDefault="0008383B" w:rsidP="0008383B">
            <w:pPr>
              <w:jc w:val="both"/>
              <w:rPr>
                <w:rFonts w:ascii="Arial" w:eastAsia="Calibri" w:hAnsi="Arial" w:cs="Arial"/>
                <w:lang w:val="nl-NL"/>
              </w:rPr>
            </w:pPr>
            <w:r w:rsidRPr="000307AD">
              <w:rPr>
                <w:rFonts w:ascii="Arial" w:eastAsia="Calibri" w:hAnsi="Arial" w:cs="Arial"/>
                <w:lang w:val="nl-NL"/>
              </w:rPr>
              <w:t>(…)</w:t>
            </w:r>
          </w:p>
        </w:tc>
        <w:tc>
          <w:tcPr>
            <w:tcW w:w="1952" w:type="dxa"/>
            <w:gridSpan w:val="2"/>
            <w:shd w:val="clear" w:color="auto" w:fill="auto"/>
          </w:tcPr>
          <w:p w14:paraId="558DEF07" w14:textId="77777777" w:rsidR="0008383B" w:rsidRPr="000307AD" w:rsidRDefault="0008383B" w:rsidP="0008383B">
            <w:pPr>
              <w:jc w:val="both"/>
              <w:rPr>
                <w:rFonts w:ascii="Arial" w:eastAsia="Calibri" w:hAnsi="Arial" w:cs="Arial"/>
                <w:lang w:val="nl-NL"/>
              </w:rPr>
            </w:pPr>
          </w:p>
        </w:tc>
      </w:tr>
      <w:tr w:rsidR="0008383B" w:rsidRPr="000307AD" w14:paraId="3D5C42CD" w14:textId="77777777" w:rsidTr="0008383B">
        <w:trPr>
          <w:trHeight w:val="279"/>
        </w:trPr>
        <w:tc>
          <w:tcPr>
            <w:tcW w:w="8330" w:type="dxa"/>
            <w:gridSpan w:val="3"/>
            <w:shd w:val="clear" w:color="auto" w:fill="auto"/>
          </w:tcPr>
          <w:p w14:paraId="455DDFB7" w14:textId="77777777" w:rsidR="0008383B" w:rsidRPr="000307AD" w:rsidRDefault="0008383B" w:rsidP="0008383B">
            <w:pPr>
              <w:numPr>
                <w:ilvl w:val="1"/>
                <w:numId w:val="43"/>
              </w:numPr>
              <w:ind w:left="0" w:firstLine="0"/>
              <w:jc w:val="both"/>
              <w:rPr>
                <w:rFonts w:ascii="Arial" w:eastAsia="Calibri" w:hAnsi="Arial" w:cs="Arial"/>
                <w:lang w:val="nl-NL"/>
              </w:rPr>
            </w:pPr>
            <w:r w:rsidRPr="000307AD">
              <w:rPr>
                <w:rFonts w:ascii="Arial" w:hAnsi="Arial"/>
                <w:i/>
                <w:highlight w:val="yellow"/>
                <w:lang w:val="nl-NL"/>
              </w:rPr>
              <w:t>XX</w:t>
            </w:r>
            <w:r w:rsidRPr="000307AD">
              <w:rPr>
                <w:rFonts w:ascii="Arial" w:hAnsi="Arial"/>
                <w:i/>
                <w:lang w:val="nl-NL"/>
              </w:rPr>
              <w:t xml:space="preserve"> keer per jaar uit te voeren taken</w:t>
            </w:r>
          </w:p>
        </w:tc>
      </w:tr>
      <w:tr w:rsidR="0008383B" w:rsidRPr="000307AD" w14:paraId="49E97890" w14:textId="77777777" w:rsidTr="0008383B">
        <w:trPr>
          <w:trHeight w:val="279"/>
        </w:trPr>
        <w:tc>
          <w:tcPr>
            <w:tcW w:w="6378" w:type="dxa"/>
            <w:shd w:val="clear" w:color="auto" w:fill="auto"/>
          </w:tcPr>
          <w:p w14:paraId="177B8BB7" w14:textId="77777777" w:rsidR="0008383B" w:rsidRPr="000307AD" w:rsidRDefault="0008383B" w:rsidP="0008383B">
            <w:pPr>
              <w:jc w:val="both"/>
              <w:rPr>
                <w:rFonts w:ascii="Arial" w:eastAsia="Calibri" w:hAnsi="Arial" w:cs="Arial"/>
                <w:lang w:val="nl-NL"/>
              </w:rPr>
            </w:pPr>
            <w:r w:rsidRPr="000307AD">
              <w:rPr>
                <w:rFonts w:ascii="Arial" w:eastAsia="Calibri" w:hAnsi="Arial" w:cs="Arial"/>
                <w:lang w:val="nl-NL"/>
              </w:rPr>
              <w:t>(…)</w:t>
            </w:r>
          </w:p>
        </w:tc>
        <w:tc>
          <w:tcPr>
            <w:tcW w:w="1952" w:type="dxa"/>
            <w:gridSpan w:val="2"/>
            <w:shd w:val="clear" w:color="auto" w:fill="auto"/>
          </w:tcPr>
          <w:p w14:paraId="79ABABC4" w14:textId="77777777" w:rsidR="0008383B" w:rsidRPr="000307AD" w:rsidRDefault="0008383B" w:rsidP="0008383B">
            <w:pPr>
              <w:jc w:val="both"/>
              <w:rPr>
                <w:rFonts w:ascii="Arial" w:eastAsia="Calibri" w:hAnsi="Arial" w:cs="Arial"/>
                <w:lang w:val="nl-NL"/>
              </w:rPr>
            </w:pPr>
          </w:p>
        </w:tc>
      </w:tr>
    </w:tbl>
    <w:p w14:paraId="1CC2F79E" w14:textId="77777777" w:rsidR="00B706DB" w:rsidRPr="000307AD" w:rsidRDefault="00B706DB" w:rsidP="00006C56">
      <w:pPr>
        <w:jc w:val="both"/>
        <w:rPr>
          <w:rFonts w:ascii="Arial" w:hAnsi="Arial" w:cs="Arial"/>
          <w:lang w:val="nl-NL"/>
        </w:rPr>
      </w:pPr>
    </w:p>
    <w:tbl>
      <w:tblPr>
        <w:tblpPr w:leftFromText="141" w:rightFromText="141" w:vertAnchor="text" w:horzAnchor="margin" w:tblpY="3700"/>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0"/>
        <w:gridCol w:w="1542"/>
        <w:gridCol w:w="236"/>
        <w:gridCol w:w="5637"/>
      </w:tblGrid>
      <w:tr w:rsidR="0008383B" w:rsidRPr="000307AD" w14:paraId="291B0B1A" w14:textId="77777777" w:rsidTr="0008383B">
        <w:trPr>
          <w:gridAfter w:val="2"/>
          <w:wAfter w:w="5873" w:type="dxa"/>
          <w:trHeight w:val="281"/>
        </w:trPr>
        <w:tc>
          <w:tcPr>
            <w:tcW w:w="6440" w:type="dxa"/>
            <w:shd w:val="clear" w:color="auto" w:fill="auto"/>
          </w:tcPr>
          <w:p w14:paraId="7EA230ED" w14:textId="77777777" w:rsidR="0008383B" w:rsidRPr="000307AD" w:rsidRDefault="0008383B" w:rsidP="0008383B">
            <w:pPr>
              <w:numPr>
                <w:ilvl w:val="0"/>
                <w:numId w:val="43"/>
              </w:numPr>
              <w:ind w:left="0" w:firstLine="0"/>
              <w:jc w:val="both"/>
              <w:rPr>
                <w:rFonts w:ascii="Arial" w:hAnsi="Arial" w:cs="Arial"/>
                <w:b/>
                <w:lang w:val="nl-NL"/>
              </w:rPr>
            </w:pPr>
            <w:r w:rsidRPr="000307AD">
              <w:rPr>
                <w:rFonts w:ascii="Arial" w:hAnsi="Arial"/>
                <w:b/>
                <w:i/>
                <w:sz w:val="22"/>
                <w:szCs w:val="22"/>
                <w:lang w:val="nl-NL"/>
              </w:rPr>
              <w:t>Keuken - Cafetaria</w:t>
            </w:r>
          </w:p>
        </w:tc>
        <w:tc>
          <w:tcPr>
            <w:tcW w:w="1542" w:type="dxa"/>
            <w:shd w:val="clear" w:color="auto" w:fill="auto"/>
          </w:tcPr>
          <w:p w14:paraId="2F3BEDB5" w14:textId="77777777" w:rsidR="0008383B" w:rsidRPr="000307AD" w:rsidRDefault="0008383B" w:rsidP="0008383B">
            <w:pPr>
              <w:jc w:val="center"/>
              <w:rPr>
                <w:rFonts w:ascii="Arial" w:hAnsi="Arial" w:cs="Arial"/>
                <w:lang w:val="nl-NL"/>
              </w:rPr>
            </w:pPr>
          </w:p>
        </w:tc>
      </w:tr>
      <w:tr w:rsidR="0008383B" w:rsidRPr="000307AD" w14:paraId="73B4044A" w14:textId="77777777" w:rsidTr="0008383B">
        <w:trPr>
          <w:gridAfter w:val="2"/>
          <w:wAfter w:w="5873" w:type="dxa"/>
          <w:trHeight w:val="281"/>
        </w:trPr>
        <w:tc>
          <w:tcPr>
            <w:tcW w:w="6440" w:type="dxa"/>
            <w:shd w:val="clear" w:color="auto" w:fill="auto"/>
          </w:tcPr>
          <w:p w14:paraId="0D85AFD4" w14:textId="77777777" w:rsidR="0008383B" w:rsidRPr="000307AD" w:rsidRDefault="0008383B" w:rsidP="0008383B">
            <w:pPr>
              <w:numPr>
                <w:ilvl w:val="1"/>
                <w:numId w:val="43"/>
              </w:numPr>
              <w:ind w:left="0" w:firstLine="0"/>
              <w:jc w:val="both"/>
              <w:rPr>
                <w:rFonts w:ascii="Arial" w:hAnsi="Arial" w:cs="Arial"/>
                <w:i/>
                <w:lang w:val="nl-NL"/>
              </w:rPr>
            </w:pPr>
            <w:r w:rsidRPr="000307AD">
              <w:rPr>
                <w:rFonts w:ascii="Arial" w:hAnsi="Arial"/>
                <w:i/>
                <w:lang w:val="nl-NL"/>
              </w:rPr>
              <w:t xml:space="preserve">Dagelijks uit te voeren taken </w:t>
            </w:r>
          </w:p>
        </w:tc>
        <w:tc>
          <w:tcPr>
            <w:tcW w:w="1542" w:type="dxa"/>
            <w:shd w:val="clear" w:color="auto" w:fill="auto"/>
          </w:tcPr>
          <w:p w14:paraId="5CB70126" w14:textId="77777777" w:rsidR="0008383B" w:rsidRPr="000307AD" w:rsidRDefault="0008383B" w:rsidP="0008383B">
            <w:pPr>
              <w:jc w:val="center"/>
              <w:rPr>
                <w:rFonts w:ascii="Arial" w:hAnsi="Arial" w:cs="Arial"/>
                <w:lang w:val="nl-NL"/>
              </w:rPr>
            </w:pPr>
          </w:p>
        </w:tc>
      </w:tr>
      <w:tr w:rsidR="0008383B" w:rsidRPr="000307AD" w14:paraId="63732983" w14:textId="77777777" w:rsidTr="0008383B">
        <w:trPr>
          <w:gridAfter w:val="2"/>
          <w:wAfter w:w="5873" w:type="dxa"/>
          <w:trHeight w:val="281"/>
        </w:trPr>
        <w:tc>
          <w:tcPr>
            <w:tcW w:w="6440" w:type="dxa"/>
            <w:shd w:val="clear" w:color="auto" w:fill="auto"/>
          </w:tcPr>
          <w:p w14:paraId="5C1583E4" w14:textId="77777777" w:rsidR="0008383B" w:rsidRPr="000307AD" w:rsidRDefault="0008383B" w:rsidP="0008383B">
            <w:pPr>
              <w:numPr>
                <w:ilvl w:val="2"/>
                <w:numId w:val="43"/>
              </w:numPr>
              <w:ind w:left="0" w:firstLine="0"/>
              <w:jc w:val="both"/>
              <w:rPr>
                <w:rFonts w:ascii="Arial" w:hAnsi="Arial" w:cs="Arial"/>
                <w:lang w:val="nl-NL"/>
              </w:rPr>
            </w:pPr>
            <w:r w:rsidRPr="000307AD">
              <w:rPr>
                <w:rFonts w:ascii="Arial" w:hAnsi="Arial"/>
                <w:lang w:val="nl-NL"/>
              </w:rPr>
              <w:t>Stofzuigen of schoonmaken met water</w:t>
            </w:r>
          </w:p>
        </w:tc>
        <w:tc>
          <w:tcPr>
            <w:tcW w:w="1542" w:type="dxa"/>
            <w:shd w:val="clear" w:color="auto" w:fill="auto"/>
          </w:tcPr>
          <w:p w14:paraId="4071A928" w14:textId="77777777" w:rsidR="0008383B" w:rsidRPr="000307AD" w:rsidRDefault="0008383B" w:rsidP="0008383B">
            <w:pPr>
              <w:jc w:val="center"/>
              <w:rPr>
                <w:rFonts w:ascii="Arial" w:hAnsi="Arial" w:cs="Arial"/>
                <w:lang w:val="nl-NL"/>
              </w:rPr>
            </w:pPr>
            <w:r w:rsidRPr="000307AD">
              <w:rPr>
                <w:rFonts w:ascii="Arial" w:hAnsi="Arial"/>
                <w:i/>
                <w:highlight w:val="yellow"/>
                <w:lang w:val="nl-NL"/>
              </w:rPr>
              <w:t>XX</w:t>
            </w:r>
          </w:p>
        </w:tc>
      </w:tr>
      <w:tr w:rsidR="0008383B" w:rsidRPr="000307AD" w14:paraId="6EADA0B8" w14:textId="77777777" w:rsidTr="0008383B">
        <w:trPr>
          <w:gridAfter w:val="2"/>
          <w:wAfter w:w="5873" w:type="dxa"/>
          <w:trHeight w:val="281"/>
        </w:trPr>
        <w:tc>
          <w:tcPr>
            <w:tcW w:w="6440" w:type="dxa"/>
            <w:shd w:val="clear" w:color="auto" w:fill="auto"/>
          </w:tcPr>
          <w:p w14:paraId="540C7974" w14:textId="77777777" w:rsidR="0008383B" w:rsidRPr="000307AD" w:rsidRDefault="0008383B" w:rsidP="0008383B">
            <w:pPr>
              <w:numPr>
                <w:ilvl w:val="2"/>
                <w:numId w:val="43"/>
              </w:numPr>
              <w:ind w:left="0" w:firstLine="0"/>
              <w:jc w:val="both"/>
              <w:rPr>
                <w:rFonts w:ascii="Arial" w:hAnsi="Arial" w:cs="Arial"/>
                <w:lang w:val="nl-NL"/>
              </w:rPr>
            </w:pPr>
            <w:r w:rsidRPr="000307AD">
              <w:rPr>
                <w:rFonts w:ascii="Arial" w:hAnsi="Arial"/>
                <w:lang w:val="nl-NL"/>
              </w:rPr>
              <w:t>Het aanrecht, de tafels en de stoelen schoonmaken</w:t>
            </w:r>
          </w:p>
        </w:tc>
        <w:tc>
          <w:tcPr>
            <w:tcW w:w="1542" w:type="dxa"/>
            <w:shd w:val="clear" w:color="auto" w:fill="auto"/>
          </w:tcPr>
          <w:p w14:paraId="7D9C426F" w14:textId="77777777" w:rsidR="0008383B" w:rsidRPr="000307AD" w:rsidRDefault="0008383B" w:rsidP="0008383B">
            <w:pPr>
              <w:jc w:val="center"/>
              <w:rPr>
                <w:rFonts w:ascii="Arial" w:hAnsi="Arial" w:cs="Arial"/>
                <w:lang w:val="nl-NL"/>
              </w:rPr>
            </w:pPr>
            <w:r w:rsidRPr="000307AD">
              <w:rPr>
                <w:rFonts w:ascii="Arial" w:hAnsi="Arial"/>
                <w:i/>
                <w:highlight w:val="yellow"/>
                <w:lang w:val="nl-NL"/>
              </w:rPr>
              <w:t>XX</w:t>
            </w:r>
          </w:p>
        </w:tc>
      </w:tr>
      <w:tr w:rsidR="0008383B" w:rsidRPr="000307AD" w14:paraId="201A975B" w14:textId="77777777" w:rsidTr="0008383B">
        <w:trPr>
          <w:gridAfter w:val="2"/>
          <w:wAfter w:w="5873" w:type="dxa"/>
          <w:trHeight w:val="281"/>
        </w:trPr>
        <w:tc>
          <w:tcPr>
            <w:tcW w:w="6440" w:type="dxa"/>
            <w:shd w:val="clear" w:color="auto" w:fill="auto"/>
          </w:tcPr>
          <w:p w14:paraId="15FBB18D" w14:textId="77777777" w:rsidR="0008383B" w:rsidRPr="000307AD" w:rsidRDefault="0008383B" w:rsidP="0008383B">
            <w:pPr>
              <w:numPr>
                <w:ilvl w:val="2"/>
                <w:numId w:val="43"/>
              </w:numPr>
              <w:ind w:left="0" w:firstLine="0"/>
              <w:jc w:val="both"/>
              <w:rPr>
                <w:rFonts w:ascii="Arial" w:eastAsia="Calibri" w:hAnsi="Arial" w:cs="Arial"/>
                <w:lang w:val="nl-NL"/>
              </w:rPr>
            </w:pPr>
            <w:r w:rsidRPr="000307AD">
              <w:rPr>
                <w:rFonts w:ascii="Arial" w:hAnsi="Arial"/>
                <w:lang w:val="nl-NL"/>
              </w:rPr>
              <w:t>Het koffiezetapparaat, de oven, microgolfoven en andere keukentoestellen reinigen</w:t>
            </w:r>
          </w:p>
        </w:tc>
        <w:tc>
          <w:tcPr>
            <w:tcW w:w="1542" w:type="dxa"/>
            <w:shd w:val="clear" w:color="auto" w:fill="auto"/>
          </w:tcPr>
          <w:p w14:paraId="73D727B1" w14:textId="77777777" w:rsidR="0008383B" w:rsidRPr="000307AD" w:rsidRDefault="0008383B" w:rsidP="0008383B">
            <w:pPr>
              <w:jc w:val="center"/>
              <w:rPr>
                <w:rFonts w:ascii="Arial" w:eastAsia="Calibri" w:hAnsi="Arial" w:cs="Arial"/>
                <w:lang w:val="nl-NL"/>
              </w:rPr>
            </w:pPr>
            <w:r w:rsidRPr="000307AD">
              <w:rPr>
                <w:rFonts w:ascii="Arial" w:hAnsi="Arial"/>
                <w:i/>
                <w:highlight w:val="yellow"/>
                <w:lang w:val="nl-NL"/>
              </w:rPr>
              <w:t>XX</w:t>
            </w:r>
          </w:p>
        </w:tc>
      </w:tr>
      <w:tr w:rsidR="0008383B" w:rsidRPr="000307AD" w14:paraId="0835F824" w14:textId="77777777" w:rsidTr="0008383B">
        <w:trPr>
          <w:gridAfter w:val="2"/>
          <w:wAfter w:w="5873" w:type="dxa"/>
          <w:trHeight w:val="281"/>
        </w:trPr>
        <w:tc>
          <w:tcPr>
            <w:tcW w:w="6440" w:type="dxa"/>
            <w:shd w:val="clear" w:color="auto" w:fill="auto"/>
          </w:tcPr>
          <w:p w14:paraId="372D40D2" w14:textId="77777777" w:rsidR="0008383B" w:rsidRPr="000307AD" w:rsidRDefault="0008383B" w:rsidP="0008383B">
            <w:pPr>
              <w:numPr>
                <w:ilvl w:val="2"/>
                <w:numId w:val="43"/>
              </w:numPr>
              <w:ind w:left="0" w:firstLine="0"/>
              <w:jc w:val="both"/>
              <w:rPr>
                <w:rFonts w:ascii="Arial" w:eastAsia="Calibri" w:hAnsi="Arial" w:cs="Arial"/>
                <w:lang w:val="nl-NL"/>
              </w:rPr>
            </w:pPr>
            <w:r w:rsidRPr="000307AD">
              <w:rPr>
                <w:rFonts w:ascii="Arial" w:hAnsi="Arial"/>
                <w:lang w:val="nl-NL"/>
              </w:rPr>
              <w:t>De vaat wassen of de vaatwasser laten draaien en hem leeg maken</w:t>
            </w:r>
          </w:p>
        </w:tc>
        <w:tc>
          <w:tcPr>
            <w:tcW w:w="1542" w:type="dxa"/>
            <w:shd w:val="clear" w:color="auto" w:fill="auto"/>
          </w:tcPr>
          <w:p w14:paraId="5E1C8C0F" w14:textId="77777777" w:rsidR="0008383B" w:rsidRPr="000307AD" w:rsidRDefault="0008383B" w:rsidP="0008383B">
            <w:pPr>
              <w:jc w:val="center"/>
              <w:rPr>
                <w:rFonts w:ascii="Arial" w:eastAsia="Calibri" w:hAnsi="Arial" w:cs="Arial"/>
                <w:i/>
                <w:highlight w:val="yellow"/>
                <w:lang w:val="nl-NL"/>
              </w:rPr>
            </w:pPr>
            <w:r w:rsidRPr="000307AD">
              <w:rPr>
                <w:rFonts w:ascii="Arial" w:hAnsi="Arial"/>
                <w:i/>
                <w:highlight w:val="yellow"/>
                <w:lang w:val="nl-NL"/>
              </w:rPr>
              <w:t>XX</w:t>
            </w:r>
          </w:p>
        </w:tc>
      </w:tr>
      <w:tr w:rsidR="0008383B" w:rsidRPr="000307AD" w14:paraId="482EBDC0" w14:textId="77777777" w:rsidTr="0008383B">
        <w:trPr>
          <w:gridAfter w:val="2"/>
          <w:wAfter w:w="5873" w:type="dxa"/>
          <w:trHeight w:val="281"/>
        </w:trPr>
        <w:tc>
          <w:tcPr>
            <w:tcW w:w="6440" w:type="dxa"/>
            <w:shd w:val="clear" w:color="auto" w:fill="auto"/>
          </w:tcPr>
          <w:p w14:paraId="197D24A5" w14:textId="77777777" w:rsidR="0008383B" w:rsidRPr="000307AD" w:rsidRDefault="0008383B" w:rsidP="0008383B">
            <w:pPr>
              <w:numPr>
                <w:ilvl w:val="2"/>
                <w:numId w:val="43"/>
              </w:numPr>
              <w:ind w:left="0" w:firstLine="0"/>
              <w:jc w:val="both"/>
              <w:rPr>
                <w:rFonts w:ascii="Arial" w:eastAsia="Calibri" w:hAnsi="Arial" w:cs="Arial"/>
                <w:lang w:val="nl-NL"/>
              </w:rPr>
            </w:pPr>
            <w:r w:rsidRPr="000307AD">
              <w:rPr>
                <w:rFonts w:ascii="Arial" w:hAnsi="Arial"/>
                <w:lang w:val="nl-NL"/>
              </w:rPr>
              <w:t>Zorgen voor de algemene netheid</w:t>
            </w:r>
          </w:p>
        </w:tc>
        <w:tc>
          <w:tcPr>
            <w:tcW w:w="1542" w:type="dxa"/>
            <w:shd w:val="clear" w:color="auto" w:fill="auto"/>
          </w:tcPr>
          <w:p w14:paraId="70F37DD1" w14:textId="77777777" w:rsidR="0008383B" w:rsidRPr="000307AD" w:rsidRDefault="0008383B" w:rsidP="0008383B">
            <w:pPr>
              <w:jc w:val="center"/>
              <w:rPr>
                <w:rFonts w:ascii="Arial" w:eastAsia="Calibri" w:hAnsi="Arial" w:cs="Arial"/>
                <w:i/>
                <w:highlight w:val="yellow"/>
                <w:lang w:val="nl-NL"/>
              </w:rPr>
            </w:pPr>
            <w:r w:rsidRPr="000307AD">
              <w:rPr>
                <w:rFonts w:ascii="Arial" w:hAnsi="Arial"/>
                <w:i/>
                <w:highlight w:val="yellow"/>
                <w:lang w:val="nl-NL"/>
              </w:rPr>
              <w:t>XX</w:t>
            </w:r>
          </w:p>
        </w:tc>
      </w:tr>
      <w:tr w:rsidR="0008383B" w:rsidRPr="000307AD" w14:paraId="58F210B3" w14:textId="77777777" w:rsidTr="0008383B">
        <w:trPr>
          <w:gridAfter w:val="2"/>
          <w:wAfter w:w="5873" w:type="dxa"/>
          <w:trHeight w:val="281"/>
        </w:trPr>
        <w:tc>
          <w:tcPr>
            <w:tcW w:w="7982" w:type="dxa"/>
            <w:gridSpan w:val="2"/>
            <w:shd w:val="clear" w:color="auto" w:fill="auto"/>
          </w:tcPr>
          <w:p w14:paraId="44324E49" w14:textId="77777777" w:rsidR="0008383B" w:rsidRPr="000307AD" w:rsidRDefault="0008383B" w:rsidP="0008383B">
            <w:pPr>
              <w:numPr>
                <w:ilvl w:val="1"/>
                <w:numId w:val="43"/>
              </w:numPr>
              <w:ind w:left="0" w:firstLine="0"/>
              <w:jc w:val="both"/>
              <w:rPr>
                <w:rFonts w:ascii="Arial" w:eastAsia="Calibri" w:hAnsi="Arial" w:cs="Arial"/>
                <w:lang w:val="nl-NL"/>
              </w:rPr>
            </w:pPr>
            <w:r w:rsidRPr="000307AD">
              <w:rPr>
                <w:rFonts w:ascii="Arial" w:hAnsi="Arial"/>
                <w:i/>
                <w:highlight w:val="yellow"/>
                <w:lang w:val="nl-NL"/>
              </w:rPr>
              <w:t>XX</w:t>
            </w:r>
            <w:r w:rsidRPr="000307AD">
              <w:rPr>
                <w:rFonts w:ascii="Arial" w:hAnsi="Arial"/>
                <w:i/>
                <w:lang w:val="nl-NL"/>
              </w:rPr>
              <w:t xml:space="preserve"> keer per week uit te voeren taken</w:t>
            </w:r>
          </w:p>
        </w:tc>
      </w:tr>
      <w:tr w:rsidR="0008383B" w:rsidRPr="000307AD" w14:paraId="06B64306" w14:textId="77777777" w:rsidTr="0008383B">
        <w:trPr>
          <w:gridAfter w:val="2"/>
          <w:wAfter w:w="5873" w:type="dxa"/>
          <w:trHeight w:val="281"/>
        </w:trPr>
        <w:tc>
          <w:tcPr>
            <w:tcW w:w="6440" w:type="dxa"/>
            <w:shd w:val="clear" w:color="auto" w:fill="auto"/>
          </w:tcPr>
          <w:p w14:paraId="5977761F" w14:textId="77777777" w:rsidR="0008383B" w:rsidRPr="000307AD" w:rsidRDefault="0008383B" w:rsidP="0008383B">
            <w:pPr>
              <w:numPr>
                <w:ilvl w:val="2"/>
                <w:numId w:val="43"/>
              </w:numPr>
              <w:ind w:left="0" w:firstLine="0"/>
              <w:jc w:val="both"/>
              <w:rPr>
                <w:rFonts w:ascii="Arial" w:eastAsia="Calibri" w:hAnsi="Arial" w:cs="Arial"/>
                <w:lang w:val="nl-NL"/>
              </w:rPr>
            </w:pPr>
            <w:r w:rsidRPr="000307AD">
              <w:rPr>
                <w:rFonts w:ascii="Arial" w:hAnsi="Arial"/>
                <w:lang w:val="nl-NL"/>
              </w:rPr>
              <w:t>De koelkast grondig reinigen met de juiste producten</w:t>
            </w:r>
          </w:p>
        </w:tc>
        <w:tc>
          <w:tcPr>
            <w:tcW w:w="1542" w:type="dxa"/>
            <w:shd w:val="clear" w:color="auto" w:fill="auto"/>
          </w:tcPr>
          <w:p w14:paraId="56FB6DF5" w14:textId="77777777" w:rsidR="0008383B" w:rsidRPr="000307AD" w:rsidRDefault="0008383B" w:rsidP="0008383B">
            <w:pPr>
              <w:jc w:val="center"/>
              <w:rPr>
                <w:rFonts w:ascii="Arial" w:eastAsia="Calibri" w:hAnsi="Arial" w:cs="Arial"/>
                <w:lang w:val="nl-NL"/>
              </w:rPr>
            </w:pPr>
            <w:r w:rsidRPr="000307AD">
              <w:rPr>
                <w:rFonts w:ascii="Arial" w:hAnsi="Arial"/>
                <w:i/>
                <w:highlight w:val="yellow"/>
                <w:lang w:val="nl-NL"/>
              </w:rPr>
              <w:t>XX</w:t>
            </w:r>
          </w:p>
        </w:tc>
      </w:tr>
      <w:tr w:rsidR="0008383B" w:rsidRPr="000307AD" w14:paraId="399E10F3" w14:textId="77777777" w:rsidTr="0008383B">
        <w:trPr>
          <w:gridAfter w:val="2"/>
          <w:wAfter w:w="5873" w:type="dxa"/>
          <w:trHeight w:val="281"/>
        </w:trPr>
        <w:tc>
          <w:tcPr>
            <w:tcW w:w="6440" w:type="dxa"/>
            <w:shd w:val="clear" w:color="auto" w:fill="auto"/>
          </w:tcPr>
          <w:p w14:paraId="1935E9B1" w14:textId="77777777" w:rsidR="0008383B" w:rsidRPr="000307AD" w:rsidRDefault="0008383B" w:rsidP="0008383B">
            <w:pPr>
              <w:numPr>
                <w:ilvl w:val="2"/>
                <w:numId w:val="43"/>
              </w:numPr>
              <w:ind w:left="0" w:firstLine="0"/>
              <w:jc w:val="both"/>
              <w:rPr>
                <w:rFonts w:ascii="Arial" w:eastAsia="Calibri" w:hAnsi="Arial" w:cs="Arial"/>
                <w:lang w:val="nl-NL"/>
              </w:rPr>
            </w:pPr>
            <w:r w:rsidRPr="000307AD">
              <w:rPr>
                <w:rFonts w:ascii="Arial" w:hAnsi="Arial"/>
                <w:lang w:val="nl-NL"/>
              </w:rPr>
              <w:t>De vuilnisbakken naar beneden brengen en leeg maken in de daarvoor bestemde containers</w:t>
            </w:r>
          </w:p>
        </w:tc>
        <w:tc>
          <w:tcPr>
            <w:tcW w:w="1542" w:type="dxa"/>
            <w:shd w:val="clear" w:color="auto" w:fill="auto"/>
          </w:tcPr>
          <w:p w14:paraId="4452DABB" w14:textId="77777777" w:rsidR="0008383B" w:rsidRPr="000307AD" w:rsidRDefault="0008383B" w:rsidP="0008383B">
            <w:pPr>
              <w:jc w:val="center"/>
              <w:rPr>
                <w:rFonts w:ascii="Arial" w:eastAsia="Calibri" w:hAnsi="Arial" w:cs="Arial"/>
                <w:lang w:val="nl-NL"/>
              </w:rPr>
            </w:pPr>
            <w:r w:rsidRPr="000307AD">
              <w:rPr>
                <w:rFonts w:ascii="Arial" w:hAnsi="Arial"/>
                <w:i/>
                <w:highlight w:val="yellow"/>
                <w:lang w:val="nl-NL"/>
              </w:rPr>
              <w:t>XX</w:t>
            </w:r>
          </w:p>
        </w:tc>
      </w:tr>
      <w:tr w:rsidR="0008383B" w:rsidRPr="000307AD" w14:paraId="3E10D263" w14:textId="77777777" w:rsidTr="0008383B">
        <w:trPr>
          <w:gridAfter w:val="2"/>
          <w:wAfter w:w="5873" w:type="dxa"/>
          <w:trHeight w:val="281"/>
        </w:trPr>
        <w:tc>
          <w:tcPr>
            <w:tcW w:w="6440" w:type="dxa"/>
            <w:shd w:val="clear" w:color="auto" w:fill="auto"/>
          </w:tcPr>
          <w:p w14:paraId="7FFD0C05" w14:textId="77777777" w:rsidR="0008383B" w:rsidRPr="000307AD" w:rsidRDefault="0008383B" w:rsidP="0008383B">
            <w:pPr>
              <w:jc w:val="both"/>
              <w:rPr>
                <w:rFonts w:ascii="Arial" w:eastAsia="Calibri" w:hAnsi="Arial" w:cs="Arial"/>
                <w:lang w:val="nl-NL"/>
              </w:rPr>
            </w:pPr>
            <w:r w:rsidRPr="000307AD">
              <w:rPr>
                <w:rFonts w:ascii="Arial" w:eastAsia="Calibri" w:hAnsi="Arial" w:cs="Arial"/>
                <w:lang w:val="nl-NL"/>
              </w:rPr>
              <w:t>(…)</w:t>
            </w:r>
          </w:p>
        </w:tc>
        <w:tc>
          <w:tcPr>
            <w:tcW w:w="1542" w:type="dxa"/>
            <w:shd w:val="clear" w:color="auto" w:fill="auto"/>
          </w:tcPr>
          <w:p w14:paraId="29C3228A" w14:textId="77777777" w:rsidR="0008383B" w:rsidRPr="000307AD" w:rsidRDefault="0008383B" w:rsidP="0008383B">
            <w:pPr>
              <w:jc w:val="center"/>
              <w:rPr>
                <w:rFonts w:ascii="Arial" w:eastAsia="Calibri" w:hAnsi="Arial" w:cs="Arial"/>
                <w:lang w:val="nl-NL"/>
              </w:rPr>
            </w:pPr>
          </w:p>
        </w:tc>
      </w:tr>
      <w:tr w:rsidR="0008383B" w:rsidRPr="000307AD" w14:paraId="647BC51E" w14:textId="77777777" w:rsidTr="0008383B">
        <w:trPr>
          <w:gridAfter w:val="2"/>
          <w:wAfter w:w="5873" w:type="dxa"/>
          <w:trHeight w:val="281"/>
        </w:trPr>
        <w:tc>
          <w:tcPr>
            <w:tcW w:w="7982" w:type="dxa"/>
            <w:gridSpan w:val="2"/>
            <w:shd w:val="clear" w:color="auto" w:fill="auto"/>
          </w:tcPr>
          <w:p w14:paraId="2663FA08" w14:textId="77777777" w:rsidR="0008383B" w:rsidRPr="000307AD" w:rsidRDefault="0008383B" w:rsidP="0008383B">
            <w:pPr>
              <w:numPr>
                <w:ilvl w:val="1"/>
                <w:numId w:val="43"/>
              </w:numPr>
              <w:ind w:left="0" w:firstLine="0"/>
              <w:jc w:val="both"/>
              <w:rPr>
                <w:rFonts w:ascii="Arial" w:eastAsia="Calibri" w:hAnsi="Arial" w:cs="Arial"/>
                <w:lang w:val="nl-NL"/>
              </w:rPr>
            </w:pPr>
            <w:r w:rsidRPr="000307AD">
              <w:rPr>
                <w:rFonts w:ascii="Arial" w:hAnsi="Arial"/>
                <w:i/>
                <w:highlight w:val="yellow"/>
                <w:lang w:val="nl-NL"/>
              </w:rPr>
              <w:t>XX</w:t>
            </w:r>
            <w:r w:rsidRPr="000307AD">
              <w:rPr>
                <w:rFonts w:ascii="Arial" w:hAnsi="Arial"/>
                <w:i/>
                <w:lang w:val="nl-NL"/>
              </w:rPr>
              <w:t xml:space="preserve"> keer per maand uit te voeren taken</w:t>
            </w:r>
          </w:p>
        </w:tc>
      </w:tr>
      <w:tr w:rsidR="0008383B" w:rsidRPr="000307AD" w14:paraId="3617A80F" w14:textId="77777777" w:rsidTr="0008383B">
        <w:trPr>
          <w:gridAfter w:val="2"/>
          <w:wAfter w:w="5873" w:type="dxa"/>
          <w:trHeight w:val="281"/>
        </w:trPr>
        <w:tc>
          <w:tcPr>
            <w:tcW w:w="6440" w:type="dxa"/>
            <w:shd w:val="clear" w:color="auto" w:fill="auto"/>
          </w:tcPr>
          <w:p w14:paraId="7B460349" w14:textId="77777777" w:rsidR="0008383B" w:rsidRPr="000307AD" w:rsidRDefault="0008383B" w:rsidP="0008383B">
            <w:pPr>
              <w:numPr>
                <w:ilvl w:val="2"/>
                <w:numId w:val="43"/>
              </w:numPr>
              <w:ind w:left="0" w:firstLine="0"/>
              <w:jc w:val="both"/>
              <w:rPr>
                <w:rFonts w:ascii="Arial" w:eastAsia="Calibri" w:hAnsi="Arial" w:cs="Arial"/>
                <w:lang w:val="nl-NL"/>
              </w:rPr>
            </w:pPr>
            <w:r w:rsidRPr="000307AD">
              <w:rPr>
                <w:rFonts w:ascii="Arial" w:hAnsi="Arial"/>
                <w:lang w:val="nl-NL"/>
              </w:rPr>
              <w:t>De binnenkant van aan kasten met vaatwerk reinigen</w:t>
            </w:r>
          </w:p>
        </w:tc>
        <w:tc>
          <w:tcPr>
            <w:tcW w:w="1542" w:type="dxa"/>
            <w:shd w:val="clear" w:color="auto" w:fill="auto"/>
          </w:tcPr>
          <w:p w14:paraId="47F8FD3B" w14:textId="77777777" w:rsidR="0008383B" w:rsidRPr="000307AD" w:rsidRDefault="0008383B" w:rsidP="0008383B">
            <w:pPr>
              <w:jc w:val="center"/>
              <w:rPr>
                <w:rFonts w:ascii="Arial" w:eastAsia="Calibri" w:hAnsi="Arial" w:cs="Arial"/>
                <w:lang w:val="nl-NL"/>
              </w:rPr>
            </w:pPr>
            <w:r w:rsidRPr="000307AD">
              <w:rPr>
                <w:rFonts w:ascii="Arial" w:hAnsi="Arial"/>
                <w:i/>
                <w:highlight w:val="yellow"/>
                <w:lang w:val="nl-NL"/>
              </w:rPr>
              <w:t>XX</w:t>
            </w:r>
          </w:p>
        </w:tc>
      </w:tr>
      <w:tr w:rsidR="0008383B" w:rsidRPr="000307AD" w14:paraId="23B59447" w14:textId="77777777" w:rsidTr="0008383B">
        <w:trPr>
          <w:gridAfter w:val="2"/>
          <w:wAfter w:w="5873" w:type="dxa"/>
          <w:trHeight w:val="281"/>
        </w:trPr>
        <w:tc>
          <w:tcPr>
            <w:tcW w:w="6440" w:type="dxa"/>
            <w:shd w:val="clear" w:color="auto" w:fill="auto"/>
          </w:tcPr>
          <w:p w14:paraId="4497294E" w14:textId="77777777" w:rsidR="0008383B" w:rsidRPr="000307AD" w:rsidRDefault="0008383B" w:rsidP="0008383B">
            <w:pPr>
              <w:jc w:val="both"/>
              <w:rPr>
                <w:rFonts w:ascii="Arial" w:eastAsia="Calibri" w:hAnsi="Arial" w:cs="Arial"/>
                <w:lang w:val="nl-NL"/>
              </w:rPr>
            </w:pPr>
            <w:r w:rsidRPr="000307AD">
              <w:rPr>
                <w:rFonts w:ascii="Arial" w:eastAsia="Calibri" w:hAnsi="Arial" w:cs="Arial"/>
                <w:lang w:val="nl-NL"/>
              </w:rPr>
              <w:t>(…)</w:t>
            </w:r>
          </w:p>
        </w:tc>
        <w:tc>
          <w:tcPr>
            <w:tcW w:w="1542" w:type="dxa"/>
            <w:shd w:val="clear" w:color="auto" w:fill="auto"/>
          </w:tcPr>
          <w:p w14:paraId="761877B7" w14:textId="77777777" w:rsidR="0008383B" w:rsidRPr="000307AD" w:rsidRDefault="0008383B" w:rsidP="0008383B">
            <w:pPr>
              <w:jc w:val="center"/>
              <w:rPr>
                <w:rFonts w:ascii="Arial" w:eastAsia="Calibri" w:hAnsi="Arial" w:cs="Arial"/>
                <w:lang w:val="nl-NL"/>
              </w:rPr>
            </w:pPr>
          </w:p>
        </w:tc>
      </w:tr>
      <w:tr w:rsidR="0008383B" w:rsidRPr="000307AD" w14:paraId="71954697" w14:textId="77777777" w:rsidTr="0008383B">
        <w:trPr>
          <w:gridAfter w:val="2"/>
          <w:wAfter w:w="5873" w:type="dxa"/>
          <w:trHeight w:val="281"/>
        </w:trPr>
        <w:tc>
          <w:tcPr>
            <w:tcW w:w="7982" w:type="dxa"/>
            <w:gridSpan w:val="2"/>
            <w:shd w:val="clear" w:color="auto" w:fill="auto"/>
          </w:tcPr>
          <w:p w14:paraId="080637BF" w14:textId="77777777" w:rsidR="0008383B" w:rsidRPr="000307AD" w:rsidRDefault="0008383B" w:rsidP="0008383B">
            <w:pPr>
              <w:numPr>
                <w:ilvl w:val="1"/>
                <w:numId w:val="43"/>
              </w:numPr>
              <w:ind w:left="0" w:firstLine="0"/>
              <w:jc w:val="both"/>
              <w:rPr>
                <w:rFonts w:ascii="Arial" w:eastAsia="Calibri" w:hAnsi="Arial" w:cs="Arial"/>
                <w:lang w:val="nl-NL"/>
              </w:rPr>
            </w:pPr>
            <w:r w:rsidRPr="000307AD">
              <w:rPr>
                <w:rFonts w:ascii="Arial" w:hAnsi="Arial"/>
                <w:i/>
                <w:highlight w:val="yellow"/>
                <w:lang w:val="nl-NL"/>
              </w:rPr>
              <w:t>XX</w:t>
            </w:r>
            <w:r w:rsidRPr="000307AD">
              <w:rPr>
                <w:rFonts w:ascii="Arial" w:hAnsi="Arial"/>
                <w:i/>
                <w:lang w:val="nl-NL"/>
              </w:rPr>
              <w:t xml:space="preserve"> keer per jaar uit te voeren taken</w:t>
            </w:r>
          </w:p>
        </w:tc>
      </w:tr>
      <w:tr w:rsidR="0008383B" w:rsidRPr="000307AD" w14:paraId="47864CF5" w14:textId="77777777" w:rsidTr="0008383B">
        <w:trPr>
          <w:trHeight w:val="281"/>
        </w:trPr>
        <w:tc>
          <w:tcPr>
            <w:tcW w:w="6440" w:type="dxa"/>
            <w:shd w:val="clear" w:color="auto" w:fill="auto"/>
          </w:tcPr>
          <w:p w14:paraId="06C21581" w14:textId="77777777" w:rsidR="0008383B" w:rsidRPr="000307AD" w:rsidRDefault="0008383B" w:rsidP="0008383B">
            <w:pPr>
              <w:jc w:val="both"/>
              <w:rPr>
                <w:rFonts w:ascii="Arial" w:eastAsia="Calibri" w:hAnsi="Arial" w:cs="Arial"/>
                <w:lang w:val="nl-NL"/>
              </w:rPr>
            </w:pPr>
            <w:r w:rsidRPr="000307AD">
              <w:rPr>
                <w:rFonts w:ascii="Arial" w:eastAsia="Calibri" w:hAnsi="Arial" w:cs="Arial"/>
                <w:lang w:val="nl-NL"/>
              </w:rPr>
              <w:t>(…)</w:t>
            </w:r>
          </w:p>
        </w:tc>
        <w:tc>
          <w:tcPr>
            <w:tcW w:w="1542" w:type="dxa"/>
            <w:tcBorders>
              <w:right w:val="nil"/>
            </w:tcBorders>
            <w:shd w:val="clear" w:color="auto" w:fill="auto"/>
          </w:tcPr>
          <w:p w14:paraId="5EBFB913" w14:textId="77777777" w:rsidR="0008383B" w:rsidRPr="000307AD" w:rsidRDefault="0008383B" w:rsidP="0008383B">
            <w:pPr>
              <w:jc w:val="center"/>
              <w:rPr>
                <w:rFonts w:ascii="Arial" w:eastAsia="Calibri" w:hAnsi="Arial" w:cs="Arial"/>
                <w:lang w:val="nl-NL"/>
              </w:rPr>
            </w:pPr>
          </w:p>
        </w:tc>
        <w:tc>
          <w:tcPr>
            <w:tcW w:w="236" w:type="dxa"/>
            <w:tcBorders>
              <w:left w:val="nil"/>
              <w:right w:val="single" w:sz="4" w:space="0" w:color="auto"/>
            </w:tcBorders>
            <w:shd w:val="clear" w:color="auto" w:fill="auto"/>
          </w:tcPr>
          <w:p w14:paraId="7C2BE51E" w14:textId="77777777" w:rsidR="0008383B" w:rsidRPr="000307AD" w:rsidRDefault="0008383B" w:rsidP="0008383B">
            <w:pPr>
              <w:jc w:val="center"/>
              <w:rPr>
                <w:lang w:val="nl-NL"/>
              </w:rPr>
            </w:pPr>
          </w:p>
        </w:tc>
        <w:tc>
          <w:tcPr>
            <w:tcW w:w="5637" w:type="dxa"/>
            <w:tcBorders>
              <w:top w:val="nil"/>
              <w:left w:val="single" w:sz="4" w:space="0" w:color="auto"/>
              <w:bottom w:val="nil"/>
              <w:right w:val="nil"/>
            </w:tcBorders>
            <w:shd w:val="clear" w:color="auto" w:fill="auto"/>
          </w:tcPr>
          <w:p w14:paraId="3B019A39" w14:textId="77777777" w:rsidR="0008383B" w:rsidRPr="000307AD" w:rsidRDefault="0008383B" w:rsidP="0008383B">
            <w:pPr>
              <w:jc w:val="both"/>
              <w:rPr>
                <w:rFonts w:ascii="Arial" w:eastAsia="Calibri" w:hAnsi="Arial" w:cs="Arial"/>
                <w:lang w:val="nl-NL"/>
              </w:rPr>
            </w:pPr>
          </w:p>
        </w:tc>
      </w:tr>
    </w:tbl>
    <w:p w14:paraId="06431B17" w14:textId="77777777" w:rsidR="002C4B99" w:rsidRPr="000307AD" w:rsidRDefault="002C4B99" w:rsidP="00006C56">
      <w:pPr>
        <w:jc w:val="both"/>
        <w:rPr>
          <w:rFonts w:ascii="Arial" w:hAnsi="Arial" w:cs="Arial"/>
          <w:lang w:val="nl-NL"/>
        </w:rPr>
      </w:pPr>
    </w:p>
    <w:tbl>
      <w:tblPr>
        <w:tblpPr w:leftFromText="141" w:rightFromText="141" w:vertAnchor="text" w:horzAnchor="margin" w:tblpY="124"/>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8"/>
        <w:gridCol w:w="1527"/>
      </w:tblGrid>
      <w:tr w:rsidR="001643D5" w:rsidRPr="000307AD" w14:paraId="78E79BC3" w14:textId="77777777" w:rsidTr="001643D5">
        <w:trPr>
          <w:trHeight w:val="412"/>
        </w:trPr>
        <w:tc>
          <w:tcPr>
            <w:tcW w:w="6378" w:type="dxa"/>
            <w:shd w:val="clear" w:color="auto" w:fill="auto"/>
          </w:tcPr>
          <w:p w14:paraId="5772EACA" w14:textId="77777777" w:rsidR="001643D5" w:rsidRPr="000307AD" w:rsidRDefault="001643D5" w:rsidP="008B7C14">
            <w:pPr>
              <w:numPr>
                <w:ilvl w:val="0"/>
                <w:numId w:val="43"/>
              </w:numPr>
              <w:ind w:left="0" w:firstLine="0"/>
              <w:jc w:val="both"/>
              <w:rPr>
                <w:rFonts w:ascii="Arial" w:hAnsi="Arial" w:cs="Arial"/>
                <w:b/>
                <w:lang w:val="nl-NL"/>
              </w:rPr>
            </w:pPr>
            <w:r w:rsidRPr="000307AD">
              <w:rPr>
                <w:rFonts w:ascii="Arial" w:hAnsi="Arial"/>
                <w:b/>
                <w:i/>
                <w:sz w:val="22"/>
                <w:szCs w:val="22"/>
                <w:lang w:val="nl-NL"/>
              </w:rPr>
              <w:t>Specifieke taken/taken op verzoek</w:t>
            </w:r>
          </w:p>
        </w:tc>
        <w:tc>
          <w:tcPr>
            <w:tcW w:w="1527" w:type="dxa"/>
            <w:shd w:val="clear" w:color="auto" w:fill="auto"/>
          </w:tcPr>
          <w:p w14:paraId="6EA63261" w14:textId="77777777" w:rsidR="001643D5" w:rsidRPr="000307AD" w:rsidRDefault="001643D5" w:rsidP="00FF7BCD">
            <w:pPr>
              <w:jc w:val="center"/>
              <w:rPr>
                <w:rFonts w:ascii="Arial" w:hAnsi="Arial" w:cs="Arial"/>
                <w:lang w:val="nl-NL"/>
              </w:rPr>
            </w:pPr>
          </w:p>
        </w:tc>
      </w:tr>
      <w:tr w:rsidR="001643D5" w:rsidRPr="000307AD" w14:paraId="451D4E7F" w14:textId="77777777" w:rsidTr="001643D5">
        <w:trPr>
          <w:trHeight w:val="279"/>
        </w:trPr>
        <w:tc>
          <w:tcPr>
            <w:tcW w:w="6378" w:type="dxa"/>
            <w:shd w:val="clear" w:color="auto" w:fill="auto"/>
          </w:tcPr>
          <w:p w14:paraId="684F70AA" w14:textId="77777777" w:rsidR="001643D5" w:rsidRPr="000307AD" w:rsidRDefault="001643D5" w:rsidP="008B7C14">
            <w:pPr>
              <w:jc w:val="both"/>
              <w:rPr>
                <w:rFonts w:ascii="Arial" w:hAnsi="Arial" w:cs="Arial"/>
                <w:lang w:val="nl-NL"/>
              </w:rPr>
            </w:pPr>
            <w:r w:rsidRPr="000307AD">
              <w:rPr>
                <w:rFonts w:ascii="Arial" w:hAnsi="Arial"/>
                <w:lang w:val="nl-NL"/>
              </w:rPr>
              <w:t>Tapijten een extra keer shamponeren</w:t>
            </w:r>
          </w:p>
        </w:tc>
        <w:tc>
          <w:tcPr>
            <w:tcW w:w="1527" w:type="dxa"/>
            <w:shd w:val="clear" w:color="auto" w:fill="auto"/>
          </w:tcPr>
          <w:p w14:paraId="4AA20818" w14:textId="77777777" w:rsidR="001643D5" w:rsidRPr="000307AD" w:rsidRDefault="001643D5" w:rsidP="00FF7BCD">
            <w:pPr>
              <w:jc w:val="center"/>
              <w:rPr>
                <w:rFonts w:ascii="Arial" w:hAnsi="Arial" w:cs="Arial"/>
                <w:lang w:val="nl-NL"/>
              </w:rPr>
            </w:pPr>
            <w:r w:rsidRPr="000307AD">
              <w:rPr>
                <w:rFonts w:ascii="Arial" w:hAnsi="Arial"/>
                <w:i/>
                <w:highlight w:val="yellow"/>
                <w:lang w:val="nl-NL"/>
              </w:rPr>
              <w:t>XX</w:t>
            </w:r>
          </w:p>
        </w:tc>
      </w:tr>
      <w:tr w:rsidR="001643D5" w:rsidRPr="000307AD" w14:paraId="635E47BF" w14:textId="77777777" w:rsidTr="001643D5">
        <w:trPr>
          <w:trHeight w:val="279"/>
        </w:trPr>
        <w:tc>
          <w:tcPr>
            <w:tcW w:w="6378" w:type="dxa"/>
            <w:shd w:val="clear" w:color="auto" w:fill="auto"/>
          </w:tcPr>
          <w:p w14:paraId="10592672" w14:textId="77777777" w:rsidR="001643D5" w:rsidRPr="000307AD" w:rsidRDefault="001643D5" w:rsidP="008B7C14">
            <w:pPr>
              <w:jc w:val="both"/>
              <w:rPr>
                <w:rFonts w:ascii="Arial" w:hAnsi="Arial" w:cs="Arial"/>
                <w:lang w:val="nl-NL"/>
              </w:rPr>
            </w:pPr>
            <w:r w:rsidRPr="000307AD">
              <w:rPr>
                <w:rFonts w:ascii="Arial" w:hAnsi="Arial"/>
                <w:lang w:val="nl-NL"/>
              </w:rPr>
              <w:t>Schoonmaak na schade (brand, waterschade, vandalisme …)</w:t>
            </w:r>
          </w:p>
        </w:tc>
        <w:tc>
          <w:tcPr>
            <w:tcW w:w="1527" w:type="dxa"/>
            <w:shd w:val="clear" w:color="auto" w:fill="auto"/>
          </w:tcPr>
          <w:p w14:paraId="4724A1C1" w14:textId="77777777" w:rsidR="001643D5" w:rsidRPr="000307AD" w:rsidRDefault="001643D5" w:rsidP="00FF7BCD">
            <w:pPr>
              <w:jc w:val="center"/>
              <w:rPr>
                <w:rFonts w:ascii="Arial" w:hAnsi="Arial" w:cs="Arial"/>
                <w:lang w:val="nl-NL"/>
              </w:rPr>
            </w:pPr>
            <w:r w:rsidRPr="000307AD">
              <w:rPr>
                <w:rFonts w:ascii="Arial" w:hAnsi="Arial"/>
                <w:i/>
                <w:highlight w:val="yellow"/>
                <w:lang w:val="nl-NL"/>
              </w:rPr>
              <w:t>XX</w:t>
            </w:r>
          </w:p>
        </w:tc>
      </w:tr>
      <w:tr w:rsidR="001643D5" w:rsidRPr="000307AD" w14:paraId="5D833757" w14:textId="77777777" w:rsidTr="001643D5">
        <w:trPr>
          <w:trHeight w:val="279"/>
        </w:trPr>
        <w:tc>
          <w:tcPr>
            <w:tcW w:w="6378" w:type="dxa"/>
            <w:shd w:val="clear" w:color="auto" w:fill="auto"/>
          </w:tcPr>
          <w:p w14:paraId="32F35409" w14:textId="77777777" w:rsidR="001643D5" w:rsidRPr="000307AD" w:rsidRDefault="001643D5" w:rsidP="008B7C14">
            <w:pPr>
              <w:jc w:val="both"/>
              <w:rPr>
                <w:rFonts w:ascii="Arial" w:hAnsi="Arial" w:cs="Arial"/>
                <w:lang w:val="nl-NL"/>
              </w:rPr>
            </w:pPr>
            <w:r w:rsidRPr="000307AD">
              <w:rPr>
                <w:rFonts w:ascii="Arial" w:hAnsi="Arial"/>
                <w:lang w:val="nl-NL"/>
              </w:rPr>
              <w:t>Schoonmaak op verzoek</w:t>
            </w:r>
          </w:p>
        </w:tc>
        <w:tc>
          <w:tcPr>
            <w:tcW w:w="1527" w:type="dxa"/>
            <w:shd w:val="clear" w:color="auto" w:fill="auto"/>
          </w:tcPr>
          <w:p w14:paraId="3BEBBB74" w14:textId="77777777" w:rsidR="001643D5" w:rsidRPr="000307AD" w:rsidRDefault="001643D5" w:rsidP="00FF7BCD">
            <w:pPr>
              <w:jc w:val="center"/>
              <w:rPr>
                <w:rFonts w:ascii="Arial" w:eastAsia="Calibri" w:hAnsi="Arial" w:cs="Arial"/>
                <w:i/>
                <w:highlight w:val="yellow"/>
                <w:lang w:val="nl-NL"/>
              </w:rPr>
            </w:pPr>
            <w:r w:rsidRPr="000307AD">
              <w:rPr>
                <w:rFonts w:ascii="Arial" w:hAnsi="Arial"/>
                <w:i/>
                <w:highlight w:val="yellow"/>
                <w:lang w:val="nl-NL"/>
              </w:rPr>
              <w:t>XX</w:t>
            </w:r>
          </w:p>
        </w:tc>
      </w:tr>
    </w:tbl>
    <w:p w14:paraId="0DEEFB85" w14:textId="77777777" w:rsidR="008B7C14" w:rsidRPr="000307AD" w:rsidRDefault="008B7C14" w:rsidP="00006C56">
      <w:pPr>
        <w:jc w:val="both"/>
        <w:rPr>
          <w:rFonts w:ascii="Arial" w:hAnsi="Arial" w:cs="Arial"/>
          <w:lang w:val="nl-NL"/>
        </w:rPr>
      </w:pPr>
    </w:p>
    <w:p w14:paraId="2433DAE9" w14:textId="77777777" w:rsidR="008B7C14" w:rsidRPr="000307AD" w:rsidRDefault="008B7C14" w:rsidP="00006C56">
      <w:pPr>
        <w:jc w:val="both"/>
        <w:rPr>
          <w:rFonts w:ascii="Arial" w:hAnsi="Arial" w:cs="Arial"/>
          <w:lang w:val="nl-NL"/>
        </w:rPr>
      </w:pPr>
    </w:p>
    <w:p w14:paraId="7461DBF5" w14:textId="77777777" w:rsidR="00853398" w:rsidRPr="000307AD" w:rsidRDefault="00853398" w:rsidP="00853398">
      <w:pPr>
        <w:rPr>
          <w:vanish/>
          <w:lang w:val="nl-NL"/>
        </w:rPr>
      </w:pPr>
    </w:p>
    <w:p w14:paraId="6940327F" w14:textId="77777777" w:rsidR="006B4D43" w:rsidRPr="000307AD" w:rsidRDefault="006B4D43" w:rsidP="00601F89">
      <w:pPr>
        <w:ind w:right="-1"/>
        <w:jc w:val="both"/>
        <w:rPr>
          <w:rFonts w:ascii="Arial" w:hAnsi="Arial"/>
          <w:lang w:val="nl-NL"/>
        </w:rPr>
      </w:pPr>
    </w:p>
    <w:p w14:paraId="5EDE32F0" w14:textId="77777777" w:rsidR="00517AA4" w:rsidRPr="000307AD" w:rsidRDefault="00517AA4" w:rsidP="00601F89">
      <w:pPr>
        <w:ind w:right="-1"/>
        <w:jc w:val="both"/>
        <w:rPr>
          <w:rFonts w:ascii="Arial" w:hAnsi="Arial"/>
          <w:lang w:val="nl-NL"/>
        </w:rPr>
      </w:pPr>
    </w:p>
    <w:p w14:paraId="0D55043F" w14:textId="77777777" w:rsidR="008B7C14" w:rsidRPr="000307AD" w:rsidRDefault="008B7C14" w:rsidP="00601F89">
      <w:pPr>
        <w:ind w:right="-1"/>
        <w:jc w:val="both"/>
        <w:rPr>
          <w:rFonts w:ascii="Arial" w:hAnsi="Arial"/>
          <w:lang w:val="nl-NL"/>
        </w:rPr>
      </w:pPr>
    </w:p>
    <w:p w14:paraId="11909D50" w14:textId="77777777" w:rsidR="00517AA4" w:rsidRPr="000307AD" w:rsidRDefault="00517AA4" w:rsidP="00601F89">
      <w:pPr>
        <w:ind w:right="-1"/>
        <w:jc w:val="both"/>
        <w:rPr>
          <w:rFonts w:ascii="Arial" w:hAnsi="Arial"/>
          <w:lang w:val="nl-NL"/>
        </w:rPr>
      </w:pPr>
    </w:p>
    <w:p w14:paraId="73EFB0EB" w14:textId="77777777" w:rsidR="0008383B" w:rsidRPr="000307AD" w:rsidRDefault="0008383B" w:rsidP="00601F89">
      <w:pPr>
        <w:ind w:right="-1"/>
        <w:jc w:val="both"/>
        <w:rPr>
          <w:rFonts w:ascii="Arial" w:hAnsi="Arial"/>
          <w:lang w:val="nl-NL"/>
        </w:rPr>
      </w:pP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tblGrid>
      <w:tr w:rsidR="00517AA4" w:rsidRPr="000307AD" w14:paraId="4C4883D9" w14:textId="77777777" w:rsidTr="001643D5">
        <w:tc>
          <w:tcPr>
            <w:tcW w:w="6345" w:type="dxa"/>
            <w:shd w:val="clear" w:color="auto" w:fill="auto"/>
          </w:tcPr>
          <w:p w14:paraId="4D6323AD" w14:textId="77777777" w:rsidR="00517AA4" w:rsidRPr="000307AD" w:rsidRDefault="00517AA4" w:rsidP="00853398">
            <w:pPr>
              <w:ind w:right="-1"/>
              <w:jc w:val="both"/>
              <w:rPr>
                <w:rFonts w:ascii="Arial" w:eastAsia="Calibri" w:hAnsi="Arial"/>
                <w:b/>
                <w:lang w:val="nl-NL"/>
              </w:rPr>
            </w:pPr>
            <w:r w:rsidRPr="000307AD">
              <w:rPr>
                <w:rFonts w:ascii="Arial" w:hAnsi="Arial"/>
                <w:b/>
                <w:lang w:val="nl-NL"/>
              </w:rPr>
              <w:t>Totale prijs van de offerte (in cijfers) exclusief btw</w:t>
            </w:r>
          </w:p>
        </w:tc>
        <w:tc>
          <w:tcPr>
            <w:tcW w:w="1560" w:type="dxa"/>
            <w:shd w:val="clear" w:color="auto" w:fill="auto"/>
          </w:tcPr>
          <w:p w14:paraId="6F5C8ADF" w14:textId="77777777" w:rsidR="00517AA4" w:rsidRPr="000307AD" w:rsidRDefault="00517AA4" w:rsidP="00853398">
            <w:pPr>
              <w:ind w:right="-1"/>
              <w:jc w:val="both"/>
              <w:rPr>
                <w:rFonts w:ascii="Arial" w:eastAsia="Calibri" w:hAnsi="Arial"/>
                <w:lang w:val="nl-NL"/>
              </w:rPr>
            </w:pPr>
          </w:p>
        </w:tc>
      </w:tr>
      <w:tr w:rsidR="00517AA4" w:rsidRPr="000307AD" w14:paraId="3A89A01C" w14:textId="77777777" w:rsidTr="001643D5">
        <w:tc>
          <w:tcPr>
            <w:tcW w:w="6345" w:type="dxa"/>
            <w:shd w:val="clear" w:color="auto" w:fill="auto"/>
          </w:tcPr>
          <w:p w14:paraId="14F6F8F9" w14:textId="77777777" w:rsidR="00517AA4" w:rsidRPr="000307AD" w:rsidRDefault="00517AA4" w:rsidP="00853398">
            <w:pPr>
              <w:ind w:right="-1"/>
              <w:jc w:val="both"/>
              <w:rPr>
                <w:rFonts w:ascii="Arial" w:eastAsia="Calibri" w:hAnsi="Arial"/>
                <w:b/>
                <w:lang w:val="nl-NL"/>
              </w:rPr>
            </w:pPr>
            <w:r w:rsidRPr="000307AD">
              <w:rPr>
                <w:rFonts w:ascii="Arial" w:hAnsi="Arial"/>
                <w:b/>
                <w:lang w:val="nl-NL"/>
              </w:rPr>
              <w:t>Bedrag btw</w:t>
            </w:r>
          </w:p>
        </w:tc>
        <w:tc>
          <w:tcPr>
            <w:tcW w:w="1560" w:type="dxa"/>
            <w:shd w:val="clear" w:color="auto" w:fill="auto"/>
          </w:tcPr>
          <w:p w14:paraId="61BA1377" w14:textId="77777777" w:rsidR="00517AA4" w:rsidRPr="000307AD" w:rsidRDefault="00517AA4" w:rsidP="00853398">
            <w:pPr>
              <w:ind w:right="-1"/>
              <w:jc w:val="both"/>
              <w:rPr>
                <w:rFonts w:ascii="Arial" w:eastAsia="Calibri" w:hAnsi="Arial"/>
                <w:lang w:val="nl-NL"/>
              </w:rPr>
            </w:pPr>
          </w:p>
        </w:tc>
      </w:tr>
      <w:tr w:rsidR="00517AA4" w:rsidRPr="000307AD" w14:paraId="3AE3351F" w14:textId="77777777" w:rsidTr="001643D5">
        <w:tc>
          <w:tcPr>
            <w:tcW w:w="6345" w:type="dxa"/>
            <w:shd w:val="clear" w:color="auto" w:fill="auto"/>
          </w:tcPr>
          <w:p w14:paraId="4CD030E1" w14:textId="77777777" w:rsidR="00517AA4" w:rsidRPr="000307AD" w:rsidRDefault="00517AA4" w:rsidP="00853398">
            <w:pPr>
              <w:ind w:right="-1"/>
              <w:jc w:val="both"/>
              <w:rPr>
                <w:rFonts w:ascii="Arial" w:eastAsia="Calibri" w:hAnsi="Arial"/>
                <w:b/>
                <w:lang w:val="nl-NL"/>
              </w:rPr>
            </w:pPr>
            <w:r w:rsidRPr="000307AD">
              <w:rPr>
                <w:rFonts w:ascii="Arial" w:hAnsi="Arial"/>
                <w:b/>
                <w:lang w:val="nl-NL"/>
              </w:rPr>
              <w:t>Totale prijs van de offerte (in cijfers) inclusief btw</w:t>
            </w:r>
          </w:p>
        </w:tc>
        <w:tc>
          <w:tcPr>
            <w:tcW w:w="1560" w:type="dxa"/>
            <w:shd w:val="clear" w:color="auto" w:fill="auto"/>
          </w:tcPr>
          <w:p w14:paraId="69F0185A" w14:textId="77777777" w:rsidR="00517AA4" w:rsidRPr="000307AD" w:rsidRDefault="00517AA4" w:rsidP="00853398">
            <w:pPr>
              <w:ind w:right="-1"/>
              <w:jc w:val="both"/>
              <w:rPr>
                <w:rFonts w:ascii="Arial" w:eastAsia="Calibri" w:hAnsi="Arial"/>
                <w:lang w:val="nl-NL"/>
              </w:rPr>
            </w:pPr>
          </w:p>
        </w:tc>
      </w:tr>
    </w:tbl>
    <w:p w14:paraId="3979CCD7" w14:textId="77777777" w:rsidR="00517AA4" w:rsidRPr="000307AD" w:rsidRDefault="00517AA4" w:rsidP="00601F89">
      <w:pPr>
        <w:ind w:right="-1"/>
        <w:jc w:val="both"/>
        <w:rPr>
          <w:rFonts w:ascii="Arial" w:hAnsi="Arial"/>
          <w:lang w:val="nl-NL"/>
        </w:rPr>
      </w:pPr>
    </w:p>
    <w:p w14:paraId="10B42123" w14:textId="77777777" w:rsidR="0008383B" w:rsidRPr="000307AD" w:rsidRDefault="0008383B" w:rsidP="00601F89">
      <w:pPr>
        <w:ind w:right="-1"/>
        <w:jc w:val="both"/>
        <w:rPr>
          <w:rFonts w:ascii="Arial" w:hAnsi="Arial"/>
          <w:lang w:val="nl-NL"/>
        </w:rPr>
      </w:pPr>
    </w:p>
    <w:p w14:paraId="6967E4B3" w14:textId="77777777" w:rsidR="0008383B" w:rsidRPr="000307AD" w:rsidRDefault="0008383B" w:rsidP="00601F89">
      <w:pPr>
        <w:ind w:right="-1"/>
        <w:jc w:val="both"/>
        <w:rPr>
          <w:rFonts w:ascii="Arial" w:hAnsi="Arial"/>
          <w:lang w:val="nl-NL"/>
        </w:rPr>
      </w:pPr>
    </w:p>
    <w:p w14:paraId="51BD8E94" w14:textId="77777777" w:rsidR="0008383B" w:rsidRPr="000307AD" w:rsidRDefault="0008383B" w:rsidP="00601F89">
      <w:pPr>
        <w:ind w:right="-1"/>
        <w:jc w:val="both"/>
        <w:rPr>
          <w:rFonts w:ascii="Arial" w:hAnsi="Arial"/>
          <w:lang w:val="nl-NL"/>
        </w:rPr>
      </w:pPr>
    </w:p>
    <w:p w14:paraId="70139EA7" w14:textId="77777777" w:rsidR="0008383B" w:rsidRPr="000307AD" w:rsidRDefault="0008383B" w:rsidP="00601F89">
      <w:pPr>
        <w:ind w:right="-1"/>
        <w:jc w:val="both"/>
        <w:rPr>
          <w:rFonts w:ascii="Arial" w:hAnsi="Arial"/>
          <w:lang w:val="nl-NL"/>
        </w:rPr>
      </w:pPr>
    </w:p>
    <w:p w14:paraId="3BBA532C" w14:textId="77777777" w:rsidR="0008383B" w:rsidRPr="000307AD" w:rsidRDefault="0008383B" w:rsidP="00601F89">
      <w:pPr>
        <w:ind w:right="-1"/>
        <w:jc w:val="both"/>
        <w:rPr>
          <w:rFonts w:ascii="Arial" w:hAnsi="Arial"/>
          <w:lang w:val="nl-NL"/>
        </w:rPr>
      </w:pPr>
    </w:p>
    <w:p w14:paraId="7615850A" w14:textId="77777777" w:rsidR="0008383B" w:rsidRPr="000307AD" w:rsidRDefault="0008383B" w:rsidP="00601F89">
      <w:pPr>
        <w:ind w:right="-1"/>
        <w:jc w:val="both"/>
        <w:rPr>
          <w:rFonts w:ascii="Arial" w:hAnsi="Arial"/>
          <w:lang w:val="nl-NL"/>
        </w:rPr>
      </w:pPr>
    </w:p>
    <w:p w14:paraId="329DCA78" w14:textId="77777777" w:rsidR="0008383B" w:rsidRPr="000307AD" w:rsidRDefault="0008383B" w:rsidP="00601F89">
      <w:pPr>
        <w:ind w:right="-1"/>
        <w:jc w:val="both"/>
        <w:rPr>
          <w:rFonts w:ascii="Arial" w:hAnsi="Arial"/>
          <w:lang w:val="nl-NL"/>
        </w:rPr>
      </w:pPr>
    </w:p>
    <w:p w14:paraId="6A6D1E8E" w14:textId="77777777" w:rsidR="0008383B" w:rsidRPr="000307AD" w:rsidRDefault="0008383B" w:rsidP="00601F89">
      <w:pPr>
        <w:ind w:right="-1"/>
        <w:jc w:val="both"/>
        <w:rPr>
          <w:rFonts w:ascii="Arial" w:hAnsi="Arial"/>
          <w:lang w:val="nl-NL"/>
        </w:rPr>
      </w:pPr>
    </w:p>
    <w:p w14:paraId="773A19EE" w14:textId="77777777" w:rsidR="0008383B" w:rsidRPr="000307AD" w:rsidRDefault="0008383B" w:rsidP="00601F89">
      <w:pPr>
        <w:ind w:right="-1"/>
        <w:jc w:val="both"/>
        <w:rPr>
          <w:rFonts w:ascii="Arial" w:hAnsi="Arial"/>
          <w:lang w:val="nl-NL"/>
        </w:rPr>
      </w:pPr>
    </w:p>
    <w:p w14:paraId="0B01B254" w14:textId="77777777" w:rsidR="0008383B" w:rsidRPr="000307AD" w:rsidRDefault="0008383B" w:rsidP="00601F89">
      <w:pPr>
        <w:ind w:right="-1"/>
        <w:jc w:val="both"/>
        <w:rPr>
          <w:rFonts w:ascii="Arial" w:hAnsi="Arial"/>
          <w:lang w:val="nl-NL"/>
        </w:rPr>
      </w:pPr>
    </w:p>
    <w:p w14:paraId="5B230586" w14:textId="77777777" w:rsidR="0008383B" w:rsidRPr="000307AD" w:rsidRDefault="0008383B" w:rsidP="00601F89">
      <w:pPr>
        <w:ind w:right="-1"/>
        <w:jc w:val="both"/>
        <w:rPr>
          <w:rFonts w:ascii="Arial" w:hAnsi="Arial"/>
          <w:lang w:val="nl-NL"/>
        </w:rPr>
      </w:pPr>
    </w:p>
    <w:p w14:paraId="6997CAAE" w14:textId="77777777" w:rsidR="0008383B" w:rsidRPr="000307AD" w:rsidRDefault="0008383B" w:rsidP="00601F89">
      <w:pPr>
        <w:ind w:right="-1"/>
        <w:jc w:val="both"/>
        <w:rPr>
          <w:rFonts w:ascii="Arial" w:hAnsi="Arial"/>
          <w:lang w:val="nl-NL"/>
        </w:rPr>
      </w:pPr>
    </w:p>
    <w:p w14:paraId="7F476FB7" w14:textId="77777777" w:rsidR="0008383B" w:rsidRPr="000307AD" w:rsidRDefault="0008383B" w:rsidP="00601F89">
      <w:pPr>
        <w:ind w:right="-1"/>
        <w:jc w:val="both"/>
        <w:rPr>
          <w:rFonts w:ascii="Arial" w:hAnsi="Arial"/>
          <w:lang w:val="nl-NL"/>
        </w:rPr>
      </w:pPr>
    </w:p>
    <w:p w14:paraId="7295BF01" w14:textId="77777777" w:rsidR="0008383B" w:rsidRPr="000307AD" w:rsidRDefault="0008383B" w:rsidP="00601F89">
      <w:pPr>
        <w:ind w:right="-1"/>
        <w:jc w:val="both"/>
        <w:rPr>
          <w:rFonts w:ascii="Arial" w:hAnsi="Arial"/>
          <w:lang w:val="nl-NL"/>
        </w:rPr>
      </w:pPr>
    </w:p>
    <w:p w14:paraId="75CD8F8F" w14:textId="77777777" w:rsidR="0008383B" w:rsidRPr="000307AD" w:rsidRDefault="0008383B" w:rsidP="00601F89">
      <w:pPr>
        <w:ind w:right="-1"/>
        <w:jc w:val="both"/>
        <w:rPr>
          <w:rFonts w:ascii="Arial" w:hAnsi="Arial"/>
          <w:lang w:val="nl-NL"/>
        </w:rPr>
      </w:pPr>
    </w:p>
    <w:p w14:paraId="6A094713" w14:textId="77777777" w:rsidR="0008383B" w:rsidRPr="000307AD" w:rsidRDefault="0008383B" w:rsidP="00601F89">
      <w:pPr>
        <w:ind w:right="-1"/>
        <w:jc w:val="both"/>
        <w:rPr>
          <w:rFonts w:ascii="Arial" w:hAnsi="Arial"/>
          <w:lang w:val="nl-NL"/>
        </w:rPr>
      </w:pPr>
    </w:p>
    <w:p w14:paraId="00F893ED" w14:textId="77777777" w:rsidR="0008383B" w:rsidRPr="000307AD" w:rsidRDefault="0008383B" w:rsidP="00601F89">
      <w:pPr>
        <w:ind w:right="-1"/>
        <w:jc w:val="both"/>
        <w:rPr>
          <w:rFonts w:ascii="Arial" w:hAnsi="Arial"/>
          <w:lang w:val="nl-NL"/>
        </w:rPr>
      </w:pPr>
    </w:p>
    <w:p w14:paraId="5B4F8D6A" w14:textId="77777777" w:rsidR="0008383B" w:rsidRPr="000307AD" w:rsidRDefault="0008383B" w:rsidP="00601F89">
      <w:pPr>
        <w:ind w:right="-1"/>
        <w:jc w:val="both"/>
        <w:rPr>
          <w:rFonts w:ascii="Arial" w:hAnsi="Arial"/>
          <w:lang w:val="nl-NL"/>
        </w:rPr>
      </w:pPr>
    </w:p>
    <w:p w14:paraId="15F0FCB2" w14:textId="77777777" w:rsidR="0008383B" w:rsidRPr="000307AD" w:rsidRDefault="0008383B" w:rsidP="00601F89">
      <w:pPr>
        <w:ind w:right="-1"/>
        <w:jc w:val="both"/>
        <w:rPr>
          <w:rFonts w:ascii="Arial" w:hAnsi="Arial"/>
          <w:lang w:val="nl-NL"/>
        </w:rPr>
      </w:pPr>
    </w:p>
    <w:p w14:paraId="591AE7CB" w14:textId="77777777" w:rsidR="0008383B" w:rsidRPr="000307AD" w:rsidRDefault="0008383B" w:rsidP="00601F89">
      <w:pPr>
        <w:ind w:right="-1"/>
        <w:jc w:val="both"/>
        <w:rPr>
          <w:rFonts w:ascii="Arial" w:hAnsi="Arial"/>
          <w:lang w:val="nl-NL"/>
        </w:rPr>
      </w:pPr>
    </w:p>
    <w:p w14:paraId="783B3A3F" w14:textId="77777777" w:rsidR="0008383B" w:rsidRPr="000307AD" w:rsidRDefault="0008383B" w:rsidP="00601F89">
      <w:pPr>
        <w:ind w:right="-1"/>
        <w:jc w:val="both"/>
        <w:rPr>
          <w:rFonts w:ascii="Arial" w:hAnsi="Arial"/>
          <w:lang w:val="nl-NL"/>
        </w:rPr>
      </w:pPr>
    </w:p>
    <w:p w14:paraId="13368B7C" w14:textId="77777777" w:rsidR="0008383B" w:rsidRPr="000307AD" w:rsidRDefault="0008383B" w:rsidP="00601F89">
      <w:pPr>
        <w:ind w:right="-1"/>
        <w:jc w:val="both"/>
        <w:rPr>
          <w:rFonts w:ascii="Arial" w:hAnsi="Arial"/>
          <w:lang w:val="nl-NL"/>
        </w:rPr>
      </w:pPr>
    </w:p>
    <w:p w14:paraId="2E91CC9E" w14:textId="77777777" w:rsidR="0008383B" w:rsidRPr="000307AD" w:rsidRDefault="0008383B" w:rsidP="00601F89">
      <w:pPr>
        <w:ind w:right="-1"/>
        <w:jc w:val="both"/>
        <w:rPr>
          <w:rFonts w:ascii="Arial" w:hAnsi="Arial"/>
          <w:lang w:val="nl-NL"/>
        </w:rPr>
      </w:pPr>
    </w:p>
    <w:p w14:paraId="2A63A88F" w14:textId="77777777" w:rsidR="0008383B" w:rsidRPr="000307AD" w:rsidRDefault="0008383B" w:rsidP="00601F89">
      <w:pPr>
        <w:ind w:right="-1"/>
        <w:jc w:val="both"/>
        <w:rPr>
          <w:rFonts w:ascii="Arial" w:hAnsi="Arial"/>
          <w:lang w:val="nl-NL"/>
        </w:rPr>
      </w:pPr>
    </w:p>
    <w:p w14:paraId="4C4643A6" w14:textId="77777777" w:rsidR="00F56D87" w:rsidRPr="000307AD" w:rsidRDefault="00F56D87" w:rsidP="0008383B">
      <w:pPr>
        <w:pStyle w:val="Kop3"/>
        <w:rPr>
          <w:rFonts w:asciiTheme="minorHAnsi" w:hAnsiTheme="minorHAnsi" w:cstheme="minorHAnsi"/>
          <w:szCs w:val="24"/>
          <w:lang w:val="nl-NL"/>
        </w:rPr>
      </w:pPr>
      <w:bookmarkStart w:id="428" w:name="_Toc89769517"/>
      <w:bookmarkStart w:id="429" w:name="_Toc72849183"/>
      <w:r w:rsidRPr="000307AD">
        <w:rPr>
          <w:rFonts w:asciiTheme="minorHAnsi" w:hAnsiTheme="minorHAnsi" w:cstheme="minorHAnsi"/>
          <w:szCs w:val="24"/>
          <w:lang w:val="nl-NL"/>
        </w:rPr>
        <w:t xml:space="preserve">BIJLAGE D: ONTLEDING VAN </w:t>
      </w:r>
      <w:r w:rsidR="005D4180" w:rsidRPr="000307AD">
        <w:rPr>
          <w:rFonts w:asciiTheme="minorHAnsi" w:hAnsiTheme="minorHAnsi" w:cstheme="minorHAnsi"/>
          <w:szCs w:val="24"/>
          <w:lang w:val="nl-NL"/>
        </w:rPr>
        <w:t>HET TARIEF</w:t>
      </w:r>
      <w:r w:rsidRPr="000307AD">
        <w:rPr>
          <w:rFonts w:asciiTheme="minorHAnsi" w:hAnsiTheme="minorHAnsi" w:cstheme="minorHAnsi"/>
          <w:szCs w:val="24"/>
          <w:lang w:val="nl-NL"/>
        </w:rPr>
        <w:t xml:space="preserve"> OF DE ARBEIDSKOST IN HET KADER VAN DE PRIJSACTIVITEIT</w:t>
      </w:r>
      <w:bookmarkEnd w:id="428"/>
      <w:r w:rsidRPr="000307AD">
        <w:rPr>
          <w:rFonts w:asciiTheme="minorHAnsi" w:hAnsiTheme="minorHAnsi" w:cstheme="minorHAnsi"/>
          <w:szCs w:val="24"/>
          <w:lang w:val="nl-NL"/>
        </w:rPr>
        <w:t xml:space="preserve"> </w:t>
      </w:r>
    </w:p>
    <w:p w14:paraId="3E9E1F01" w14:textId="77777777" w:rsidR="0008383B" w:rsidRPr="000307AD" w:rsidRDefault="00F56D87" w:rsidP="0008383B">
      <w:pPr>
        <w:pStyle w:val="Kop3"/>
        <w:rPr>
          <w:rFonts w:asciiTheme="minorHAnsi" w:hAnsiTheme="minorHAnsi" w:cstheme="minorHAnsi"/>
          <w:szCs w:val="24"/>
          <w:lang w:val="nl-NL"/>
        </w:rPr>
      </w:pPr>
      <w:bookmarkStart w:id="430" w:name="_Toc89769518"/>
      <w:r w:rsidRPr="000307AD">
        <w:rPr>
          <w:rFonts w:asciiTheme="minorHAnsi" w:hAnsiTheme="minorHAnsi" w:cstheme="minorHAnsi"/>
          <w:szCs w:val="24"/>
          <w:lang w:val="nl-NL"/>
        </w:rPr>
        <w:t>(</w:t>
      </w:r>
      <w:r w:rsidRPr="000307AD">
        <w:rPr>
          <w:rFonts w:asciiTheme="minorHAnsi" w:hAnsiTheme="minorHAnsi" w:cstheme="minorHAnsi"/>
          <w:szCs w:val="24"/>
          <w:highlight w:val="yellow"/>
          <w:lang w:val="nl-NL"/>
        </w:rPr>
        <w:t>in te vullen door de inschrijver</w:t>
      </w:r>
      <w:r w:rsidR="0008383B" w:rsidRPr="000307AD">
        <w:rPr>
          <w:rFonts w:asciiTheme="minorHAnsi" w:hAnsiTheme="minorHAnsi" w:cstheme="minorHAnsi"/>
          <w:szCs w:val="24"/>
          <w:lang w:val="nl-NL"/>
        </w:rPr>
        <w:t>)</w:t>
      </w:r>
      <w:bookmarkEnd w:id="429"/>
      <w:bookmarkEnd w:id="430"/>
    </w:p>
    <w:p w14:paraId="53185230" w14:textId="77777777" w:rsidR="0008383B" w:rsidRPr="000307AD" w:rsidRDefault="00F56D87" w:rsidP="00F56D87">
      <w:pPr>
        <w:pStyle w:val="Lijstalinea"/>
        <w:numPr>
          <w:ilvl w:val="0"/>
          <w:numId w:val="50"/>
        </w:numPr>
        <w:spacing w:before="120" w:after="120" w:line="252" w:lineRule="auto"/>
        <w:jc w:val="both"/>
        <w:rPr>
          <w:rFonts w:asciiTheme="minorHAnsi" w:hAnsiTheme="minorHAnsi" w:cstheme="minorHAnsi"/>
          <w:b/>
          <w:u w:val="single"/>
          <w:lang w:val="nl-NL"/>
        </w:rPr>
      </w:pPr>
      <w:r w:rsidRPr="000307AD">
        <w:rPr>
          <w:rFonts w:asciiTheme="minorHAnsi" w:hAnsiTheme="minorHAnsi" w:cstheme="minorHAnsi"/>
          <w:b/>
          <w:u w:val="single"/>
          <w:lang w:val="nl-NL"/>
        </w:rPr>
        <w:t xml:space="preserve">Ontleding van </w:t>
      </w:r>
      <w:r w:rsidR="005D4180" w:rsidRPr="000307AD">
        <w:rPr>
          <w:rFonts w:asciiTheme="minorHAnsi" w:hAnsiTheme="minorHAnsi" w:cstheme="minorHAnsi"/>
          <w:b/>
          <w:u w:val="single"/>
          <w:lang w:val="nl-NL"/>
        </w:rPr>
        <w:t>het uurtarief</w:t>
      </w:r>
      <w:r w:rsidRPr="000307AD">
        <w:rPr>
          <w:rFonts w:asciiTheme="minorHAnsi" w:hAnsiTheme="minorHAnsi" w:cstheme="minorHAnsi"/>
          <w:b/>
          <w:u w:val="single"/>
          <w:lang w:val="nl-NL"/>
        </w:rPr>
        <w:t xml:space="preserve"> van de met de uitvoering van de opdracht belaste werknemers</w:t>
      </w:r>
      <w:r w:rsidR="0008383B" w:rsidRPr="000307AD">
        <w:rPr>
          <w:rFonts w:asciiTheme="minorHAnsi" w:hAnsiTheme="minorHAnsi" w:cstheme="minorHAnsi"/>
          <w:b/>
          <w:u w:val="single"/>
          <w:lang w:val="nl-NL"/>
        </w:rPr>
        <w:t> :</w:t>
      </w:r>
    </w:p>
    <w:tbl>
      <w:tblPr>
        <w:tblW w:w="13882" w:type="dxa"/>
        <w:tblCellMar>
          <w:left w:w="70" w:type="dxa"/>
          <w:right w:w="70" w:type="dxa"/>
        </w:tblCellMar>
        <w:tblLook w:val="04A0" w:firstRow="1" w:lastRow="0" w:firstColumn="1" w:lastColumn="0" w:noHBand="0" w:noVBand="1"/>
      </w:tblPr>
      <w:tblGrid>
        <w:gridCol w:w="10480"/>
        <w:gridCol w:w="3402"/>
      </w:tblGrid>
      <w:tr w:rsidR="0008383B" w:rsidRPr="000307AD" w14:paraId="51A1D42B" w14:textId="77777777" w:rsidTr="000307AD">
        <w:trPr>
          <w:trHeight w:val="288"/>
        </w:trPr>
        <w:tc>
          <w:tcPr>
            <w:tcW w:w="10480"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6715D9B2"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4C4D6ED6" w14:textId="77777777" w:rsidR="0008383B" w:rsidRPr="000307AD" w:rsidRDefault="00F56D87"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Kosten en % van de bezoldiging</w:t>
            </w:r>
          </w:p>
        </w:tc>
      </w:tr>
      <w:tr w:rsidR="0008383B" w:rsidRPr="000307AD" w14:paraId="0205F738" w14:textId="77777777" w:rsidTr="000307AD">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485559F3" w14:textId="77777777" w:rsidR="0008383B" w:rsidRPr="000307AD" w:rsidRDefault="00F56D87"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Minimumbezoldiging van werknemer</w:t>
            </w:r>
            <w:r w:rsidR="0008383B" w:rsidRPr="000307AD">
              <w:rPr>
                <w:rFonts w:asciiTheme="minorHAnsi" w:hAnsiTheme="minorHAnsi" w:cstheme="minorHAnsi"/>
                <w:color w:val="000000"/>
                <w:lang w:val="nl-NL" w:eastAsia="fr-BE"/>
              </w:rPr>
              <w:t xml:space="preserve"> 1 :</w:t>
            </w:r>
          </w:p>
        </w:tc>
        <w:tc>
          <w:tcPr>
            <w:tcW w:w="3402" w:type="dxa"/>
            <w:tcBorders>
              <w:top w:val="single" w:sz="4" w:space="0" w:color="auto"/>
              <w:left w:val="nil"/>
              <w:bottom w:val="single" w:sz="4" w:space="0" w:color="auto"/>
              <w:right w:val="single" w:sz="8" w:space="0" w:color="auto"/>
            </w:tcBorders>
            <w:shd w:val="clear" w:color="auto" w:fill="D9D9D9" w:themeFill="background1" w:themeFillShade="D9"/>
            <w:noWrap/>
            <w:vAlign w:val="bottom"/>
          </w:tcPr>
          <w:p w14:paraId="0D68A170"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w:t>
            </w:r>
          </w:p>
        </w:tc>
      </w:tr>
      <w:tr w:rsidR="0008383B" w:rsidRPr="000307AD" w14:paraId="0AD1DB28" w14:textId="77777777" w:rsidTr="000307AD">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tcPr>
          <w:p w14:paraId="39E9D54B" w14:textId="77777777" w:rsidR="0008383B" w:rsidRPr="000307AD" w:rsidRDefault="00F56D87" w:rsidP="00F56D87">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Werkgeverslasten (</w:t>
            </w:r>
            <w:r w:rsidRPr="000307AD">
              <w:rPr>
                <w:rFonts w:asciiTheme="minorHAnsi" w:hAnsiTheme="minorHAnsi" w:cstheme="minorHAnsi"/>
                <w:color w:val="000000"/>
                <w:highlight w:val="yellow"/>
                <w:lang w:val="nl-NL" w:eastAsia="fr-BE"/>
              </w:rPr>
              <w:t>hieronder te specificeren door de inschrijver</w:t>
            </w:r>
            <w:r w:rsidRPr="000307AD">
              <w:rPr>
                <w:rFonts w:asciiTheme="minorHAnsi" w:hAnsiTheme="minorHAnsi" w:cstheme="minorHAnsi"/>
                <w:color w:val="000000"/>
                <w:lang w:val="nl-NL" w:eastAsia="fr-BE"/>
              </w:rPr>
              <w:t>)</w:t>
            </w:r>
            <w:r w:rsidR="0008383B" w:rsidRPr="000307AD">
              <w:rPr>
                <w:rFonts w:asciiTheme="minorHAnsi" w:hAnsiTheme="minorHAnsi" w:cstheme="minorHAnsi"/>
                <w:lang w:val="nl-NL"/>
              </w:rPr>
              <w:t> :</w:t>
            </w:r>
          </w:p>
        </w:tc>
        <w:tc>
          <w:tcPr>
            <w:tcW w:w="3402" w:type="dxa"/>
            <w:tcBorders>
              <w:top w:val="single" w:sz="4" w:space="0" w:color="auto"/>
              <w:left w:val="nil"/>
              <w:bottom w:val="single" w:sz="4" w:space="0" w:color="auto"/>
              <w:right w:val="single" w:sz="8" w:space="0" w:color="auto"/>
            </w:tcBorders>
            <w:shd w:val="clear" w:color="auto" w:fill="F2F2F2" w:themeFill="background1" w:themeFillShade="F2"/>
            <w:noWrap/>
          </w:tcPr>
          <w:p w14:paraId="5AA86FB2"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r>
      <w:tr w:rsidR="0008383B" w:rsidRPr="000307AD" w14:paraId="18152795"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auto"/>
            <w:noWrap/>
            <w:vAlign w:val="bottom"/>
          </w:tcPr>
          <w:p w14:paraId="2FD138B1"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auto"/>
            <w:noWrap/>
          </w:tcPr>
          <w:p w14:paraId="0878A9C2"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1AD7993E"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auto"/>
            <w:noWrap/>
            <w:vAlign w:val="bottom"/>
          </w:tcPr>
          <w:p w14:paraId="7E9C4A21"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auto"/>
            <w:noWrap/>
          </w:tcPr>
          <w:p w14:paraId="4CD4CD5F"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56E8B31F" w14:textId="77777777" w:rsidTr="000307AD">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14:paraId="5C1EB04B"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single" w:sz="4" w:space="0" w:color="auto"/>
              <w:left w:val="nil"/>
              <w:bottom w:val="single" w:sz="4" w:space="0" w:color="auto"/>
              <w:right w:val="single" w:sz="8" w:space="0" w:color="auto"/>
            </w:tcBorders>
            <w:shd w:val="clear" w:color="auto" w:fill="FFFFFF" w:themeFill="background1"/>
            <w:noWrap/>
          </w:tcPr>
          <w:p w14:paraId="205E261C"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17CE3C6D"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382C99E2"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221842FA"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7A30325F"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5DF0DFA3"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7CC05956"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1497B90F"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260969B7"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5229470E"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197BBC0D"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1BA3272E"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5D22C210"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40D15A5A" w14:textId="77777777" w:rsidTr="000307AD">
        <w:trPr>
          <w:trHeight w:val="300"/>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3AEA0934"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single" w:sz="4" w:space="0" w:color="auto"/>
              <w:left w:val="nil"/>
              <w:bottom w:val="single" w:sz="4" w:space="0" w:color="auto"/>
              <w:right w:val="single" w:sz="8" w:space="0" w:color="auto"/>
            </w:tcBorders>
            <w:shd w:val="clear" w:color="auto" w:fill="FFFFFF" w:themeFill="background1"/>
            <w:noWrap/>
          </w:tcPr>
          <w:p w14:paraId="3F6FD87F" w14:textId="77777777" w:rsidR="0008383B" w:rsidRPr="000307AD" w:rsidRDefault="0008383B" w:rsidP="000307AD">
            <w:pPr>
              <w:spacing w:before="120" w:after="120" w:line="252" w:lineRule="auto"/>
              <w:rPr>
                <w:rFonts w:asciiTheme="minorHAnsi" w:hAnsiTheme="minorHAnsi" w:cstheme="minorHAnsi"/>
                <w:b/>
                <w:bCs/>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1A1ADE80" w14:textId="77777777" w:rsidTr="000307AD">
        <w:trPr>
          <w:trHeight w:val="300"/>
        </w:trPr>
        <w:tc>
          <w:tcPr>
            <w:tcW w:w="10480"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hideMark/>
          </w:tcPr>
          <w:p w14:paraId="3A83FCD9" w14:textId="77777777" w:rsidR="0008383B" w:rsidRPr="000307AD" w:rsidRDefault="005D4180"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Uurtarief</w:t>
            </w:r>
            <w:r w:rsidR="00F56D87" w:rsidRPr="000307AD">
              <w:rPr>
                <w:rFonts w:asciiTheme="minorHAnsi" w:hAnsiTheme="minorHAnsi" w:cstheme="minorHAnsi"/>
                <w:color w:val="000000"/>
                <w:lang w:val="nl-NL" w:eastAsia="fr-BE"/>
              </w:rPr>
              <w:t xml:space="preserve"> van werknemer</w:t>
            </w:r>
            <w:r w:rsidR="0008383B" w:rsidRPr="000307AD">
              <w:rPr>
                <w:rFonts w:asciiTheme="minorHAnsi" w:hAnsiTheme="minorHAnsi" w:cstheme="minorHAnsi"/>
                <w:color w:val="000000"/>
                <w:lang w:val="nl-NL" w:eastAsia="fr-BE"/>
              </w:rPr>
              <w:t xml:space="preserve"> 1 :</w:t>
            </w:r>
          </w:p>
        </w:tc>
        <w:tc>
          <w:tcPr>
            <w:tcW w:w="3402" w:type="dxa"/>
            <w:tcBorders>
              <w:top w:val="single" w:sz="4" w:space="0" w:color="auto"/>
              <w:left w:val="nil"/>
              <w:bottom w:val="single" w:sz="4" w:space="0" w:color="auto"/>
              <w:right w:val="single" w:sz="8" w:space="0" w:color="auto"/>
            </w:tcBorders>
            <w:shd w:val="clear" w:color="auto" w:fill="F2F2F2" w:themeFill="background1" w:themeFillShade="F2"/>
            <w:noWrap/>
          </w:tcPr>
          <w:p w14:paraId="7487D59D" w14:textId="77777777" w:rsidR="0008383B" w:rsidRPr="000307AD" w:rsidRDefault="0008383B" w:rsidP="000307AD">
            <w:pPr>
              <w:spacing w:before="120" w:after="120" w:line="252" w:lineRule="auto"/>
              <w:rPr>
                <w:rFonts w:asciiTheme="minorHAnsi" w:hAnsiTheme="minorHAnsi" w:cstheme="minorHAnsi"/>
                <w:b/>
                <w:bCs/>
                <w:color w:val="000000"/>
                <w:lang w:val="nl-NL" w:eastAsia="fr-BE"/>
              </w:rPr>
            </w:pPr>
            <w:r w:rsidRPr="000307AD">
              <w:rPr>
                <w:rFonts w:asciiTheme="minorHAnsi" w:hAnsiTheme="minorHAnsi" w:cstheme="minorHAnsi"/>
                <w:color w:val="000000"/>
                <w:lang w:val="nl-NL" w:eastAsia="fr-BE"/>
              </w:rPr>
              <w:t>€</w:t>
            </w:r>
          </w:p>
        </w:tc>
      </w:tr>
    </w:tbl>
    <w:p w14:paraId="13D68EB9" w14:textId="77777777" w:rsidR="0008383B" w:rsidRPr="000307AD" w:rsidRDefault="0008383B" w:rsidP="0008383B">
      <w:pPr>
        <w:spacing w:before="120" w:after="120" w:line="252" w:lineRule="auto"/>
        <w:jc w:val="both"/>
        <w:rPr>
          <w:rFonts w:asciiTheme="minorHAnsi" w:hAnsiTheme="minorHAnsi" w:cstheme="minorHAnsi"/>
          <w:lang w:val="nl-NL"/>
        </w:rPr>
      </w:pPr>
    </w:p>
    <w:p w14:paraId="292E07DB" w14:textId="77777777" w:rsidR="0008383B" w:rsidRPr="000307AD" w:rsidRDefault="0008383B" w:rsidP="0008383B">
      <w:pPr>
        <w:rPr>
          <w:rFonts w:asciiTheme="minorHAnsi" w:hAnsiTheme="minorHAnsi" w:cstheme="minorHAnsi"/>
          <w:lang w:val="nl-NL"/>
        </w:rPr>
      </w:pPr>
      <w:r w:rsidRPr="000307AD">
        <w:rPr>
          <w:rFonts w:asciiTheme="minorHAnsi" w:hAnsiTheme="minorHAnsi" w:cstheme="minorHAnsi"/>
          <w:lang w:val="nl-NL"/>
        </w:rPr>
        <w:br w:type="page"/>
      </w:r>
    </w:p>
    <w:p w14:paraId="65F01C52" w14:textId="77777777" w:rsidR="0008383B" w:rsidRPr="000307AD" w:rsidRDefault="0008383B" w:rsidP="0008383B">
      <w:pPr>
        <w:spacing w:before="120" w:after="120" w:line="252" w:lineRule="auto"/>
        <w:jc w:val="both"/>
        <w:rPr>
          <w:rFonts w:asciiTheme="minorHAnsi" w:hAnsiTheme="minorHAnsi" w:cstheme="minorHAnsi"/>
          <w:lang w:val="nl-NL"/>
        </w:rPr>
      </w:pPr>
    </w:p>
    <w:tbl>
      <w:tblPr>
        <w:tblW w:w="13882" w:type="dxa"/>
        <w:tblCellMar>
          <w:left w:w="70" w:type="dxa"/>
          <w:right w:w="70" w:type="dxa"/>
        </w:tblCellMar>
        <w:tblLook w:val="04A0" w:firstRow="1" w:lastRow="0" w:firstColumn="1" w:lastColumn="0" w:noHBand="0" w:noVBand="1"/>
      </w:tblPr>
      <w:tblGrid>
        <w:gridCol w:w="10480"/>
        <w:gridCol w:w="3402"/>
      </w:tblGrid>
      <w:tr w:rsidR="0008383B" w:rsidRPr="000307AD" w14:paraId="20B2F508" w14:textId="77777777" w:rsidTr="000307AD">
        <w:trPr>
          <w:trHeight w:val="288"/>
        </w:trPr>
        <w:tc>
          <w:tcPr>
            <w:tcW w:w="10480"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477B65BB"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63FA9F02" w14:textId="77777777" w:rsidR="0008383B" w:rsidRPr="000307AD" w:rsidRDefault="00F56D87"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Kosten en % van de bezoldiging</w:t>
            </w:r>
          </w:p>
        </w:tc>
      </w:tr>
      <w:tr w:rsidR="0008383B" w:rsidRPr="000307AD" w14:paraId="07440276" w14:textId="77777777" w:rsidTr="000307AD">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0C6EFD90" w14:textId="77777777" w:rsidR="0008383B" w:rsidRPr="000307AD" w:rsidRDefault="00F56D87"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Minimumbezoldiging van werknemer </w:t>
            </w:r>
            <w:r w:rsidR="0008383B" w:rsidRPr="000307AD">
              <w:rPr>
                <w:rFonts w:asciiTheme="minorHAnsi" w:hAnsiTheme="minorHAnsi" w:cstheme="minorHAnsi"/>
                <w:color w:val="000000"/>
                <w:lang w:val="nl-NL" w:eastAsia="fr-BE"/>
              </w:rPr>
              <w:t>2 :</w:t>
            </w:r>
          </w:p>
        </w:tc>
        <w:tc>
          <w:tcPr>
            <w:tcW w:w="3402" w:type="dxa"/>
            <w:tcBorders>
              <w:top w:val="single" w:sz="4" w:space="0" w:color="auto"/>
              <w:left w:val="nil"/>
              <w:bottom w:val="single" w:sz="4" w:space="0" w:color="auto"/>
              <w:right w:val="single" w:sz="8" w:space="0" w:color="auto"/>
            </w:tcBorders>
            <w:shd w:val="clear" w:color="auto" w:fill="D9D9D9" w:themeFill="background1" w:themeFillShade="D9"/>
            <w:noWrap/>
            <w:vAlign w:val="bottom"/>
          </w:tcPr>
          <w:p w14:paraId="190245FF"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w:t>
            </w:r>
          </w:p>
        </w:tc>
      </w:tr>
      <w:tr w:rsidR="0008383B" w:rsidRPr="000307AD" w14:paraId="2ECD7F0A" w14:textId="77777777" w:rsidTr="000307AD">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tcPr>
          <w:p w14:paraId="571F0C88" w14:textId="77777777" w:rsidR="0008383B" w:rsidRPr="000307AD" w:rsidRDefault="00F56D87"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Werkgeverslasten (</w:t>
            </w:r>
            <w:r w:rsidRPr="000307AD">
              <w:rPr>
                <w:rFonts w:asciiTheme="minorHAnsi" w:hAnsiTheme="minorHAnsi" w:cstheme="minorHAnsi"/>
                <w:color w:val="000000"/>
                <w:highlight w:val="yellow"/>
                <w:lang w:val="nl-NL" w:eastAsia="fr-BE"/>
              </w:rPr>
              <w:t>hieronder te specificeren door de inschrijver</w:t>
            </w:r>
            <w:r w:rsidR="0008383B" w:rsidRPr="000307AD">
              <w:rPr>
                <w:rFonts w:asciiTheme="minorHAnsi" w:hAnsiTheme="minorHAnsi" w:cstheme="minorHAnsi"/>
                <w:lang w:val="nl-NL"/>
              </w:rPr>
              <w:t>)</w:t>
            </w:r>
            <w:r w:rsidR="0008383B" w:rsidRPr="000307AD">
              <w:rPr>
                <w:rFonts w:asciiTheme="minorHAnsi" w:hAnsiTheme="minorHAnsi" w:cstheme="minorHAnsi"/>
                <w:color w:val="000000"/>
                <w:lang w:val="nl-NL" w:eastAsia="fr-BE"/>
              </w:rPr>
              <w:t> :</w:t>
            </w:r>
          </w:p>
        </w:tc>
        <w:tc>
          <w:tcPr>
            <w:tcW w:w="3402" w:type="dxa"/>
            <w:tcBorders>
              <w:top w:val="single" w:sz="4" w:space="0" w:color="auto"/>
              <w:left w:val="nil"/>
              <w:bottom w:val="single" w:sz="4" w:space="0" w:color="auto"/>
              <w:right w:val="single" w:sz="8" w:space="0" w:color="auto"/>
            </w:tcBorders>
            <w:shd w:val="clear" w:color="auto" w:fill="F2F2F2" w:themeFill="background1" w:themeFillShade="F2"/>
            <w:noWrap/>
            <w:vAlign w:val="bottom"/>
          </w:tcPr>
          <w:p w14:paraId="5D30A8ED"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r>
      <w:tr w:rsidR="0008383B" w:rsidRPr="000307AD" w14:paraId="4D80AD37"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auto"/>
            <w:noWrap/>
            <w:vAlign w:val="bottom"/>
          </w:tcPr>
          <w:p w14:paraId="1C8F6E8A"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auto"/>
            <w:noWrap/>
          </w:tcPr>
          <w:p w14:paraId="459057AF"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668C706D"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auto"/>
            <w:noWrap/>
            <w:vAlign w:val="bottom"/>
          </w:tcPr>
          <w:p w14:paraId="5C81EC3F"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auto"/>
            <w:noWrap/>
          </w:tcPr>
          <w:p w14:paraId="7F5121D9"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2EE02E21" w14:textId="77777777" w:rsidTr="000307AD">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14:paraId="34C1E355"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single" w:sz="4" w:space="0" w:color="auto"/>
              <w:left w:val="nil"/>
              <w:bottom w:val="single" w:sz="4" w:space="0" w:color="auto"/>
              <w:right w:val="single" w:sz="8" w:space="0" w:color="auto"/>
            </w:tcBorders>
            <w:shd w:val="clear" w:color="auto" w:fill="FFFFFF" w:themeFill="background1"/>
            <w:noWrap/>
          </w:tcPr>
          <w:p w14:paraId="0D3B16A3"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17D3A6D4"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69566354"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322D8853"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614D7759"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2DB3E237"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68FA3198"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3DFFF31D"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73E87715"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382D5418"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58F35B11"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1F1E6393"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6BDEAF2E"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7D4398E2" w14:textId="77777777" w:rsidTr="000307AD">
        <w:trPr>
          <w:trHeight w:val="300"/>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0AF96FA0"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single" w:sz="4" w:space="0" w:color="auto"/>
              <w:left w:val="nil"/>
              <w:bottom w:val="single" w:sz="4" w:space="0" w:color="auto"/>
              <w:right w:val="single" w:sz="8" w:space="0" w:color="auto"/>
            </w:tcBorders>
            <w:shd w:val="clear" w:color="auto" w:fill="FFFFFF" w:themeFill="background1"/>
            <w:noWrap/>
          </w:tcPr>
          <w:p w14:paraId="1E3BF570" w14:textId="77777777" w:rsidR="0008383B" w:rsidRPr="000307AD" w:rsidRDefault="0008383B" w:rsidP="000307AD">
            <w:pPr>
              <w:spacing w:before="120" w:after="120" w:line="252" w:lineRule="auto"/>
              <w:rPr>
                <w:rFonts w:asciiTheme="minorHAnsi" w:hAnsiTheme="minorHAnsi" w:cstheme="minorHAnsi"/>
                <w:b/>
                <w:bCs/>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68316871" w14:textId="77777777" w:rsidTr="000307AD">
        <w:trPr>
          <w:trHeight w:val="300"/>
        </w:trPr>
        <w:tc>
          <w:tcPr>
            <w:tcW w:w="10480"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hideMark/>
          </w:tcPr>
          <w:p w14:paraId="254D1615" w14:textId="77777777" w:rsidR="0008383B" w:rsidRPr="000307AD" w:rsidRDefault="005D4180"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Uurtarief</w:t>
            </w:r>
            <w:r w:rsidR="00F56D87" w:rsidRPr="000307AD">
              <w:rPr>
                <w:rFonts w:asciiTheme="minorHAnsi" w:hAnsiTheme="minorHAnsi" w:cstheme="minorHAnsi"/>
                <w:color w:val="000000"/>
                <w:lang w:val="nl-NL" w:eastAsia="fr-BE"/>
              </w:rPr>
              <w:t xml:space="preserve"> van werknemer </w:t>
            </w:r>
            <w:r w:rsidR="0008383B" w:rsidRPr="000307AD">
              <w:rPr>
                <w:rFonts w:asciiTheme="minorHAnsi" w:hAnsiTheme="minorHAnsi" w:cstheme="minorHAnsi"/>
                <w:color w:val="000000"/>
                <w:lang w:val="nl-NL" w:eastAsia="fr-BE"/>
              </w:rPr>
              <w:t>2 :</w:t>
            </w:r>
          </w:p>
        </w:tc>
        <w:tc>
          <w:tcPr>
            <w:tcW w:w="3402" w:type="dxa"/>
            <w:tcBorders>
              <w:top w:val="single" w:sz="4" w:space="0" w:color="auto"/>
              <w:left w:val="nil"/>
              <w:bottom w:val="single" w:sz="4" w:space="0" w:color="auto"/>
              <w:right w:val="single" w:sz="8" w:space="0" w:color="auto"/>
            </w:tcBorders>
            <w:shd w:val="clear" w:color="auto" w:fill="F2F2F2" w:themeFill="background1" w:themeFillShade="F2"/>
            <w:noWrap/>
          </w:tcPr>
          <w:p w14:paraId="1954E066" w14:textId="77777777" w:rsidR="0008383B" w:rsidRPr="000307AD" w:rsidRDefault="0008383B" w:rsidP="000307AD">
            <w:pPr>
              <w:spacing w:before="120" w:after="120" w:line="252" w:lineRule="auto"/>
              <w:rPr>
                <w:rFonts w:asciiTheme="minorHAnsi" w:hAnsiTheme="minorHAnsi" w:cstheme="minorHAnsi"/>
                <w:b/>
                <w:bCs/>
                <w:color w:val="000000"/>
                <w:lang w:val="nl-NL" w:eastAsia="fr-BE"/>
              </w:rPr>
            </w:pPr>
            <w:r w:rsidRPr="000307AD">
              <w:rPr>
                <w:rFonts w:asciiTheme="minorHAnsi" w:hAnsiTheme="minorHAnsi" w:cstheme="minorHAnsi"/>
                <w:color w:val="000000"/>
                <w:lang w:val="nl-NL" w:eastAsia="fr-BE"/>
              </w:rPr>
              <w:t>€</w:t>
            </w:r>
          </w:p>
        </w:tc>
      </w:tr>
    </w:tbl>
    <w:p w14:paraId="4A80AA84" w14:textId="77777777" w:rsidR="0008383B" w:rsidRPr="000307AD" w:rsidRDefault="0008383B" w:rsidP="0008383B">
      <w:pPr>
        <w:spacing w:before="120" w:after="120" w:line="252" w:lineRule="auto"/>
        <w:jc w:val="both"/>
        <w:rPr>
          <w:rFonts w:asciiTheme="minorHAnsi" w:hAnsiTheme="minorHAnsi" w:cstheme="minorHAnsi"/>
          <w:lang w:val="nl-NL"/>
        </w:rPr>
      </w:pPr>
    </w:p>
    <w:p w14:paraId="451A6045" w14:textId="77777777" w:rsidR="0008383B" w:rsidRPr="000307AD" w:rsidRDefault="0008383B" w:rsidP="0008383B">
      <w:pPr>
        <w:rPr>
          <w:rFonts w:asciiTheme="minorHAnsi" w:hAnsiTheme="minorHAnsi" w:cstheme="minorHAnsi"/>
          <w:lang w:val="nl-NL"/>
        </w:rPr>
      </w:pPr>
      <w:r w:rsidRPr="000307AD">
        <w:rPr>
          <w:rFonts w:asciiTheme="minorHAnsi" w:hAnsiTheme="minorHAnsi" w:cstheme="minorHAnsi"/>
          <w:lang w:val="nl-NL"/>
        </w:rPr>
        <w:br w:type="page"/>
      </w:r>
    </w:p>
    <w:p w14:paraId="1FEC1A80" w14:textId="77777777" w:rsidR="0008383B" w:rsidRPr="000307AD" w:rsidRDefault="0008383B" w:rsidP="0008383B">
      <w:pPr>
        <w:spacing w:before="120" w:after="120" w:line="252" w:lineRule="auto"/>
        <w:jc w:val="both"/>
        <w:rPr>
          <w:rFonts w:asciiTheme="minorHAnsi" w:hAnsiTheme="minorHAnsi" w:cstheme="minorHAnsi"/>
          <w:lang w:val="nl-NL"/>
        </w:rPr>
      </w:pPr>
    </w:p>
    <w:tbl>
      <w:tblPr>
        <w:tblW w:w="13882" w:type="dxa"/>
        <w:tblCellMar>
          <w:left w:w="70" w:type="dxa"/>
          <w:right w:w="70" w:type="dxa"/>
        </w:tblCellMar>
        <w:tblLook w:val="04A0" w:firstRow="1" w:lastRow="0" w:firstColumn="1" w:lastColumn="0" w:noHBand="0" w:noVBand="1"/>
      </w:tblPr>
      <w:tblGrid>
        <w:gridCol w:w="10480"/>
        <w:gridCol w:w="3402"/>
      </w:tblGrid>
      <w:tr w:rsidR="0008383B" w:rsidRPr="000307AD" w14:paraId="585EEA16" w14:textId="77777777" w:rsidTr="000307AD">
        <w:trPr>
          <w:trHeight w:val="288"/>
        </w:trPr>
        <w:tc>
          <w:tcPr>
            <w:tcW w:w="10480"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3FC15566"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76F60D08" w14:textId="77777777" w:rsidR="0008383B" w:rsidRPr="000307AD" w:rsidRDefault="00F56D87"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Kosten en % van de bezoldiging</w:t>
            </w:r>
          </w:p>
        </w:tc>
      </w:tr>
      <w:tr w:rsidR="0008383B" w:rsidRPr="000307AD" w14:paraId="4A8542AC" w14:textId="77777777" w:rsidTr="000307AD">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4C472356" w14:textId="77777777" w:rsidR="0008383B" w:rsidRPr="000307AD" w:rsidRDefault="00F56D87"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Minimumbezoldiging van werknemer </w:t>
            </w:r>
            <w:r w:rsidR="0008383B" w:rsidRPr="000307AD">
              <w:rPr>
                <w:rFonts w:asciiTheme="minorHAnsi" w:hAnsiTheme="minorHAnsi" w:cstheme="minorHAnsi"/>
                <w:color w:val="000000"/>
                <w:lang w:val="nl-NL" w:eastAsia="fr-BE"/>
              </w:rPr>
              <w:t>XX :</w:t>
            </w:r>
          </w:p>
        </w:tc>
        <w:tc>
          <w:tcPr>
            <w:tcW w:w="3402" w:type="dxa"/>
            <w:tcBorders>
              <w:top w:val="single" w:sz="4" w:space="0" w:color="auto"/>
              <w:left w:val="nil"/>
              <w:bottom w:val="single" w:sz="4" w:space="0" w:color="auto"/>
              <w:right w:val="single" w:sz="8" w:space="0" w:color="auto"/>
            </w:tcBorders>
            <w:shd w:val="clear" w:color="auto" w:fill="D9D9D9" w:themeFill="background1" w:themeFillShade="D9"/>
            <w:noWrap/>
            <w:vAlign w:val="bottom"/>
          </w:tcPr>
          <w:p w14:paraId="60236FCF"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w:t>
            </w:r>
          </w:p>
        </w:tc>
      </w:tr>
      <w:tr w:rsidR="0008383B" w:rsidRPr="000307AD" w14:paraId="6C4A92E2" w14:textId="77777777" w:rsidTr="000307AD">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tcPr>
          <w:p w14:paraId="755B9E97" w14:textId="77777777" w:rsidR="0008383B" w:rsidRPr="000307AD" w:rsidRDefault="00F56D87"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Werkgeverslasten (</w:t>
            </w:r>
            <w:r w:rsidRPr="000307AD">
              <w:rPr>
                <w:rFonts w:asciiTheme="minorHAnsi" w:hAnsiTheme="minorHAnsi" w:cstheme="minorHAnsi"/>
                <w:color w:val="000000"/>
                <w:highlight w:val="yellow"/>
                <w:lang w:val="nl-NL" w:eastAsia="fr-BE"/>
              </w:rPr>
              <w:t>hieronder te specificeren door de inschrijver</w:t>
            </w:r>
            <w:r w:rsidR="0008383B" w:rsidRPr="000307AD">
              <w:rPr>
                <w:rFonts w:asciiTheme="minorHAnsi" w:hAnsiTheme="minorHAnsi" w:cstheme="minorHAnsi"/>
                <w:lang w:val="nl-NL"/>
              </w:rPr>
              <w:t>)</w:t>
            </w:r>
            <w:r w:rsidR="0008383B" w:rsidRPr="000307AD">
              <w:rPr>
                <w:rFonts w:asciiTheme="minorHAnsi" w:hAnsiTheme="minorHAnsi" w:cstheme="minorHAnsi"/>
                <w:color w:val="000000"/>
                <w:lang w:val="nl-NL" w:eastAsia="fr-BE"/>
              </w:rPr>
              <w:t> :</w:t>
            </w:r>
          </w:p>
        </w:tc>
        <w:tc>
          <w:tcPr>
            <w:tcW w:w="3402" w:type="dxa"/>
            <w:tcBorders>
              <w:top w:val="single" w:sz="4" w:space="0" w:color="auto"/>
              <w:left w:val="nil"/>
              <w:bottom w:val="single" w:sz="4" w:space="0" w:color="auto"/>
              <w:right w:val="single" w:sz="8" w:space="0" w:color="auto"/>
            </w:tcBorders>
            <w:shd w:val="clear" w:color="auto" w:fill="F2F2F2" w:themeFill="background1" w:themeFillShade="F2"/>
            <w:noWrap/>
            <w:vAlign w:val="bottom"/>
          </w:tcPr>
          <w:p w14:paraId="56E00C74"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r>
      <w:tr w:rsidR="0008383B" w:rsidRPr="000307AD" w14:paraId="61FFBD74"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auto"/>
            <w:noWrap/>
            <w:vAlign w:val="bottom"/>
          </w:tcPr>
          <w:p w14:paraId="03F1D2A7"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auto"/>
            <w:noWrap/>
          </w:tcPr>
          <w:p w14:paraId="6F2B0F88"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0C4A47C7"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auto"/>
            <w:noWrap/>
            <w:vAlign w:val="bottom"/>
          </w:tcPr>
          <w:p w14:paraId="2B13FE75"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auto"/>
            <w:noWrap/>
          </w:tcPr>
          <w:p w14:paraId="391596E3"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605A2190" w14:textId="77777777" w:rsidTr="000307AD">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14:paraId="18B05172"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single" w:sz="4" w:space="0" w:color="auto"/>
              <w:left w:val="nil"/>
              <w:bottom w:val="single" w:sz="4" w:space="0" w:color="auto"/>
              <w:right w:val="single" w:sz="8" w:space="0" w:color="auto"/>
            </w:tcBorders>
            <w:shd w:val="clear" w:color="auto" w:fill="FFFFFF" w:themeFill="background1"/>
            <w:noWrap/>
          </w:tcPr>
          <w:p w14:paraId="3F314613"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2A65C18B"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7CC68945"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678D14D9"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03D4DC81"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1CBEBCE0"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5C60ACDF"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0CACEAAF"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181BED26"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02658BB2"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3DE812D1"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60B3E5D6"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70851E4B"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1549A1BA" w14:textId="77777777" w:rsidTr="000307AD">
        <w:trPr>
          <w:trHeight w:val="300"/>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0B26A13D"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single" w:sz="4" w:space="0" w:color="auto"/>
              <w:left w:val="nil"/>
              <w:bottom w:val="single" w:sz="4" w:space="0" w:color="auto"/>
              <w:right w:val="single" w:sz="8" w:space="0" w:color="auto"/>
            </w:tcBorders>
            <w:shd w:val="clear" w:color="auto" w:fill="FFFFFF" w:themeFill="background1"/>
            <w:noWrap/>
          </w:tcPr>
          <w:p w14:paraId="6404554F" w14:textId="77777777" w:rsidR="0008383B" w:rsidRPr="000307AD" w:rsidRDefault="0008383B" w:rsidP="000307AD">
            <w:pPr>
              <w:spacing w:before="120" w:after="120" w:line="252" w:lineRule="auto"/>
              <w:rPr>
                <w:rFonts w:asciiTheme="minorHAnsi" w:hAnsiTheme="minorHAnsi" w:cstheme="minorHAnsi"/>
                <w:b/>
                <w:bCs/>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6F728F17" w14:textId="77777777" w:rsidTr="000307AD">
        <w:trPr>
          <w:trHeight w:val="300"/>
        </w:trPr>
        <w:tc>
          <w:tcPr>
            <w:tcW w:w="10480"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hideMark/>
          </w:tcPr>
          <w:p w14:paraId="44CE10DF" w14:textId="77777777" w:rsidR="0008383B" w:rsidRPr="000307AD" w:rsidRDefault="005D4180"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Uurtarief</w:t>
            </w:r>
            <w:r w:rsidR="00F56D87" w:rsidRPr="000307AD">
              <w:rPr>
                <w:rFonts w:asciiTheme="minorHAnsi" w:hAnsiTheme="minorHAnsi" w:cstheme="minorHAnsi"/>
                <w:color w:val="000000"/>
                <w:lang w:val="nl-NL" w:eastAsia="fr-BE"/>
              </w:rPr>
              <w:t xml:space="preserve"> van werknemer </w:t>
            </w:r>
            <w:r w:rsidR="0008383B" w:rsidRPr="000307AD">
              <w:rPr>
                <w:rFonts w:asciiTheme="minorHAnsi" w:hAnsiTheme="minorHAnsi" w:cstheme="minorHAnsi"/>
                <w:color w:val="000000"/>
                <w:lang w:val="nl-NL" w:eastAsia="fr-BE"/>
              </w:rPr>
              <w:t>XX :</w:t>
            </w:r>
          </w:p>
        </w:tc>
        <w:tc>
          <w:tcPr>
            <w:tcW w:w="3402" w:type="dxa"/>
            <w:tcBorders>
              <w:top w:val="single" w:sz="4" w:space="0" w:color="auto"/>
              <w:left w:val="nil"/>
              <w:bottom w:val="single" w:sz="4" w:space="0" w:color="auto"/>
              <w:right w:val="single" w:sz="8" w:space="0" w:color="auto"/>
            </w:tcBorders>
            <w:shd w:val="clear" w:color="auto" w:fill="F2F2F2" w:themeFill="background1" w:themeFillShade="F2"/>
            <w:noWrap/>
          </w:tcPr>
          <w:p w14:paraId="306A0C9C" w14:textId="77777777" w:rsidR="0008383B" w:rsidRPr="000307AD" w:rsidRDefault="0008383B" w:rsidP="000307AD">
            <w:pPr>
              <w:spacing w:before="120" w:after="120" w:line="252" w:lineRule="auto"/>
              <w:rPr>
                <w:rFonts w:asciiTheme="minorHAnsi" w:hAnsiTheme="minorHAnsi" w:cstheme="minorHAnsi"/>
                <w:b/>
                <w:bCs/>
                <w:color w:val="000000"/>
                <w:lang w:val="nl-NL" w:eastAsia="fr-BE"/>
              </w:rPr>
            </w:pPr>
            <w:r w:rsidRPr="000307AD">
              <w:rPr>
                <w:rFonts w:asciiTheme="minorHAnsi" w:hAnsiTheme="minorHAnsi" w:cstheme="minorHAnsi"/>
                <w:color w:val="000000"/>
                <w:lang w:val="nl-NL" w:eastAsia="fr-BE"/>
              </w:rPr>
              <w:t>€</w:t>
            </w:r>
          </w:p>
        </w:tc>
      </w:tr>
    </w:tbl>
    <w:p w14:paraId="18E85E11" w14:textId="77777777" w:rsidR="0008383B" w:rsidRPr="000307AD" w:rsidRDefault="0008383B" w:rsidP="0008383B">
      <w:pPr>
        <w:spacing w:before="120" w:after="120" w:line="252" w:lineRule="auto"/>
        <w:jc w:val="both"/>
        <w:rPr>
          <w:rFonts w:asciiTheme="minorHAnsi" w:hAnsiTheme="minorHAnsi" w:cstheme="minorHAnsi"/>
          <w:lang w:val="nl-NL"/>
        </w:rPr>
      </w:pPr>
    </w:p>
    <w:p w14:paraId="256D7DA1" w14:textId="77777777" w:rsidR="0008383B" w:rsidRPr="000307AD" w:rsidRDefault="0008383B" w:rsidP="0008383B">
      <w:pPr>
        <w:rPr>
          <w:rFonts w:asciiTheme="minorHAnsi" w:hAnsiTheme="minorHAnsi" w:cstheme="minorHAnsi"/>
          <w:lang w:val="nl-NL"/>
        </w:rPr>
      </w:pPr>
      <w:r w:rsidRPr="000307AD">
        <w:rPr>
          <w:rFonts w:asciiTheme="minorHAnsi" w:hAnsiTheme="minorHAnsi" w:cstheme="minorHAnsi"/>
          <w:lang w:val="nl-NL"/>
        </w:rPr>
        <w:br w:type="page"/>
      </w:r>
    </w:p>
    <w:p w14:paraId="74795FF4" w14:textId="77777777" w:rsidR="0008383B" w:rsidRPr="000307AD" w:rsidRDefault="00F56D87" w:rsidP="00F56D87">
      <w:pPr>
        <w:pStyle w:val="Lijstalinea"/>
        <w:numPr>
          <w:ilvl w:val="0"/>
          <w:numId w:val="50"/>
        </w:numPr>
        <w:spacing w:before="120" w:after="120" w:line="252" w:lineRule="auto"/>
        <w:jc w:val="both"/>
        <w:rPr>
          <w:rFonts w:asciiTheme="minorHAnsi" w:hAnsiTheme="minorHAnsi" w:cstheme="minorHAnsi"/>
          <w:b/>
          <w:u w:val="single"/>
          <w:lang w:val="nl-NL"/>
        </w:rPr>
      </w:pPr>
      <w:r w:rsidRPr="000307AD">
        <w:rPr>
          <w:rFonts w:asciiTheme="minorHAnsi" w:hAnsiTheme="minorHAnsi" w:cstheme="minorHAnsi"/>
          <w:b/>
          <w:u w:val="single"/>
          <w:lang w:val="nl-NL"/>
        </w:rPr>
        <w:t xml:space="preserve">Ontleding van </w:t>
      </w:r>
      <w:r w:rsidR="005D4180" w:rsidRPr="000307AD">
        <w:rPr>
          <w:rFonts w:asciiTheme="minorHAnsi" w:hAnsiTheme="minorHAnsi" w:cstheme="minorHAnsi"/>
          <w:b/>
          <w:u w:val="single"/>
          <w:lang w:val="nl-NL"/>
        </w:rPr>
        <w:t>het uurtarief</w:t>
      </w:r>
      <w:r w:rsidRPr="000307AD">
        <w:rPr>
          <w:rFonts w:asciiTheme="minorHAnsi" w:hAnsiTheme="minorHAnsi" w:cstheme="minorHAnsi"/>
          <w:b/>
          <w:u w:val="single"/>
          <w:lang w:val="nl-NL"/>
        </w:rPr>
        <w:t xml:space="preserve"> van de teamleider</w:t>
      </w:r>
      <w:r w:rsidR="0008383B" w:rsidRPr="000307AD">
        <w:rPr>
          <w:rFonts w:asciiTheme="minorHAnsi" w:hAnsiTheme="minorHAnsi" w:cstheme="minorHAnsi"/>
          <w:b/>
          <w:u w:val="single"/>
          <w:lang w:val="nl-NL"/>
        </w:rPr>
        <w:t>:</w:t>
      </w:r>
    </w:p>
    <w:tbl>
      <w:tblPr>
        <w:tblW w:w="13882" w:type="dxa"/>
        <w:tblCellMar>
          <w:left w:w="70" w:type="dxa"/>
          <w:right w:w="70" w:type="dxa"/>
        </w:tblCellMar>
        <w:tblLook w:val="04A0" w:firstRow="1" w:lastRow="0" w:firstColumn="1" w:lastColumn="0" w:noHBand="0" w:noVBand="1"/>
      </w:tblPr>
      <w:tblGrid>
        <w:gridCol w:w="10480"/>
        <w:gridCol w:w="3402"/>
      </w:tblGrid>
      <w:tr w:rsidR="0008383B" w:rsidRPr="000307AD" w14:paraId="2BFA9310" w14:textId="77777777" w:rsidTr="000307AD">
        <w:trPr>
          <w:trHeight w:val="288"/>
        </w:trPr>
        <w:tc>
          <w:tcPr>
            <w:tcW w:w="10480"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6F630501"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44C3F0D2" w14:textId="77777777" w:rsidR="0008383B" w:rsidRPr="000307AD" w:rsidRDefault="00F56D87"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Kosten en % van de bezoldiging</w:t>
            </w:r>
          </w:p>
        </w:tc>
      </w:tr>
      <w:tr w:rsidR="0008383B" w:rsidRPr="000307AD" w14:paraId="1E4D5C12" w14:textId="77777777" w:rsidTr="000307AD">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tcPr>
          <w:p w14:paraId="46E8A06F" w14:textId="77777777" w:rsidR="0008383B" w:rsidRPr="000307AD" w:rsidRDefault="00F56D87"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Minimumbezoldiging van de teamleider </w:t>
            </w:r>
            <w:r w:rsidR="0008383B" w:rsidRPr="000307AD">
              <w:rPr>
                <w:rFonts w:asciiTheme="minorHAnsi" w:hAnsiTheme="minorHAnsi" w:cstheme="minorHAnsi"/>
                <w:color w:val="000000"/>
                <w:lang w:val="nl-NL" w:eastAsia="fr-BE"/>
              </w:rPr>
              <w:t>:</w:t>
            </w:r>
          </w:p>
        </w:tc>
        <w:tc>
          <w:tcPr>
            <w:tcW w:w="3402" w:type="dxa"/>
            <w:tcBorders>
              <w:top w:val="single" w:sz="4" w:space="0" w:color="auto"/>
              <w:left w:val="nil"/>
              <w:bottom w:val="single" w:sz="4" w:space="0" w:color="auto"/>
              <w:right w:val="single" w:sz="8" w:space="0" w:color="auto"/>
            </w:tcBorders>
            <w:shd w:val="clear" w:color="auto" w:fill="D9D9D9" w:themeFill="background1" w:themeFillShade="D9"/>
            <w:noWrap/>
            <w:vAlign w:val="bottom"/>
          </w:tcPr>
          <w:p w14:paraId="655F9112"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w:t>
            </w:r>
          </w:p>
        </w:tc>
      </w:tr>
      <w:tr w:rsidR="0008383B" w:rsidRPr="000307AD" w14:paraId="107B3061" w14:textId="77777777" w:rsidTr="000307AD">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tcPr>
          <w:p w14:paraId="18D1F409" w14:textId="77777777" w:rsidR="0008383B" w:rsidRPr="000307AD" w:rsidRDefault="00F56D87"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Werkgeverslasten (</w:t>
            </w:r>
            <w:r w:rsidRPr="000307AD">
              <w:rPr>
                <w:rFonts w:asciiTheme="minorHAnsi" w:hAnsiTheme="minorHAnsi" w:cstheme="minorHAnsi"/>
                <w:color w:val="000000"/>
                <w:highlight w:val="yellow"/>
                <w:lang w:val="nl-NL" w:eastAsia="fr-BE"/>
              </w:rPr>
              <w:t>hieronder te specificeren door de inschrijver</w:t>
            </w:r>
            <w:r w:rsidR="0008383B" w:rsidRPr="000307AD">
              <w:rPr>
                <w:rFonts w:asciiTheme="minorHAnsi" w:hAnsiTheme="minorHAnsi" w:cstheme="minorHAnsi"/>
                <w:lang w:val="nl-NL"/>
              </w:rPr>
              <w:t>)</w:t>
            </w:r>
            <w:r w:rsidR="0008383B" w:rsidRPr="000307AD">
              <w:rPr>
                <w:rFonts w:asciiTheme="minorHAnsi" w:hAnsiTheme="minorHAnsi" w:cstheme="minorHAnsi"/>
                <w:color w:val="000000"/>
                <w:lang w:val="nl-NL" w:eastAsia="fr-BE"/>
              </w:rPr>
              <w:t> :</w:t>
            </w:r>
          </w:p>
        </w:tc>
        <w:tc>
          <w:tcPr>
            <w:tcW w:w="3402" w:type="dxa"/>
            <w:tcBorders>
              <w:top w:val="single" w:sz="4" w:space="0" w:color="auto"/>
              <w:left w:val="nil"/>
              <w:bottom w:val="single" w:sz="4" w:space="0" w:color="auto"/>
              <w:right w:val="single" w:sz="8" w:space="0" w:color="auto"/>
            </w:tcBorders>
            <w:shd w:val="clear" w:color="auto" w:fill="F2F2F2" w:themeFill="background1" w:themeFillShade="F2"/>
            <w:noWrap/>
            <w:vAlign w:val="bottom"/>
          </w:tcPr>
          <w:p w14:paraId="498BBA69"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r>
      <w:tr w:rsidR="0008383B" w:rsidRPr="000307AD" w14:paraId="15E8FA3C"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auto"/>
            <w:noWrap/>
            <w:vAlign w:val="bottom"/>
          </w:tcPr>
          <w:p w14:paraId="60FBB1BC"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auto"/>
            <w:noWrap/>
          </w:tcPr>
          <w:p w14:paraId="32DE517D"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4756C127"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auto"/>
            <w:noWrap/>
            <w:vAlign w:val="bottom"/>
          </w:tcPr>
          <w:p w14:paraId="25D490C3"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auto"/>
            <w:noWrap/>
          </w:tcPr>
          <w:p w14:paraId="66C24ED2"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5AFBEFF8" w14:textId="77777777" w:rsidTr="000307AD">
        <w:trPr>
          <w:trHeight w:val="288"/>
        </w:trPr>
        <w:tc>
          <w:tcPr>
            <w:tcW w:w="1048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14:paraId="663CE077"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single" w:sz="4" w:space="0" w:color="auto"/>
              <w:left w:val="nil"/>
              <w:bottom w:val="single" w:sz="4" w:space="0" w:color="auto"/>
              <w:right w:val="single" w:sz="8" w:space="0" w:color="auto"/>
            </w:tcBorders>
            <w:shd w:val="clear" w:color="auto" w:fill="FFFFFF" w:themeFill="background1"/>
            <w:noWrap/>
          </w:tcPr>
          <w:p w14:paraId="487C1344"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461BF70F"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0E31D5E3"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28E7224F"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6B31CB93"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39E1C36E"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251329A8"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3DC1E782"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705BB36C"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08FF1B2B"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4430E606" w14:textId="77777777" w:rsidTr="000307AD">
        <w:trPr>
          <w:trHeight w:val="288"/>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52DB4A7B"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nil"/>
              <w:left w:val="nil"/>
              <w:bottom w:val="single" w:sz="4" w:space="0" w:color="auto"/>
              <w:right w:val="single" w:sz="8" w:space="0" w:color="auto"/>
            </w:tcBorders>
            <w:shd w:val="clear" w:color="auto" w:fill="FFFFFF" w:themeFill="background1"/>
            <w:noWrap/>
          </w:tcPr>
          <w:p w14:paraId="41C52BDF"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417714BD" w14:textId="77777777" w:rsidTr="000307AD">
        <w:trPr>
          <w:trHeight w:val="300"/>
        </w:trPr>
        <w:tc>
          <w:tcPr>
            <w:tcW w:w="10480" w:type="dxa"/>
            <w:tcBorders>
              <w:top w:val="nil"/>
              <w:left w:val="single" w:sz="8" w:space="0" w:color="auto"/>
              <w:bottom w:val="single" w:sz="4" w:space="0" w:color="auto"/>
              <w:right w:val="single" w:sz="4" w:space="0" w:color="auto"/>
            </w:tcBorders>
            <w:shd w:val="clear" w:color="auto" w:fill="FFFFFF" w:themeFill="background1"/>
            <w:noWrap/>
            <w:vAlign w:val="bottom"/>
          </w:tcPr>
          <w:p w14:paraId="22F5501E"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402" w:type="dxa"/>
            <w:tcBorders>
              <w:top w:val="single" w:sz="4" w:space="0" w:color="auto"/>
              <w:left w:val="nil"/>
              <w:bottom w:val="single" w:sz="4" w:space="0" w:color="auto"/>
              <w:right w:val="single" w:sz="8" w:space="0" w:color="auto"/>
            </w:tcBorders>
            <w:shd w:val="clear" w:color="auto" w:fill="FFFFFF" w:themeFill="background1"/>
            <w:noWrap/>
          </w:tcPr>
          <w:p w14:paraId="380F63DE" w14:textId="77777777" w:rsidR="0008383B" w:rsidRPr="000307AD" w:rsidRDefault="0008383B" w:rsidP="000307AD">
            <w:pPr>
              <w:spacing w:before="120" w:after="120" w:line="252" w:lineRule="auto"/>
              <w:rPr>
                <w:rFonts w:asciiTheme="minorHAnsi" w:hAnsiTheme="minorHAnsi" w:cstheme="minorHAnsi"/>
                <w:b/>
                <w:bCs/>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17562D04" w14:textId="77777777" w:rsidTr="000307AD">
        <w:trPr>
          <w:trHeight w:val="300"/>
        </w:trPr>
        <w:tc>
          <w:tcPr>
            <w:tcW w:w="10480"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tcPr>
          <w:p w14:paraId="10636F61" w14:textId="77777777" w:rsidR="0008383B" w:rsidRPr="000307AD" w:rsidRDefault="005D4180"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Uurtarief</w:t>
            </w:r>
            <w:r w:rsidR="00F56D87" w:rsidRPr="000307AD">
              <w:rPr>
                <w:rFonts w:asciiTheme="minorHAnsi" w:hAnsiTheme="minorHAnsi" w:cstheme="minorHAnsi"/>
                <w:color w:val="000000"/>
                <w:lang w:val="nl-NL" w:eastAsia="fr-BE"/>
              </w:rPr>
              <w:t xml:space="preserve"> van de teamleider</w:t>
            </w:r>
            <w:r w:rsidR="0008383B" w:rsidRPr="000307AD">
              <w:rPr>
                <w:rFonts w:asciiTheme="minorHAnsi" w:hAnsiTheme="minorHAnsi" w:cstheme="minorHAnsi"/>
                <w:color w:val="000000"/>
                <w:lang w:val="nl-NL" w:eastAsia="fr-BE"/>
              </w:rPr>
              <w:t> :</w:t>
            </w:r>
          </w:p>
        </w:tc>
        <w:tc>
          <w:tcPr>
            <w:tcW w:w="3402" w:type="dxa"/>
            <w:tcBorders>
              <w:top w:val="single" w:sz="4" w:space="0" w:color="auto"/>
              <w:left w:val="nil"/>
              <w:bottom w:val="single" w:sz="4" w:space="0" w:color="auto"/>
              <w:right w:val="single" w:sz="8" w:space="0" w:color="auto"/>
            </w:tcBorders>
            <w:shd w:val="clear" w:color="auto" w:fill="F2F2F2" w:themeFill="background1" w:themeFillShade="F2"/>
            <w:noWrap/>
          </w:tcPr>
          <w:p w14:paraId="51B4921C" w14:textId="77777777" w:rsidR="0008383B" w:rsidRPr="000307AD" w:rsidRDefault="0008383B" w:rsidP="000307AD">
            <w:pPr>
              <w:spacing w:before="120" w:after="120" w:line="252" w:lineRule="auto"/>
              <w:rPr>
                <w:rFonts w:asciiTheme="minorHAnsi" w:hAnsiTheme="minorHAnsi" w:cstheme="minorHAnsi"/>
                <w:b/>
                <w:bCs/>
                <w:color w:val="000000"/>
                <w:lang w:val="nl-NL" w:eastAsia="fr-BE"/>
              </w:rPr>
            </w:pPr>
            <w:r w:rsidRPr="000307AD">
              <w:rPr>
                <w:rFonts w:asciiTheme="minorHAnsi" w:hAnsiTheme="minorHAnsi" w:cstheme="minorHAnsi"/>
                <w:color w:val="000000"/>
                <w:lang w:val="nl-NL" w:eastAsia="fr-BE"/>
              </w:rPr>
              <w:t>€</w:t>
            </w:r>
          </w:p>
        </w:tc>
      </w:tr>
    </w:tbl>
    <w:p w14:paraId="6009BB0F" w14:textId="77777777" w:rsidR="0008383B" w:rsidRPr="000307AD" w:rsidRDefault="0008383B" w:rsidP="0008383B">
      <w:pPr>
        <w:spacing w:before="120" w:after="120" w:line="252" w:lineRule="auto"/>
        <w:jc w:val="both"/>
        <w:rPr>
          <w:rFonts w:asciiTheme="minorHAnsi" w:hAnsiTheme="minorHAnsi" w:cstheme="minorHAnsi"/>
          <w:lang w:val="nl-NL"/>
        </w:rPr>
      </w:pPr>
    </w:p>
    <w:p w14:paraId="705A08A9" w14:textId="77777777" w:rsidR="0008383B" w:rsidRPr="000307AD" w:rsidRDefault="0008383B" w:rsidP="0008383B">
      <w:pPr>
        <w:rPr>
          <w:rFonts w:asciiTheme="minorHAnsi" w:hAnsiTheme="minorHAnsi" w:cstheme="minorHAnsi"/>
          <w:lang w:val="nl-NL"/>
        </w:rPr>
      </w:pPr>
      <w:r w:rsidRPr="000307AD">
        <w:rPr>
          <w:rFonts w:asciiTheme="minorHAnsi" w:hAnsiTheme="minorHAnsi" w:cstheme="minorHAnsi"/>
          <w:lang w:val="nl-NL"/>
        </w:rPr>
        <w:br w:type="page"/>
      </w:r>
    </w:p>
    <w:p w14:paraId="490B2FE8" w14:textId="77777777" w:rsidR="0008383B" w:rsidRPr="000307AD" w:rsidRDefault="00F56D87" w:rsidP="00F56D87">
      <w:pPr>
        <w:pStyle w:val="Lijstalinea"/>
        <w:numPr>
          <w:ilvl w:val="0"/>
          <w:numId w:val="50"/>
        </w:numPr>
        <w:spacing w:before="120" w:after="120" w:line="252" w:lineRule="auto"/>
        <w:jc w:val="both"/>
        <w:rPr>
          <w:rFonts w:asciiTheme="minorHAnsi" w:hAnsiTheme="minorHAnsi" w:cstheme="minorHAnsi"/>
          <w:b/>
          <w:u w:val="single"/>
          <w:lang w:val="nl-NL"/>
        </w:rPr>
      </w:pPr>
      <w:r w:rsidRPr="000307AD">
        <w:rPr>
          <w:rFonts w:asciiTheme="minorHAnsi" w:hAnsiTheme="minorHAnsi" w:cstheme="minorHAnsi"/>
          <w:b/>
          <w:u w:val="single"/>
          <w:lang w:val="nl-NL"/>
        </w:rPr>
        <w:t xml:space="preserve">Ontleding van </w:t>
      </w:r>
      <w:r w:rsidR="005D4180" w:rsidRPr="000307AD">
        <w:rPr>
          <w:rFonts w:asciiTheme="minorHAnsi" w:hAnsiTheme="minorHAnsi" w:cstheme="minorHAnsi"/>
          <w:b/>
          <w:u w:val="single"/>
          <w:lang w:val="nl-NL"/>
        </w:rPr>
        <w:t>het tarief</w:t>
      </w:r>
      <w:r w:rsidRPr="000307AD">
        <w:rPr>
          <w:rFonts w:asciiTheme="minorHAnsi" w:hAnsiTheme="minorHAnsi" w:cstheme="minorHAnsi"/>
          <w:b/>
          <w:u w:val="single"/>
          <w:lang w:val="nl-NL"/>
        </w:rPr>
        <w:t xml:space="preserve"> van de met de uitvoering van de opdracht belaste werknemers in geval van nachtarbeid</w:t>
      </w:r>
      <w:r w:rsidR="0008383B" w:rsidRPr="000307AD">
        <w:rPr>
          <w:rFonts w:asciiTheme="minorHAnsi" w:hAnsiTheme="minorHAnsi" w:cstheme="minorHAnsi"/>
          <w:b/>
          <w:u w:val="single"/>
          <w:lang w:val="nl-NL"/>
        </w:rPr>
        <w:t>:</w:t>
      </w:r>
    </w:p>
    <w:tbl>
      <w:tblPr>
        <w:tblW w:w="13882" w:type="dxa"/>
        <w:tblCellMar>
          <w:left w:w="70" w:type="dxa"/>
          <w:right w:w="70" w:type="dxa"/>
        </w:tblCellMar>
        <w:tblLook w:val="04A0" w:firstRow="1" w:lastRow="0" w:firstColumn="1" w:lastColumn="0" w:noHBand="0" w:noVBand="1"/>
      </w:tblPr>
      <w:tblGrid>
        <w:gridCol w:w="10338"/>
        <w:gridCol w:w="3544"/>
      </w:tblGrid>
      <w:tr w:rsidR="0008383B" w:rsidRPr="000307AD" w14:paraId="40D577D9" w14:textId="77777777" w:rsidTr="000307AD">
        <w:trPr>
          <w:trHeight w:val="288"/>
        </w:trPr>
        <w:tc>
          <w:tcPr>
            <w:tcW w:w="10338"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4D39C281"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544"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3BE7A5EE" w14:textId="77777777" w:rsidR="0008383B" w:rsidRPr="000307AD" w:rsidRDefault="00F56D87"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Kosten en % van de bezoldiging</w:t>
            </w:r>
          </w:p>
        </w:tc>
      </w:tr>
      <w:tr w:rsidR="0008383B" w:rsidRPr="000307AD" w14:paraId="18965500" w14:textId="77777777" w:rsidTr="000307AD">
        <w:trPr>
          <w:trHeight w:val="288"/>
        </w:trPr>
        <w:tc>
          <w:tcPr>
            <w:tcW w:w="10338"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tcPr>
          <w:p w14:paraId="5863983F" w14:textId="77777777" w:rsidR="0008383B" w:rsidRPr="000307AD" w:rsidRDefault="005D4180"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Minimumbezoldiging van werknemer </w:t>
            </w:r>
            <w:r w:rsidR="0008383B" w:rsidRPr="000307AD">
              <w:rPr>
                <w:rFonts w:asciiTheme="minorHAnsi" w:hAnsiTheme="minorHAnsi" w:cstheme="minorHAnsi"/>
                <w:color w:val="000000"/>
                <w:lang w:val="nl-NL" w:eastAsia="fr-BE"/>
              </w:rPr>
              <w:t>XX :</w:t>
            </w:r>
          </w:p>
        </w:tc>
        <w:tc>
          <w:tcPr>
            <w:tcW w:w="3544" w:type="dxa"/>
            <w:tcBorders>
              <w:top w:val="single" w:sz="4" w:space="0" w:color="auto"/>
              <w:left w:val="nil"/>
              <w:bottom w:val="single" w:sz="4" w:space="0" w:color="auto"/>
              <w:right w:val="single" w:sz="8" w:space="0" w:color="auto"/>
            </w:tcBorders>
            <w:shd w:val="clear" w:color="auto" w:fill="D9D9D9" w:themeFill="background1" w:themeFillShade="D9"/>
            <w:noWrap/>
            <w:vAlign w:val="bottom"/>
          </w:tcPr>
          <w:p w14:paraId="7FD48F9C"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w:t>
            </w:r>
          </w:p>
        </w:tc>
      </w:tr>
      <w:tr w:rsidR="0008383B" w:rsidRPr="000307AD" w14:paraId="724965CC" w14:textId="77777777" w:rsidTr="000307AD">
        <w:trPr>
          <w:trHeight w:val="288"/>
        </w:trPr>
        <w:tc>
          <w:tcPr>
            <w:tcW w:w="10338"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tcPr>
          <w:p w14:paraId="5A47A841" w14:textId="77777777" w:rsidR="0008383B" w:rsidRPr="000307AD" w:rsidRDefault="005D4180"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Werkgeverslasten (</w:t>
            </w:r>
            <w:r w:rsidRPr="000307AD">
              <w:rPr>
                <w:rFonts w:asciiTheme="minorHAnsi" w:hAnsiTheme="minorHAnsi" w:cstheme="minorHAnsi"/>
                <w:color w:val="000000"/>
                <w:highlight w:val="yellow"/>
                <w:lang w:val="nl-NL" w:eastAsia="fr-BE"/>
              </w:rPr>
              <w:t>hieronder te specificeren door de inschrijver</w:t>
            </w:r>
            <w:r w:rsidR="0008383B" w:rsidRPr="000307AD">
              <w:rPr>
                <w:rFonts w:asciiTheme="minorHAnsi" w:hAnsiTheme="minorHAnsi" w:cstheme="minorHAnsi"/>
                <w:lang w:val="nl-NL"/>
              </w:rPr>
              <w:t>)</w:t>
            </w:r>
            <w:r w:rsidR="0008383B" w:rsidRPr="000307AD">
              <w:rPr>
                <w:rFonts w:asciiTheme="minorHAnsi" w:hAnsiTheme="minorHAnsi" w:cstheme="minorHAnsi"/>
                <w:color w:val="000000"/>
                <w:lang w:val="nl-NL" w:eastAsia="fr-BE"/>
              </w:rPr>
              <w:t> :</w:t>
            </w:r>
          </w:p>
        </w:tc>
        <w:tc>
          <w:tcPr>
            <w:tcW w:w="3544" w:type="dxa"/>
            <w:tcBorders>
              <w:top w:val="single" w:sz="4" w:space="0" w:color="auto"/>
              <w:left w:val="nil"/>
              <w:bottom w:val="single" w:sz="4" w:space="0" w:color="auto"/>
              <w:right w:val="single" w:sz="8" w:space="0" w:color="auto"/>
            </w:tcBorders>
            <w:shd w:val="clear" w:color="auto" w:fill="F2F2F2" w:themeFill="background1" w:themeFillShade="F2"/>
            <w:noWrap/>
            <w:vAlign w:val="bottom"/>
          </w:tcPr>
          <w:p w14:paraId="0A0EBBDB"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r>
      <w:tr w:rsidR="0008383B" w:rsidRPr="000307AD" w14:paraId="110B0141" w14:textId="77777777" w:rsidTr="000307AD">
        <w:trPr>
          <w:trHeight w:val="288"/>
        </w:trPr>
        <w:tc>
          <w:tcPr>
            <w:tcW w:w="10338" w:type="dxa"/>
            <w:tcBorders>
              <w:top w:val="nil"/>
              <w:left w:val="single" w:sz="8" w:space="0" w:color="auto"/>
              <w:bottom w:val="single" w:sz="4" w:space="0" w:color="auto"/>
              <w:right w:val="single" w:sz="4" w:space="0" w:color="auto"/>
            </w:tcBorders>
            <w:shd w:val="clear" w:color="auto" w:fill="auto"/>
            <w:noWrap/>
            <w:vAlign w:val="bottom"/>
          </w:tcPr>
          <w:p w14:paraId="04D32784"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544" w:type="dxa"/>
            <w:tcBorders>
              <w:top w:val="nil"/>
              <w:left w:val="nil"/>
              <w:bottom w:val="single" w:sz="4" w:space="0" w:color="auto"/>
              <w:right w:val="single" w:sz="8" w:space="0" w:color="auto"/>
            </w:tcBorders>
            <w:shd w:val="clear" w:color="auto" w:fill="auto"/>
            <w:noWrap/>
          </w:tcPr>
          <w:p w14:paraId="339FB5B7"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1E8D0FC8" w14:textId="77777777" w:rsidTr="000307AD">
        <w:trPr>
          <w:trHeight w:val="288"/>
        </w:trPr>
        <w:tc>
          <w:tcPr>
            <w:tcW w:w="10338" w:type="dxa"/>
            <w:tcBorders>
              <w:top w:val="nil"/>
              <w:left w:val="single" w:sz="8" w:space="0" w:color="auto"/>
              <w:bottom w:val="single" w:sz="4" w:space="0" w:color="auto"/>
              <w:right w:val="single" w:sz="4" w:space="0" w:color="auto"/>
            </w:tcBorders>
            <w:shd w:val="clear" w:color="auto" w:fill="auto"/>
            <w:noWrap/>
            <w:vAlign w:val="bottom"/>
          </w:tcPr>
          <w:p w14:paraId="6E3BD0EF"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544" w:type="dxa"/>
            <w:tcBorders>
              <w:top w:val="nil"/>
              <w:left w:val="nil"/>
              <w:bottom w:val="single" w:sz="4" w:space="0" w:color="auto"/>
              <w:right w:val="single" w:sz="8" w:space="0" w:color="auto"/>
            </w:tcBorders>
            <w:shd w:val="clear" w:color="auto" w:fill="auto"/>
            <w:noWrap/>
          </w:tcPr>
          <w:p w14:paraId="07CB551E"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7FE292BD" w14:textId="77777777" w:rsidTr="000307AD">
        <w:trPr>
          <w:trHeight w:val="288"/>
        </w:trPr>
        <w:tc>
          <w:tcPr>
            <w:tcW w:w="10338"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14:paraId="24A321C2"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544" w:type="dxa"/>
            <w:tcBorders>
              <w:top w:val="single" w:sz="4" w:space="0" w:color="auto"/>
              <w:left w:val="nil"/>
              <w:bottom w:val="single" w:sz="4" w:space="0" w:color="auto"/>
              <w:right w:val="single" w:sz="8" w:space="0" w:color="auto"/>
            </w:tcBorders>
            <w:shd w:val="clear" w:color="auto" w:fill="FFFFFF" w:themeFill="background1"/>
            <w:noWrap/>
          </w:tcPr>
          <w:p w14:paraId="2152C880"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4456C514" w14:textId="77777777" w:rsidTr="000307AD">
        <w:trPr>
          <w:trHeight w:val="288"/>
        </w:trPr>
        <w:tc>
          <w:tcPr>
            <w:tcW w:w="10338" w:type="dxa"/>
            <w:tcBorders>
              <w:top w:val="nil"/>
              <w:left w:val="single" w:sz="8" w:space="0" w:color="auto"/>
              <w:bottom w:val="single" w:sz="4" w:space="0" w:color="auto"/>
              <w:right w:val="single" w:sz="4" w:space="0" w:color="auto"/>
            </w:tcBorders>
            <w:shd w:val="clear" w:color="auto" w:fill="FFFFFF" w:themeFill="background1"/>
            <w:noWrap/>
            <w:vAlign w:val="bottom"/>
          </w:tcPr>
          <w:p w14:paraId="32245E5D"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544" w:type="dxa"/>
            <w:tcBorders>
              <w:top w:val="nil"/>
              <w:left w:val="nil"/>
              <w:bottom w:val="single" w:sz="4" w:space="0" w:color="auto"/>
              <w:right w:val="single" w:sz="8" w:space="0" w:color="auto"/>
            </w:tcBorders>
            <w:shd w:val="clear" w:color="auto" w:fill="FFFFFF" w:themeFill="background1"/>
            <w:noWrap/>
          </w:tcPr>
          <w:p w14:paraId="3844D972"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670C4B19" w14:textId="77777777" w:rsidTr="000307AD">
        <w:trPr>
          <w:trHeight w:val="288"/>
        </w:trPr>
        <w:tc>
          <w:tcPr>
            <w:tcW w:w="10338" w:type="dxa"/>
            <w:tcBorders>
              <w:top w:val="nil"/>
              <w:left w:val="single" w:sz="8" w:space="0" w:color="auto"/>
              <w:bottom w:val="single" w:sz="4" w:space="0" w:color="auto"/>
              <w:right w:val="single" w:sz="4" w:space="0" w:color="auto"/>
            </w:tcBorders>
            <w:shd w:val="clear" w:color="auto" w:fill="FFFFFF" w:themeFill="background1"/>
            <w:noWrap/>
            <w:vAlign w:val="bottom"/>
          </w:tcPr>
          <w:p w14:paraId="4FD361DD"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544" w:type="dxa"/>
            <w:tcBorders>
              <w:top w:val="nil"/>
              <w:left w:val="nil"/>
              <w:bottom w:val="single" w:sz="4" w:space="0" w:color="auto"/>
              <w:right w:val="single" w:sz="8" w:space="0" w:color="auto"/>
            </w:tcBorders>
            <w:shd w:val="clear" w:color="auto" w:fill="FFFFFF" w:themeFill="background1"/>
            <w:noWrap/>
          </w:tcPr>
          <w:p w14:paraId="7B5E2DB4"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51B0AE2F" w14:textId="77777777" w:rsidTr="000307AD">
        <w:trPr>
          <w:trHeight w:val="288"/>
        </w:trPr>
        <w:tc>
          <w:tcPr>
            <w:tcW w:w="10338" w:type="dxa"/>
            <w:tcBorders>
              <w:top w:val="nil"/>
              <w:left w:val="single" w:sz="8" w:space="0" w:color="auto"/>
              <w:bottom w:val="single" w:sz="4" w:space="0" w:color="auto"/>
              <w:right w:val="single" w:sz="4" w:space="0" w:color="auto"/>
            </w:tcBorders>
            <w:shd w:val="clear" w:color="auto" w:fill="FFFFFF" w:themeFill="background1"/>
            <w:noWrap/>
            <w:vAlign w:val="bottom"/>
          </w:tcPr>
          <w:p w14:paraId="5DA9EFE6"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544" w:type="dxa"/>
            <w:tcBorders>
              <w:top w:val="nil"/>
              <w:left w:val="nil"/>
              <w:bottom w:val="single" w:sz="4" w:space="0" w:color="auto"/>
              <w:right w:val="single" w:sz="8" w:space="0" w:color="auto"/>
            </w:tcBorders>
            <w:shd w:val="clear" w:color="auto" w:fill="FFFFFF" w:themeFill="background1"/>
            <w:noWrap/>
          </w:tcPr>
          <w:p w14:paraId="5B652105"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7C65CC8D" w14:textId="77777777" w:rsidTr="000307AD">
        <w:trPr>
          <w:trHeight w:val="288"/>
        </w:trPr>
        <w:tc>
          <w:tcPr>
            <w:tcW w:w="10338" w:type="dxa"/>
            <w:tcBorders>
              <w:top w:val="nil"/>
              <w:left w:val="single" w:sz="8" w:space="0" w:color="auto"/>
              <w:bottom w:val="single" w:sz="4" w:space="0" w:color="auto"/>
              <w:right w:val="single" w:sz="4" w:space="0" w:color="auto"/>
            </w:tcBorders>
            <w:shd w:val="clear" w:color="auto" w:fill="FFFFFF" w:themeFill="background1"/>
            <w:noWrap/>
            <w:vAlign w:val="bottom"/>
          </w:tcPr>
          <w:p w14:paraId="02171419"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544" w:type="dxa"/>
            <w:tcBorders>
              <w:top w:val="nil"/>
              <w:left w:val="nil"/>
              <w:bottom w:val="single" w:sz="4" w:space="0" w:color="auto"/>
              <w:right w:val="single" w:sz="8" w:space="0" w:color="auto"/>
            </w:tcBorders>
            <w:shd w:val="clear" w:color="auto" w:fill="FFFFFF" w:themeFill="background1"/>
            <w:noWrap/>
          </w:tcPr>
          <w:p w14:paraId="4A6AC073"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7BA6EB95" w14:textId="77777777" w:rsidTr="000307AD">
        <w:trPr>
          <w:trHeight w:val="288"/>
        </w:trPr>
        <w:tc>
          <w:tcPr>
            <w:tcW w:w="10338" w:type="dxa"/>
            <w:tcBorders>
              <w:top w:val="nil"/>
              <w:left w:val="single" w:sz="8" w:space="0" w:color="auto"/>
              <w:bottom w:val="single" w:sz="4" w:space="0" w:color="auto"/>
              <w:right w:val="single" w:sz="4" w:space="0" w:color="auto"/>
            </w:tcBorders>
            <w:shd w:val="clear" w:color="auto" w:fill="FFFFFF" w:themeFill="background1"/>
            <w:noWrap/>
            <w:vAlign w:val="bottom"/>
          </w:tcPr>
          <w:p w14:paraId="686526B8"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p>
        </w:tc>
        <w:tc>
          <w:tcPr>
            <w:tcW w:w="3544" w:type="dxa"/>
            <w:tcBorders>
              <w:top w:val="single" w:sz="4" w:space="0" w:color="auto"/>
              <w:left w:val="nil"/>
              <w:bottom w:val="single" w:sz="4" w:space="0" w:color="auto"/>
              <w:right w:val="single" w:sz="8" w:space="0" w:color="auto"/>
            </w:tcBorders>
            <w:shd w:val="clear" w:color="auto" w:fill="FFFFFF" w:themeFill="background1"/>
            <w:noWrap/>
          </w:tcPr>
          <w:p w14:paraId="0B8B5775" w14:textId="77777777" w:rsidR="0008383B" w:rsidRPr="000307AD" w:rsidRDefault="0008383B" w:rsidP="000307AD">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 xml:space="preserve">€ </w:t>
            </w:r>
            <w:r w:rsidR="00F56D87" w:rsidRPr="000307AD">
              <w:rPr>
                <w:rFonts w:asciiTheme="minorHAnsi" w:hAnsiTheme="minorHAnsi" w:cstheme="minorHAnsi"/>
                <w:color w:val="000000"/>
                <w:lang w:val="nl-NL" w:eastAsia="fr-BE"/>
              </w:rPr>
              <w:t>en</w:t>
            </w:r>
            <w:r w:rsidRPr="000307AD">
              <w:rPr>
                <w:rFonts w:asciiTheme="minorHAnsi" w:hAnsiTheme="minorHAnsi" w:cstheme="minorHAnsi"/>
                <w:color w:val="000000"/>
                <w:lang w:val="nl-NL" w:eastAsia="fr-BE"/>
              </w:rPr>
              <w:t xml:space="preserve"> %</w:t>
            </w:r>
          </w:p>
        </w:tc>
      </w:tr>
      <w:tr w:rsidR="0008383B" w:rsidRPr="000307AD" w14:paraId="18418E23" w14:textId="77777777" w:rsidTr="000307AD">
        <w:trPr>
          <w:trHeight w:val="300"/>
        </w:trPr>
        <w:tc>
          <w:tcPr>
            <w:tcW w:w="10338"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tcPr>
          <w:p w14:paraId="4DA8A94A" w14:textId="77777777" w:rsidR="0008383B" w:rsidRPr="000307AD" w:rsidRDefault="005D4180" w:rsidP="005D4180">
            <w:pPr>
              <w:spacing w:before="120" w:after="120" w:line="252" w:lineRule="auto"/>
              <w:rPr>
                <w:rFonts w:asciiTheme="minorHAnsi" w:hAnsiTheme="minorHAnsi" w:cstheme="minorHAnsi"/>
                <w:color w:val="000000"/>
                <w:lang w:val="nl-NL" w:eastAsia="fr-BE"/>
              </w:rPr>
            </w:pPr>
            <w:r w:rsidRPr="000307AD">
              <w:rPr>
                <w:rFonts w:asciiTheme="minorHAnsi" w:hAnsiTheme="minorHAnsi" w:cstheme="minorHAnsi"/>
                <w:color w:val="000000"/>
                <w:lang w:val="nl-NL" w:eastAsia="fr-BE"/>
              </w:rPr>
              <w:t>Uurtarief</w:t>
            </w:r>
            <w:r w:rsidR="00F56D87" w:rsidRPr="000307AD">
              <w:rPr>
                <w:rFonts w:asciiTheme="minorHAnsi" w:hAnsiTheme="minorHAnsi" w:cstheme="minorHAnsi"/>
                <w:color w:val="000000"/>
                <w:lang w:val="nl-NL" w:eastAsia="fr-BE"/>
              </w:rPr>
              <w:t xml:space="preserve"> van werknemer </w:t>
            </w:r>
            <w:r w:rsidR="0008383B" w:rsidRPr="000307AD">
              <w:rPr>
                <w:rFonts w:asciiTheme="minorHAnsi" w:hAnsiTheme="minorHAnsi" w:cstheme="minorHAnsi"/>
                <w:color w:val="000000"/>
                <w:lang w:val="nl-NL" w:eastAsia="fr-BE"/>
              </w:rPr>
              <w:t>XX :</w:t>
            </w:r>
          </w:p>
        </w:tc>
        <w:tc>
          <w:tcPr>
            <w:tcW w:w="3544" w:type="dxa"/>
            <w:tcBorders>
              <w:top w:val="single" w:sz="4" w:space="0" w:color="auto"/>
              <w:left w:val="nil"/>
              <w:bottom w:val="single" w:sz="4" w:space="0" w:color="auto"/>
              <w:right w:val="single" w:sz="8" w:space="0" w:color="auto"/>
            </w:tcBorders>
            <w:shd w:val="clear" w:color="auto" w:fill="F2F2F2" w:themeFill="background1" w:themeFillShade="F2"/>
            <w:noWrap/>
          </w:tcPr>
          <w:p w14:paraId="5A7366F4" w14:textId="77777777" w:rsidR="0008383B" w:rsidRPr="000307AD" w:rsidRDefault="0008383B" w:rsidP="000307AD">
            <w:pPr>
              <w:spacing w:before="120" w:after="120" w:line="252" w:lineRule="auto"/>
              <w:rPr>
                <w:rFonts w:asciiTheme="minorHAnsi" w:hAnsiTheme="minorHAnsi" w:cstheme="minorHAnsi"/>
                <w:b/>
                <w:bCs/>
                <w:color w:val="000000"/>
                <w:lang w:val="nl-NL" w:eastAsia="fr-BE"/>
              </w:rPr>
            </w:pPr>
            <w:r w:rsidRPr="000307AD">
              <w:rPr>
                <w:rFonts w:asciiTheme="minorHAnsi" w:hAnsiTheme="minorHAnsi" w:cstheme="minorHAnsi"/>
                <w:color w:val="000000"/>
                <w:lang w:val="nl-NL" w:eastAsia="fr-BE"/>
              </w:rPr>
              <w:t>€</w:t>
            </w:r>
          </w:p>
        </w:tc>
      </w:tr>
    </w:tbl>
    <w:p w14:paraId="25F692FB" w14:textId="77777777" w:rsidR="0008383B" w:rsidRPr="000307AD" w:rsidRDefault="0008383B" w:rsidP="00601F89">
      <w:pPr>
        <w:ind w:right="-1"/>
        <w:jc w:val="both"/>
        <w:rPr>
          <w:rFonts w:ascii="Arial" w:hAnsi="Arial"/>
          <w:lang w:val="nl-NL"/>
        </w:rPr>
      </w:pPr>
    </w:p>
    <w:p w14:paraId="7F717ED9" w14:textId="77777777" w:rsidR="0008383B" w:rsidRPr="000307AD" w:rsidRDefault="0008383B" w:rsidP="00601F89">
      <w:pPr>
        <w:ind w:right="-1"/>
        <w:jc w:val="both"/>
        <w:rPr>
          <w:rFonts w:ascii="Arial" w:hAnsi="Arial"/>
          <w:lang w:val="nl-NL"/>
        </w:rPr>
      </w:pPr>
    </w:p>
    <w:p w14:paraId="401C389A" w14:textId="77777777" w:rsidR="00F56D87" w:rsidRPr="000307AD" w:rsidRDefault="00F56D87" w:rsidP="00601F89">
      <w:pPr>
        <w:ind w:right="-1"/>
        <w:jc w:val="both"/>
        <w:rPr>
          <w:rFonts w:ascii="Arial" w:hAnsi="Arial"/>
          <w:lang w:val="nl-NL"/>
        </w:rPr>
      </w:pPr>
    </w:p>
    <w:p w14:paraId="15B449D5" w14:textId="77777777" w:rsidR="00F56D87" w:rsidRPr="000307AD" w:rsidRDefault="00F56D87" w:rsidP="00601F89">
      <w:pPr>
        <w:ind w:right="-1"/>
        <w:jc w:val="both"/>
        <w:rPr>
          <w:rFonts w:ascii="Arial" w:hAnsi="Arial"/>
          <w:lang w:val="nl-NL"/>
        </w:rPr>
      </w:pPr>
    </w:p>
    <w:p w14:paraId="40813AB5" w14:textId="77777777" w:rsidR="00F56D87" w:rsidRPr="000307AD" w:rsidRDefault="00F56D87" w:rsidP="00601F89">
      <w:pPr>
        <w:ind w:right="-1"/>
        <w:jc w:val="both"/>
        <w:rPr>
          <w:rFonts w:ascii="Arial" w:hAnsi="Arial"/>
          <w:lang w:val="nl-NL"/>
        </w:rPr>
      </w:pPr>
    </w:p>
    <w:p w14:paraId="38B612C9" w14:textId="77777777" w:rsidR="00F56D87" w:rsidRPr="000307AD" w:rsidRDefault="00F56D87" w:rsidP="00601F89">
      <w:pPr>
        <w:ind w:right="-1"/>
        <w:jc w:val="both"/>
        <w:rPr>
          <w:rFonts w:ascii="Arial" w:hAnsi="Arial"/>
          <w:lang w:val="nl-NL"/>
        </w:rPr>
      </w:pPr>
    </w:p>
    <w:p w14:paraId="3BFB8B7A" w14:textId="77777777" w:rsidR="00F56D87" w:rsidRPr="000307AD" w:rsidRDefault="00F56D87" w:rsidP="00601F89">
      <w:pPr>
        <w:ind w:right="-1"/>
        <w:jc w:val="both"/>
        <w:rPr>
          <w:rFonts w:ascii="Arial" w:hAnsi="Arial"/>
          <w:lang w:val="nl-NL"/>
        </w:rPr>
      </w:pPr>
    </w:p>
    <w:p w14:paraId="3C2294B9" w14:textId="77777777" w:rsidR="00F56D87" w:rsidRPr="000307AD" w:rsidRDefault="00F56D87" w:rsidP="00601F89">
      <w:pPr>
        <w:ind w:right="-1"/>
        <w:jc w:val="both"/>
        <w:rPr>
          <w:rFonts w:ascii="Arial" w:hAnsi="Arial"/>
          <w:lang w:val="nl-NL"/>
        </w:rPr>
      </w:pPr>
    </w:p>
    <w:p w14:paraId="15B0490A" w14:textId="77777777" w:rsidR="00F56D87" w:rsidRPr="000307AD" w:rsidRDefault="00F56D87" w:rsidP="00601F89">
      <w:pPr>
        <w:ind w:right="-1"/>
        <w:jc w:val="both"/>
        <w:rPr>
          <w:rFonts w:ascii="Arial" w:hAnsi="Arial"/>
          <w:lang w:val="nl-NL"/>
        </w:rPr>
      </w:pPr>
    </w:p>
    <w:p w14:paraId="26EEB138" w14:textId="77777777" w:rsidR="00F56D87" w:rsidRPr="000307AD" w:rsidRDefault="00F56D87" w:rsidP="00601F89">
      <w:pPr>
        <w:ind w:right="-1"/>
        <w:jc w:val="both"/>
        <w:rPr>
          <w:rFonts w:ascii="Arial" w:hAnsi="Arial"/>
          <w:lang w:val="nl-NL"/>
        </w:rPr>
      </w:pPr>
    </w:p>
    <w:p w14:paraId="2E1167BE" w14:textId="77777777" w:rsidR="00517AA4" w:rsidRPr="000307AD" w:rsidRDefault="00F146D0" w:rsidP="00296C6F">
      <w:pPr>
        <w:pBdr>
          <w:top w:val="single" w:sz="4" w:space="1" w:color="auto"/>
          <w:left w:val="single" w:sz="4" w:space="4" w:color="auto"/>
          <w:bottom w:val="single" w:sz="4" w:space="1" w:color="auto"/>
          <w:right w:val="single" w:sz="4" w:space="4" w:color="auto"/>
        </w:pBdr>
        <w:ind w:right="3372"/>
        <w:jc w:val="both"/>
        <w:rPr>
          <w:rFonts w:ascii="Arial" w:hAnsi="Arial"/>
          <w:b/>
          <w:lang w:val="nl-NL"/>
        </w:rPr>
      </w:pPr>
      <w:r w:rsidRPr="000307AD">
        <w:rPr>
          <w:rFonts w:ascii="Arial" w:hAnsi="Arial"/>
          <w:b/>
          <w:lang w:val="nl-NL"/>
        </w:rPr>
        <w:t>OPMERKING: DE AANDACHT VAN DE INSCHRIJVER WORDT GEVESTIGD OP HET FEIT DAT ALLE RUBRIEKEN INGEVULD MOETEN WORDEN OP STRAFFE VAN NIETIGHEID</w:t>
      </w:r>
    </w:p>
    <w:p w14:paraId="6CC5B8EA" w14:textId="77777777" w:rsidR="00F146D0" w:rsidRPr="000307AD" w:rsidRDefault="00F146D0" w:rsidP="00601F89">
      <w:pPr>
        <w:ind w:right="-1"/>
        <w:jc w:val="both"/>
        <w:rPr>
          <w:rFonts w:ascii="Arial" w:hAnsi="Arial"/>
          <w:lang w:val="nl-NL"/>
        </w:rPr>
      </w:pPr>
    </w:p>
    <w:p w14:paraId="7853E17D" w14:textId="77777777" w:rsidR="00F146D0" w:rsidRPr="000307AD" w:rsidRDefault="00F146D0" w:rsidP="00601F89">
      <w:pPr>
        <w:ind w:right="-1"/>
        <w:jc w:val="both"/>
        <w:rPr>
          <w:rFonts w:ascii="Arial" w:hAnsi="Arial"/>
          <w:lang w:val="nl-NL"/>
        </w:rPr>
      </w:pPr>
    </w:p>
    <w:p w14:paraId="44FE7B9C" w14:textId="77777777" w:rsidR="006B4D43" w:rsidRPr="000307AD" w:rsidRDefault="006B4D43" w:rsidP="00601F89">
      <w:pPr>
        <w:ind w:right="-1"/>
        <w:jc w:val="both"/>
        <w:rPr>
          <w:rFonts w:ascii="Arial" w:hAnsi="Arial"/>
          <w:lang w:val="nl-NL"/>
        </w:rPr>
      </w:pPr>
    </w:p>
    <w:tbl>
      <w:tblPr>
        <w:tblW w:w="0" w:type="auto"/>
        <w:tblLayout w:type="fixed"/>
        <w:tblCellMar>
          <w:left w:w="70" w:type="dxa"/>
          <w:right w:w="70" w:type="dxa"/>
        </w:tblCellMar>
        <w:tblLook w:val="0000" w:firstRow="0" w:lastRow="0" w:firstColumn="0" w:lastColumn="0" w:noHBand="0" w:noVBand="0"/>
      </w:tblPr>
      <w:tblGrid>
        <w:gridCol w:w="1204"/>
        <w:gridCol w:w="4395"/>
        <w:gridCol w:w="708"/>
        <w:gridCol w:w="4536"/>
      </w:tblGrid>
      <w:tr w:rsidR="00601F89" w:rsidRPr="000307AD" w14:paraId="7A7A4924" w14:textId="77777777" w:rsidTr="00896271">
        <w:tc>
          <w:tcPr>
            <w:tcW w:w="1204" w:type="dxa"/>
          </w:tcPr>
          <w:p w14:paraId="71D8EB9B" w14:textId="77777777" w:rsidR="00517AA4" w:rsidRPr="000307AD" w:rsidRDefault="00517AA4" w:rsidP="00853398">
            <w:pPr>
              <w:spacing w:before="60" w:after="60"/>
              <w:jc w:val="both"/>
              <w:rPr>
                <w:rFonts w:ascii="Arial" w:hAnsi="Arial"/>
                <w:b/>
                <w:lang w:val="nl-NL"/>
              </w:rPr>
            </w:pPr>
          </w:p>
          <w:p w14:paraId="29D394A4" w14:textId="77777777" w:rsidR="00601F89" w:rsidRPr="000307AD" w:rsidRDefault="00601F89" w:rsidP="00853398">
            <w:pPr>
              <w:spacing w:before="60" w:after="60"/>
              <w:jc w:val="both"/>
              <w:rPr>
                <w:rFonts w:ascii="Arial" w:hAnsi="Arial"/>
                <w:b/>
                <w:lang w:val="nl-NL"/>
              </w:rPr>
            </w:pPr>
            <w:r w:rsidRPr="000307AD">
              <w:rPr>
                <w:rFonts w:ascii="Arial" w:hAnsi="Arial"/>
                <w:b/>
                <w:lang w:val="nl-NL"/>
              </w:rPr>
              <w:t xml:space="preserve">Gedaan: </w:t>
            </w:r>
          </w:p>
        </w:tc>
        <w:tc>
          <w:tcPr>
            <w:tcW w:w="4395" w:type="dxa"/>
            <w:tcBorders>
              <w:top w:val="single" w:sz="6" w:space="0" w:color="auto"/>
              <w:left w:val="single" w:sz="6" w:space="0" w:color="auto"/>
              <w:bottom w:val="single" w:sz="6" w:space="0" w:color="auto"/>
            </w:tcBorders>
          </w:tcPr>
          <w:p w14:paraId="34FA30D2" w14:textId="77777777" w:rsidR="00601F89" w:rsidRPr="000307AD" w:rsidRDefault="00601F89" w:rsidP="00853398">
            <w:pPr>
              <w:spacing w:before="60" w:after="60"/>
              <w:jc w:val="both"/>
              <w:rPr>
                <w:rFonts w:ascii="Arial" w:hAnsi="Arial"/>
                <w:b/>
                <w:lang w:val="nl-NL"/>
              </w:rPr>
            </w:pPr>
            <w:r w:rsidRPr="000307AD">
              <w:rPr>
                <w:rFonts w:ascii="Arial" w:hAnsi="Arial"/>
                <w:b/>
                <w:lang w:val="nl-NL"/>
              </w:rPr>
              <w:t>Te</w:t>
            </w:r>
          </w:p>
        </w:tc>
        <w:tc>
          <w:tcPr>
            <w:tcW w:w="708" w:type="dxa"/>
            <w:tcBorders>
              <w:left w:val="single" w:sz="6" w:space="0" w:color="auto"/>
              <w:right w:val="single" w:sz="6" w:space="0" w:color="auto"/>
            </w:tcBorders>
          </w:tcPr>
          <w:p w14:paraId="7D2FA893" w14:textId="77777777" w:rsidR="00601F89" w:rsidRPr="000307AD" w:rsidRDefault="00601F89" w:rsidP="00853398">
            <w:pPr>
              <w:spacing w:before="60" w:after="60"/>
              <w:jc w:val="both"/>
              <w:rPr>
                <w:rFonts w:ascii="Arial" w:hAnsi="Arial"/>
                <w:b/>
                <w:lang w:val="nl-NL"/>
              </w:rPr>
            </w:pPr>
          </w:p>
        </w:tc>
        <w:tc>
          <w:tcPr>
            <w:tcW w:w="4536" w:type="dxa"/>
            <w:tcBorders>
              <w:top w:val="single" w:sz="6" w:space="0" w:color="auto"/>
              <w:left w:val="single" w:sz="6" w:space="0" w:color="auto"/>
              <w:bottom w:val="single" w:sz="6" w:space="0" w:color="auto"/>
              <w:right w:val="single" w:sz="6" w:space="0" w:color="auto"/>
            </w:tcBorders>
          </w:tcPr>
          <w:p w14:paraId="286309C3" w14:textId="77777777" w:rsidR="00601F89" w:rsidRPr="000307AD" w:rsidRDefault="00601F89" w:rsidP="005D4180">
            <w:pPr>
              <w:spacing w:before="60" w:after="60"/>
              <w:jc w:val="both"/>
              <w:rPr>
                <w:rFonts w:ascii="Arial" w:hAnsi="Arial"/>
                <w:b/>
                <w:lang w:val="nl-NL"/>
              </w:rPr>
            </w:pPr>
            <w:r w:rsidRPr="000307AD">
              <w:rPr>
                <w:rFonts w:ascii="Arial" w:hAnsi="Arial"/>
                <w:b/>
                <w:lang w:val="nl-NL"/>
              </w:rPr>
              <w:t>Op                                                   20</w:t>
            </w:r>
            <w:r w:rsidR="005D4180" w:rsidRPr="000307AD">
              <w:rPr>
                <w:rFonts w:ascii="Arial" w:hAnsi="Arial"/>
                <w:b/>
                <w:lang w:val="nl-NL"/>
              </w:rPr>
              <w:t>2</w:t>
            </w:r>
            <w:r w:rsidR="005D4180" w:rsidRPr="000307AD">
              <w:rPr>
                <w:rFonts w:ascii="Arial" w:hAnsi="Arial"/>
                <w:b/>
                <w:highlight w:val="yellow"/>
                <w:lang w:val="nl-NL"/>
              </w:rPr>
              <w:t>X</w:t>
            </w:r>
            <w:r w:rsidRPr="000307AD">
              <w:rPr>
                <w:rFonts w:ascii="Arial" w:hAnsi="Arial"/>
                <w:b/>
                <w:lang w:val="nl-NL"/>
              </w:rPr>
              <w:t>.</w:t>
            </w:r>
          </w:p>
        </w:tc>
      </w:tr>
    </w:tbl>
    <w:p w14:paraId="4054D8F9" w14:textId="77777777" w:rsidR="00601F89" w:rsidRPr="000307AD" w:rsidRDefault="00601F89" w:rsidP="00601F89">
      <w:pPr>
        <w:ind w:right="-1"/>
        <w:jc w:val="both"/>
        <w:rPr>
          <w:rFonts w:ascii="Arial" w:hAnsi="Arial"/>
          <w:b/>
          <w:lang w:val="nl-NL"/>
        </w:rPr>
      </w:pPr>
    </w:p>
    <w:p w14:paraId="12149BB5" w14:textId="77777777" w:rsidR="00F56D87" w:rsidRPr="000307AD" w:rsidRDefault="00F56D87" w:rsidP="00601F89">
      <w:pPr>
        <w:ind w:right="-1"/>
        <w:jc w:val="both"/>
        <w:rPr>
          <w:rFonts w:ascii="Arial" w:hAnsi="Arial"/>
          <w:b/>
          <w:lang w:val="nl-NL"/>
        </w:rPr>
      </w:pPr>
    </w:p>
    <w:p w14:paraId="3BA61AAA" w14:textId="77777777" w:rsidR="00F56D87" w:rsidRPr="000307AD" w:rsidRDefault="00F56D87" w:rsidP="00601F89">
      <w:pPr>
        <w:ind w:right="-1"/>
        <w:jc w:val="both"/>
        <w:rPr>
          <w:rFonts w:ascii="Arial" w:hAnsi="Arial"/>
          <w:b/>
          <w:lang w:val="nl-NL"/>
        </w:rPr>
      </w:pPr>
    </w:p>
    <w:p w14:paraId="6E59B02A" w14:textId="77777777" w:rsidR="00601F89" w:rsidRPr="000307AD" w:rsidRDefault="00601F89" w:rsidP="00601F89">
      <w:pPr>
        <w:ind w:right="-1"/>
        <w:jc w:val="both"/>
        <w:rPr>
          <w:rFonts w:ascii="Arial" w:hAnsi="Arial"/>
          <w:lang w:val="nl-NL"/>
        </w:rPr>
      </w:pPr>
      <w:r w:rsidRPr="000307AD">
        <w:rPr>
          <w:rFonts w:ascii="Arial" w:hAnsi="Arial"/>
          <w:b/>
          <w:lang w:val="nl-NL"/>
        </w:rPr>
        <w:t>De inschrijver of gevolmachtigde:</w:t>
      </w:r>
    </w:p>
    <w:p w14:paraId="01C8353F" w14:textId="77777777" w:rsidR="00601F89" w:rsidRPr="000307AD" w:rsidRDefault="00601F89" w:rsidP="00601F89">
      <w:pPr>
        <w:ind w:right="-1"/>
        <w:jc w:val="both"/>
        <w:rPr>
          <w:rFonts w:ascii="Arial" w:hAnsi="Arial"/>
          <w:lang w:val="nl-NL"/>
        </w:rPr>
      </w:pPr>
    </w:p>
    <w:tbl>
      <w:tblPr>
        <w:tblW w:w="0" w:type="auto"/>
        <w:tblInd w:w="1205" w:type="dxa"/>
        <w:tblLayout w:type="fixed"/>
        <w:tblCellMar>
          <w:left w:w="71" w:type="dxa"/>
          <w:right w:w="71" w:type="dxa"/>
        </w:tblCellMar>
        <w:tblLook w:val="0000" w:firstRow="0" w:lastRow="0" w:firstColumn="0" w:lastColumn="0" w:noHBand="0" w:noVBand="0"/>
      </w:tblPr>
      <w:tblGrid>
        <w:gridCol w:w="9639"/>
      </w:tblGrid>
      <w:tr w:rsidR="00601F89" w:rsidRPr="000307AD" w14:paraId="1170D553" w14:textId="77777777" w:rsidTr="00896271">
        <w:trPr>
          <w:trHeight w:val="1367"/>
        </w:trPr>
        <w:tc>
          <w:tcPr>
            <w:tcW w:w="9639" w:type="dxa"/>
            <w:tcBorders>
              <w:top w:val="single" w:sz="6" w:space="0" w:color="auto"/>
              <w:left w:val="single" w:sz="6" w:space="0" w:color="auto"/>
              <w:bottom w:val="single" w:sz="6" w:space="0" w:color="auto"/>
              <w:right w:val="single" w:sz="6" w:space="0" w:color="auto"/>
            </w:tcBorders>
          </w:tcPr>
          <w:p w14:paraId="78AF5A45" w14:textId="77777777" w:rsidR="00601F89" w:rsidRPr="000307AD" w:rsidRDefault="00601F89" w:rsidP="00853398">
            <w:pPr>
              <w:spacing w:before="60" w:after="60"/>
              <w:jc w:val="both"/>
              <w:rPr>
                <w:rFonts w:ascii="Arial" w:hAnsi="Arial"/>
                <w:lang w:val="nl-NL"/>
              </w:rPr>
            </w:pPr>
            <w:r w:rsidRPr="000307AD">
              <w:rPr>
                <w:rFonts w:ascii="Arial" w:hAnsi="Arial"/>
                <w:lang w:val="nl-NL"/>
              </w:rPr>
              <w:t>(naam)</w:t>
            </w:r>
          </w:p>
          <w:p w14:paraId="7A270599" w14:textId="77777777" w:rsidR="00F56D87" w:rsidRPr="000307AD" w:rsidRDefault="00F56D87" w:rsidP="00853398">
            <w:pPr>
              <w:spacing w:before="60" w:after="60"/>
              <w:jc w:val="both"/>
              <w:rPr>
                <w:rFonts w:ascii="Arial" w:hAnsi="Arial"/>
                <w:lang w:val="nl-NL"/>
              </w:rPr>
            </w:pPr>
          </w:p>
          <w:p w14:paraId="460EAB27" w14:textId="77777777" w:rsidR="00601F89" w:rsidRPr="000307AD" w:rsidRDefault="00601F89" w:rsidP="00853398">
            <w:pPr>
              <w:spacing w:before="60" w:after="60"/>
              <w:jc w:val="both"/>
              <w:rPr>
                <w:rFonts w:ascii="Arial" w:hAnsi="Arial"/>
                <w:lang w:val="nl-NL"/>
              </w:rPr>
            </w:pPr>
            <w:r w:rsidRPr="000307AD">
              <w:rPr>
                <w:rFonts w:ascii="Arial" w:hAnsi="Arial"/>
                <w:lang w:val="nl-NL"/>
              </w:rPr>
              <w:t>(functie)</w:t>
            </w:r>
          </w:p>
          <w:p w14:paraId="3BC8D8A6" w14:textId="77777777" w:rsidR="00F56D87" w:rsidRPr="000307AD" w:rsidRDefault="00F56D87" w:rsidP="00853398">
            <w:pPr>
              <w:spacing w:before="60" w:after="60"/>
              <w:jc w:val="both"/>
              <w:rPr>
                <w:rFonts w:ascii="Arial" w:hAnsi="Arial"/>
                <w:lang w:val="nl-NL"/>
              </w:rPr>
            </w:pPr>
          </w:p>
          <w:p w14:paraId="232C3E36" w14:textId="77777777" w:rsidR="00601F89" w:rsidRPr="000307AD" w:rsidRDefault="00601F89" w:rsidP="00853398">
            <w:pPr>
              <w:spacing w:before="60" w:after="60"/>
              <w:jc w:val="both"/>
              <w:rPr>
                <w:rFonts w:ascii="Arial" w:hAnsi="Arial"/>
                <w:lang w:val="nl-NL"/>
              </w:rPr>
            </w:pPr>
            <w:r w:rsidRPr="000307AD">
              <w:rPr>
                <w:rFonts w:ascii="Arial" w:hAnsi="Arial"/>
                <w:lang w:val="nl-NL"/>
              </w:rPr>
              <w:t>(handtekening)</w:t>
            </w:r>
          </w:p>
          <w:p w14:paraId="735B524A" w14:textId="77777777" w:rsidR="00F56D87" w:rsidRPr="000307AD" w:rsidRDefault="00F56D87" w:rsidP="00853398">
            <w:pPr>
              <w:spacing w:before="60" w:after="60"/>
              <w:jc w:val="both"/>
              <w:rPr>
                <w:rFonts w:ascii="Arial" w:hAnsi="Arial"/>
                <w:lang w:val="nl-NL"/>
              </w:rPr>
            </w:pPr>
          </w:p>
        </w:tc>
      </w:tr>
    </w:tbl>
    <w:p w14:paraId="30B48F1F" w14:textId="77777777" w:rsidR="00601F89" w:rsidRPr="000307AD" w:rsidRDefault="00601F89" w:rsidP="00601F89">
      <w:pPr>
        <w:jc w:val="both"/>
        <w:rPr>
          <w:rFonts w:ascii="Arial" w:hAnsi="Arial"/>
          <w:lang w:val="nl-NL"/>
        </w:rPr>
      </w:pPr>
    </w:p>
    <w:p w14:paraId="19E3540F" w14:textId="77777777" w:rsidR="00601F89" w:rsidRPr="000307AD" w:rsidRDefault="00601F89" w:rsidP="00601F89">
      <w:pPr>
        <w:jc w:val="both"/>
        <w:rPr>
          <w:rFonts w:ascii="Arial" w:hAnsi="Arial"/>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43"/>
      </w:tblGrid>
      <w:tr w:rsidR="00601F89" w:rsidRPr="000307AD" w14:paraId="06A2EE28" w14:textId="77777777" w:rsidTr="00896271">
        <w:tc>
          <w:tcPr>
            <w:tcW w:w="10843" w:type="dxa"/>
          </w:tcPr>
          <w:p w14:paraId="411C74FA" w14:textId="77777777" w:rsidR="00601F89" w:rsidRPr="000307AD" w:rsidRDefault="00601F89" w:rsidP="00853398">
            <w:pPr>
              <w:jc w:val="both"/>
              <w:rPr>
                <w:rFonts w:ascii="Arial" w:hAnsi="Arial"/>
                <w:lang w:val="nl-NL"/>
              </w:rPr>
            </w:pPr>
          </w:p>
          <w:p w14:paraId="7BC07721" w14:textId="77777777" w:rsidR="00601F89" w:rsidRPr="000307AD" w:rsidRDefault="00601F89" w:rsidP="00853398">
            <w:pPr>
              <w:jc w:val="both"/>
              <w:rPr>
                <w:rFonts w:ascii="Arial" w:hAnsi="Arial"/>
                <w:lang w:val="nl-NL"/>
              </w:rPr>
            </w:pPr>
            <w:r w:rsidRPr="000307AD">
              <w:rPr>
                <w:rFonts w:ascii="Arial" w:hAnsi="Arial"/>
                <w:lang w:val="nl-NL"/>
              </w:rPr>
              <w:t>GOEDGEKEURD,</w:t>
            </w:r>
          </w:p>
          <w:p w14:paraId="21A724CD" w14:textId="77777777" w:rsidR="00601F89" w:rsidRPr="000307AD" w:rsidRDefault="00601F89" w:rsidP="00853398">
            <w:pPr>
              <w:jc w:val="both"/>
              <w:rPr>
                <w:rFonts w:ascii="Arial" w:hAnsi="Arial"/>
                <w:lang w:val="nl-NL"/>
              </w:rPr>
            </w:pPr>
          </w:p>
          <w:p w14:paraId="243B9109" w14:textId="77777777" w:rsidR="00601F89" w:rsidRPr="000307AD" w:rsidRDefault="00601F89" w:rsidP="00853398">
            <w:pPr>
              <w:jc w:val="both"/>
              <w:rPr>
                <w:rFonts w:ascii="Arial" w:hAnsi="Arial"/>
                <w:lang w:val="nl-NL"/>
              </w:rPr>
            </w:pPr>
            <w:r w:rsidRPr="000307AD">
              <w:rPr>
                <w:rFonts w:ascii="Arial" w:hAnsi="Arial"/>
                <w:highlight w:val="yellow"/>
                <w:lang w:val="nl-NL"/>
              </w:rPr>
              <w:fldChar w:fldCharType="begin" w:fldLock="1">
                <w:ffData>
                  <w:name w:val="Tekstvak10"/>
                  <w:enabled/>
                  <w:calcOnExit w:val="0"/>
                  <w:textInput>
                    <w:default w:val="&lt;postcode, + plaats&gt;"/>
                  </w:textInput>
                </w:ffData>
              </w:fldChar>
            </w:r>
            <w:r w:rsidRPr="000307AD">
              <w:rPr>
                <w:rFonts w:ascii="Arial" w:hAnsi="Arial"/>
                <w:highlight w:val="yellow"/>
                <w:lang w:val="nl-NL"/>
              </w:rPr>
              <w:instrText xml:space="preserve"> FORMTEXT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&lt;</w:t>
            </w:r>
            <w:r w:rsidR="0015182F" w:rsidRPr="000307AD">
              <w:rPr>
                <w:rFonts w:ascii="Arial" w:hAnsi="Arial"/>
                <w:highlight w:val="yellow"/>
                <w:lang w:val="nl-NL"/>
              </w:rPr>
              <w:t>postcode</w:t>
            </w:r>
            <w:r w:rsidRPr="000307AD">
              <w:rPr>
                <w:rFonts w:ascii="Arial" w:hAnsi="Arial"/>
                <w:highlight w:val="yellow"/>
                <w:lang w:val="nl-NL"/>
              </w:rPr>
              <w:t xml:space="preserve"> + plaats&gt;</w:t>
            </w:r>
            <w:r w:rsidRPr="000307AD">
              <w:rPr>
                <w:rFonts w:ascii="Arial" w:hAnsi="Arial"/>
                <w:highlight w:val="yellow"/>
                <w:lang w:val="nl-NL"/>
              </w:rPr>
              <w:fldChar w:fldCharType="end"/>
            </w:r>
            <w:r w:rsidRPr="000307AD">
              <w:rPr>
                <w:rFonts w:ascii="Arial" w:hAnsi="Arial"/>
                <w:highlight w:val="yellow"/>
                <w:lang w:val="nl-NL"/>
              </w:rPr>
              <w:t>,</w:t>
            </w:r>
            <w:r w:rsidRPr="000307AD">
              <w:rPr>
                <w:rFonts w:ascii="Arial" w:hAnsi="Arial"/>
                <w:lang w:val="nl-NL"/>
              </w:rPr>
              <w:tab/>
            </w:r>
            <w:r w:rsidRPr="000307AD">
              <w:rPr>
                <w:rFonts w:ascii="Arial" w:hAnsi="Arial"/>
                <w:lang w:val="nl-NL"/>
              </w:rPr>
              <w:tab/>
            </w:r>
            <w:r w:rsidRPr="000307AD">
              <w:rPr>
                <w:rFonts w:ascii="Arial" w:hAnsi="Arial"/>
                <w:lang w:val="nl-NL"/>
              </w:rPr>
              <w:tab/>
            </w:r>
          </w:p>
          <w:p w14:paraId="1C37C177" w14:textId="77777777" w:rsidR="00601F89" w:rsidRPr="000307AD" w:rsidRDefault="00601F89" w:rsidP="00853398">
            <w:pPr>
              <w:jc w:val="both"/>
              <w:rPr>
                <w:rFonts w:ascii="Arial" w:hAnsi="Arial"/>
                <w:lang w:val="nl-NL"/>
              </w:rPr>
            </w:pPr>
          </w:p>
          <w:p w14:paraId="2205B8BD" w14:textId="77777777" w:rsidR="00601F89" w:rsidRPr="000307AD" w:rsidRDefault="00601F89" w:rsidP="00853398">
            <w:pPr>
              <w:jc w:val="both"/>
              <w:rPr>
                <w:rFonts w:ascii="Arial" w:hAnsi="Arial"/>
                <w:lang w:val="nl-NL"/>
              </w:rPr>
            </w:pPr>
            <w:r w:rsidRPr="000307AD">
              <w:rPr>
                <w:rFonts w:ascii="Arial" w:hAnsi="Arial"/>
                <w:highlight w:val="yellow"/>
                <w:lang w:val="nl-NL"/>
              </w:rPr>
              <w:fldChar w:fldCharType="begin" w:fldLock="1">
                <w:ffData>
                  <w:name w:val="Tekstvak11"/>
                  <w:enabled/>
                  <w:calcOnExit w:val="0"/>
                  <w:textInput>
                    <w:default w:val="&lt;identiteit van de persoon die bevoegd is om de offerte goed te keuren&gt;"/>
                  </w:textInput>
                </w:ffData>
              </w:fldChar>
            </w:r>
            <w:r w:rsidRPr="000307AD">
              <w:rPr>
                <w:rFonts w:ascii="Arial" w:hAnsi="Arial"/>
                <w:highlight w:val="yellow"/>
                <w:lang w:val="nl-NL"/>
              </w:rPr>
              <w:instrText xml:space="preserve"> FORMTEXT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&lt;identiteit van de persoon die bevoegd is om de offerte goed te keuren&gt;</w:t>
            </w:r>
            <w:r w:rsidRPr="000307AD">
              <w:rPr>
                <w:rFonts w:ascii="Arial" w:hAnsi="Arial"/>
                <w:highlight w:val="yellow"/>
                <w:lang w:val="nl-NL"/>
              </w:rPr>
              <w:fldChar w:fldCharType="end"/>
            </w:r>
            <w:r w:rsidRPr="000307AD">
              <w:rPr>
                <w:rFonts w:ascii="Arial" w:hAnsi="Arial"/>
                <w:lang w:val="nl-NL"/>
              </w:rPr>
              <w:t xml:space="preserve"> </w:t>
            </w:r>
          </w:p>
          <w:p w14:paraId="508D0194" w14:textId="77777777" w:rsidR="00601F89" w:rsidRPr="000307AD" w:rsidRDefault="00601F89" w:rsidP="00853398">
            <w:pPr>
              <w:jc w:val="both"/>
              <w:rPr>
                <w:rFonts w:ascii="Arial" w:hAnsi="Arial"/>
                <w:lang w:val="nl-NL"/>
              </w:rPr>
            </w:pPr>
          </w:p>
          <w:p w14:paraId="4C825937" w14:textId="77777777" w:rsidR="00601F89" w:rsidRPr="000307AD" w:rsidRDefault="00601F89" w:rsidP="00853398">
            <w:pPr>
              <w:jc w:val="both"/>
              <w:rPr>
                <w:rFonts w:ascii="Arial" w:hAnsi="Arial"/>
                <w:lang w:val="nl-NL"/>
              </w:rPr>
            </w:pPr>
            <w:r w:rsidRPr="000307AD">
              <w:rPr>
                <w:rFonts w:ascii="Arial" w:hAnsi="Arial"/>
                <w:highlight w:val="yellow"/>
                <w:lang w:val="nl-NL"/>
              </w:rPr>
              <w:fldChar w:fldCharType="begin" w:fldLock="1">
                <w:ffData>
                  <w:name w:val="Tekstvak12"/>
                  <w:enabled/>
                  <w:calcOnExit w:val="0"/>
                  <w:textInput>
                    <w:default w:val="&lt;titel van de persoon die bevoegd is om de offerte goed te keuren&gt;"/>
                  </w:textInput>
                </w:ffData>
              </w:fldChar>
            </w:r>
            <w:r w:rsidRPr="000307AD">
              <w:rPr>
                <w:rFonts w:ascii="Arial" w:hAnsi="Arial"/>
                <w:highlight w:val="yellow"/>
                <w:lang w:val="nl-NL"/>
              </w:rPr>
              <w:instrText xml:space="preserve"> FORMTEXT </w:instrText>
            </w:r>
            <w:r w:rsidRPr="000307AD">
              <w:rPr>
                <w:rFonts w:ascii="Arial" w:hAnsi="Arial"/>
                <w:highlight w:val="yellow"/>
                <w:lang w:val="nl-NL"/>
              </w:rPr>
            </w:r>
            <w:r w:rsidRPr="000307AD">
              <w:rPr>
                <w:rFonts w:ascii="Arial" w:hAnsi="Arial"/>
                <w:highlight w:val="yellow"/>
                <w:lang w:val="nl-NL"/>
              </w:rPr>
              <w:fldChar w:fldCharType="separate"/>
            </w:r>
            <w:r w:rsidRPr="000307AD">
              <w:rPr>
                <w:rFonts w:ascii="Arial" w:hAnsi="Arial"/>
                <w:highlight w:val="yellow"/>
                <w:lang w:val="nl-NL"/>
              </w:rPr>
              <w:t>&lt;titel van de persoon die bevoegd is om de offerte goed te keuren&gt;</w:t>
            </w:r>
            <w:r w:rsidRPr="000307AD">
              <w:rPr>
                <w:rFonts w:ascii="Arial" w:hAnsi="Arial"/>
                <w:highlight w:val="yellow"/>
                <w:lang w:val="nl-NL"/>
              </w:rPr>
              <w:fldChar w:fldCharType="end"/>
            </w:r>
            <w:r w:rsidRPr="000307AD">
              <w:rPr>
                <w:rFonts w:ascii="Arial" w:hAnsi="Arial"/>
                <w:lang w:val="nl-NL"/>
              </w:rPr>
              <w:t xml:space="preserve"> </w:t>
            </w:r>
          </w:p>
          <w:p w14:paraId="3FA573A3" w14:textId="77777777" w:rsidR="005D4180" w:rsidRPr="000307AD" w:rsidRDefault="005D4180" w:rsidP="00853398">
            <w:pPr>
              <w:jc w:val="both"/>
              <w:rPr>
                <w:rFonts w:ascii="Arial" w:hAnsi="Arial"/>
                <w:lang w:val="nl-NL"/>
              </w:rPr>
            </w:pPr>
          </w:p>
          <w:p w14:paraId="49521A31" w14:textId="77777777" w:rsidR="005D4180" w:rsidRPr="000307AD" w:rsidRDefault="005D4180" w:rsidP="00853398">
            <w:pPr>
              <w:jc w:val="both"/>
              <w:rPr>
                <w:rFonts w:ascii="Arial" w:hAnsi="Arial"/>
                <w:lang w:val="nl-NL"/>
              </w:rPr>
            </w:pPr>
          </w:p>
          <w:p w14:paraId="6DC3ABCE" w14:textId="77777777" w:rsidR="00601F89" w:rsidRPr="000307AD" w:rsidRDefault="00601F89" w:rsidP="00853398">
            <w:pPr>
              <w:jc w:val="both"/>
              <w:rPr>
                <w:rFonts w:ascii="Arial" w:hAnsi="Arial"/>
                <w:lang w:val="nl-NL"/>
              </w:rPr>
            </w:pPr>
          </w:p>
        </w:tc>
      </w:tr>
    </w:tbl>
    <w:p w14:paraId="339732CC" w14:textId="77777777" w:rsidR="00601F89" w:rsidRPr="000307AD" w:rsidRDefault="00601F89" w:rsidP="00601F89">
      <w:pPr>
        <w:pStyle w:val="Koptekst"/>
        <w:jc w:val="both"/>
        <w:rPr>
          <w:sz w:val="2"/>
          <w:lang w:val="nl-NL"/>
        </w:rPr>
      </w:pPr>
    </w:p>
    <w:p w14:paraId="4A8493C6" w14:textId="77777777" w:rsidR="00601F89" w:rsidRPr="000307AD" w:rsidRDefault="00601F89" w:rsidP="00006C56">
      <w:pPr>
        <w:jc w:val="both"/>
        <w:rPr>
          <w:rFonts w:ascii="Arial" w:hAnsi="Arial" w:cs="Arial"/>
          <w:lang w:val="nl-NL"/>
        </w:rPr>
      </w:pPr>
    </w:p>
    <w:sectPr w:rsidR="00601F89" w:rsidRPr="000307AD" w:rsidSect="008B54B5">
      <w:pgSz w:w="16840" w:h="11907" w:orient="landscape"/>
      <w:pgMar w:top="1418" w:right="1418" w:bottom="1418" w:left="1418"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31AD" w16cex:dateUtc="2021-12-14T14:07:00Z"/>
  <w16cex:commentExtensible w16cex:durableId="25633261" w16cex:dateUtc="2021-12-14T14:10:00Z"/>
  <w16cex:commentExtensible w16cex:durableId="256333C0" w16cex:dateUtc="2021-12-14T14:16:00Z"/>
  <w16cex:commentExtensible w16cex:durableId="256337AA" w16cex:dateUtc="2021-12-14T14:32:00Z"/>
  <w16cex:commentExtensible w16cex:durableId="256337E8" w16cex:dateUtc="2021-12-14T14:34:00Z"/>
  <w16cex:commentExtensible w16cex:durableId="25633811" w16cex:dateUtc="2021-12-14T14:34:00Z"/>
  <w16cex:commentExtensible w16cex:durableId="2563392E" w16cex:dateUtc="2021-12-14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10A378" w16cid:durableId="256331AD"/>
  <w16cid:commentId w16cid:paraId="7F66A8CC" w16cid:durableId="25633261"/>
  <w16cid:commentId w16cid:paraId="28061A9D" w16cid:durableId="256333C0"/>
  <w16cid:commentId w16cid:paraId="7A497C3E" w16cid:durableId="256337AA"/>
  <w16cid:commentId w16cid:paraId="4A744AED" w16cid:durableId="256337E8"/>
  <w16cid:commentId w16cid:paraId="3211CCBE" w16cid:durableId="25633811"/>
  <w16cid:commentId w16cid:paraId="0F070FFF" w16cid:durableId="256339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CA49A" w14:textId="77777777" w:rsidR="00292FE0" w:rsidRDefault="00292FE0">
      <w:r>
        <w:separator/>
      </w:r>
    </w:p>
  </w:endnote>
  <w:endnote w:type="continuationSeparator" w:id="0">
    <w:p w14:paraId="55EB5EC3" w14:textId="77777777" w:rsidR="00292FE0" w:rsidRDefault="0029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6601E" w14:textId="77777777" w:rsidR="00292FE0" w:rsidRDefault="00292FE0">
      <w:r>
        <w:separator/>
      </w:r>
    </w:p>
  </w:footnote>
  <w:footnote w:type="continuationSeparator" w:id="0">
    <w:p w14:paraId="2A38648A" w14:textId="77777777" w:rsidR="00292FE0" w:rsidRDefault="00292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05947" w14:textId="6F5A7CC5" w:rsidR="00B23187" w:rsidRDefault="00B23187" w:rsidP="00301A2E">
    <w:pPr>
      <w:pStyle w:val="En-tte1"/>
      <w:rPr>
        <w:rFonts w:ascii="Arial" w:hAnsi="Arial"/>
        <w:sz w:val="16"/>
      </w:rPr>
    </w:pPr>
    <w:r>
      <w:rPr>
        <w:rFonts w:ascii="Arial" w:hAnsi="Arial"/>
        <w:sz w:val="16"/>
      </w:rPr>
      <w:t xml:space="preserve">Bestek             </w:t>
    </w:r>
    <w:r>
      <w:rPr>
        <w:rFonts w:ascii="Arial" w:hAnsi="Arial"/>
        <w:sz w:val="16"/>
        <w:highlight w:val="yellow"/>
      </w:rPr>
      <w:t>XXX</w:t>
    </w:r>
    <w:r>
      <w:rPr>
        <w:rFonts w:ascii="Arial" w:hAnsi="Arial"/>
        <w:sz w:val="16"/>
      </w:rPr>
      <w:t xml:space="preserve">                     </w:t>
    </w:r>
    <w:r>
      <w:rPr>
        <w:rFonts w:ascii="Arial" w:hAnsi="Arial"/>
        <w:sz w:val="16"/>
      </w:rPr>
      <w:tab/>
    </w:r>
    <w:r>
      <w:rPr>
        <w:rFonts w:ascii="Arial" w:hAnsi="Arial"/>
        <w:sz w:val="16"/>
      </w:rPr>
      <w:tab/>
      <w:t xml:space="preserve">  </w:t>
    </w:r>
    <w:r>
      <w:rPr>
        <w:rStyle w:val="Paginanummer"/>
        <w:rFonts w:ascii="Arial" w:hAnsi="Arial"/>
        <w:sz w:val="16"/>
      </w:rPr>
      <w:fldChar w:fldCharType="begin"/>
    </w:r>
    <w:r>
      <w:rPr>
        <w:rStyle w:val="Paginanummer"/>
        <w:rFonts w:ascii="Arial" w:hAnsi="Arial"/>
        <w:sz w:val="16"/>
      </w:rPr>
      <w:instrText xml:space="preserve"> PAGE </w:instrText>
    </w:r>
    <w:r>
      <w:rPr>
        <w:rStyle w:val="Paginanummer"/>
        <w:rFonts w:ascii="Arial" w:hAnsi="Arial"/>
        <w:sz w:val="16"/>
      </w:rPr>
      <w:fldChar w:fldCharType="separate"/>
    </w:r>
    <w:r w:rsidR="00292FE0">
      <w:rPr>
        <w:rStyle w:val="Paginanummer"/>
        <w:rFonts w:ascii="Arial" w:hAnsi="Arial"/>
        <w:noProof/>
        <w:sz w:val="16"/>
      </w:rPr>
      <w:t>1</w:t>
    </w:r>
    <w:r>
      <w:rPr>
        <w:rStyle w:val="Paginanummer"/>
        <w:rFonts w:ascii="Arial" w:hAnsi="Arial"/>
        <w:sz w:val="16"/>
      </w:rPr>
      <w:fldChar w:fldCharType="end"/>
    </w:r>
    <w:r>
      <w:rPr>
        <w:rStyle w:val="Paginanummer"/>
        <w:rFonts w:ascii="Arial" w:hAnsi="Arial"/>
        <w:sz w:val="16"/>
      </w:rPr>
      <w:t>/</w:t>
    </w:r>
    <w:r>
      <w:rPr>
        <w:rStyle w:val="Paginanummer"/>
        <w:rFonts w:ascii="Arial" w:hAnsi="Arial"/>
        <w:sz w:val="16"/>
      </w:rPr>
      <w:fldChar w:fldCharType="begin"/>
    </w:r>
    <w:r>
      <w:rPr>
        <w:rStyle w:val="Paginanummer"/>
        <w:rFonts w:ascii="Arial" w:hAnsi="Arial"/>
        <w:sz w:val="16"/>
      </w:rPr>
      <w:instrText xml:space="preserve"> NUMPAGES </w:instrText>
    </w:r>
    <w:r>
      <w:rPr>
        <w:rStyle w:val="Paginanummer"/>
        <w:rFonts w:ascii="Arial" w:hAnsi="Arial"/>
        <w:sz w:val="16"/>
      </w:rPr>
      <w:fldChar w:fldCharType="separate"/>
    </w:r>
    <w:r w:rsidR="00292FE0">
      <w:rPr>
        <w:rStyle w:val="Paginanummer"/>
        <w:rFonts w:ascii="Arial" w:hAnsi="Arial"/>
        <w:noProof/>
        <w:sz w:val="16"/>
      </w:rPr>
      <w:t>1</w:t>
    </w:r>
    <w:r>
      <w:rPr>
        <w:rStyle w:val="Paginanummer"/>
        <w:rFonts w:ascii="Arial" w:hAnsi="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F2C96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4"/>
    <w:multiLevelType w:val="singleLevel"/>
    <w:tmpl w:val="2AE891A6"/>
    <w:name w:val="WW8Num4"/>
    <w:lvl w:ilvl="0">
      <w:start w:val="1"/>
      <w:numFmt w:val="bullet"/>
      <w:lvlText w:val="-"/>
      <w:lvlJc w:val="left"/>
      <w:pPr>
        <w:tabs>
          <w:tab w:val="num" w:pos="0"/>
        </w:tabs>
        <w:ind w:left="0" w:firstLine="0"/>
      </w:pPr>
      <w:rPr>
        <w:rFonts w:ascii="Times New Roman" w:hAnsi="Times New Roman"/>
        <w:lang w:val="en-US"/>
      </w:rPr>
    </w:lvl>
  </w:abstractNum>
  <w:abstractNum w:abstractNumId="2" w15:restartNumberingAfterBreak="0">
    <w:nsid w:val="01524B82"/>
    <w:multiLevelType w:val="multilevel"/>
    <w:tmpl w:val="910889C4"/>
    <w:lvl w:ilvl="0">
      <w:start w:val="1"/>
      <w:numFmt w:val="decimal"/>
      <w:lvlText w:val="%1."/>
      <w:lvlJc w:val="left"/>
      <w:pPr>
        <w:ind w:left="720" w:hanging="360"/>
      </w:pPr>
      <w:rPr>
        <w:rFonts w:hint="default"/>
      </w:rPr>
    </w:lvl>
    <w:lvl w:ilvl="1">
      <w:start w:val="1"/>
      <w:numFmt w:val="decimal"/>
      <w:isLgl/>
      <w:lvlText w:val="%1.%2."/>
      <w:lvlJc w:val="left"/>
      <w:pPr>
        <w:ind w:left="6636" w:hanging="540"/>
      </w:pPr>
      <w:rPr>
        <w:rFonts w:hint="default"/>
        <w:sz w:val="22"/>
      </w:rPr>
    </w:lvl>
    <w:lvl w:ilvl="2">
      <w:start w:val="2"/>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 w15:restartNumberingAfterBreak="0">
    <w:nsid w:val="02F81368"/>
    <w:multiLevelType w:val="hybridMultilevel"/>
    <w:tmpl w:val="E8EC54AC"/>
    <w:lvl w:ilvl="0" w:tplc="896ED53C">
      <w:start w:val="1"/>
      <w:numFmt w:val="decimal"/>
      <w:lvlText w:val="%1."/>
      <w:lvlJc w:val="left"/>
      <w:pPr>
        <w:ind w:left="560" w:hanging="360"/>
      </w:pPr>
      <w:rPr>
        <w:rFonts w:hint="default"/>
        <w:color w:val="0000FF"/>
      </w:rPr>
    </w:lvl>
    <w:lvl w:ilvl="1" w:tplc="080C0019" w:tentative="1">
      <w:start w:val="1"/>
      <w:numFmt w:val="lowerLetter"/>
      <w:lvlText w:val="%2."/>
      <w:lvlJc w:val="left"/>
      <w:pPr>
        <w:ind w:left="1280" w:hanging="360"/>
      </w:pPr>
    </w:lvl>
    <w:lvl w:ilvl="2" w:tplc="080C001B" w:tentative="1">
      <w:start w:val="1"/>
      <w:numFmt w:val="lowerRoman"/>
      <w:lvlText w:val="%3."/>
      <w:lvlJc w:val="right"/>
      <w:pPr>
        <w:ind w:left="2000" w:hanging="180"/>
      </w:pPr>
    </w:lvl>
    <w:lvl w:ilvl="3" w:tplc="080C000F" w:tentative="1">
      <w:start w:val="1"/>
      <w:numFmt w:val="decimal"/>
      <w:lvlText w:val="%4."/>
      <w:lvlJc w:val="left"/>
      <w:pPr>
        <w:ind w:left="2720" w:hanging="360"/>
      </w:pPr>
    </w:lvl>
    <w:lvl w:ilvl="4" w:tplc="080C0019" w:tentative="1">
      <w:start w:val="1"/>
      <w:numFmt w:val="lowerLetter"/>
      <w:lvlText w:val="%5."/>
      <w:lvlJc w:val="left"/>
      <w:pPr>
        <w:ind w:left="3440" w:hanging="360"/>
      </w:pPr>
    </w:lvl>
    <w:lvl w:ilvl="5" w:tplc="080C001B" w:tentative="1">
      <w:start w:val="1"/>
      <w:numFmt w:val="lowerRoman"/>
      <w:lvlText w:val="%6."/>
      <w:lvlJc w:val="right"/>
      <w:pPr>
        <w:ind w:left="4160" w:hanging="180"/>
      </w:pPr>
    </w:lvl>
    <w:lvl w:ilvl="6" w:tplc="080C000F" w:tentative="1">
      <w:start w:val="1"/>
      <w:numFmt w:val="decimal"/>
      <w:lvlText w:val="%7."/>
      <w:lvlJc w:val="left"/>
      <w:pPr>
        <w:ind w:left="4880" w:hanging="360"/>
      </w:pPr>
    </w:lvl>
    <w:lvl w:ilvl="7" w:tplc="080C0019" w:tentative="1">
      <w:start w:val="1"/>
      <w:numFmt w:val="lowerLetter"/>
      <w:lvlText w:val="%8."/>
      <w:lvlJc w:val="left"/>
      <w:pPr>
        <w:ind w:left="5600" w:hanging="360"/>
      </w:pPr>
    </w:lvl>
    <w:lvl w:ilvl="8" w:tplc="080C001B" w:tentative="1">
      <w:start w:val="1"/>
      <w:numFmt w:val="lowerRoman"/>
      <w:lvlText w:val="%9."/>
      <w:lvlJc w:val="right"/>
      <w:pPr>
        <w:ind w:left="6320" w:hanging="180"/>
      </w:pPr>
    </w:lvl>
  </w:abstractNum>
  <w:abstractNum w:abstractNumId="4" w15:restartNumberingAfterBreak="0">
    <w:nsid w:val="03FA3AD9"/>
    <w:multiLevelType w:val="hybridMultilevel"/>
    <w:tmpl w:val="789A3914"/>
    <w:lvl w:ilvl="0" w:tplc="1A360880">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56C3A8C"/>
    <w:multiLevelType w:val="hybridMultilevel"/>
    <w:tmpl w:val="AEB262A4"/>
    <w:lvl w:ilvl="0" w:tplc="080C0001">
      <w:start w:val="1"/>
      <w:numFmt w:val="bullet"/>
      <w:lvlText w:val=""/>
      <w:lvlJc w:val="left"/>
      <w:pPr>
        <w:ind w:left="720" w:hanging="360"/>
      </w:pPr>
      <w:rPr>
        <w:rFonts w:ascii="Symbol" w:hAnsi="Symbol"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7BF6930"/>
    <w:multiLevelType w:val="multilevel"/>
    <w:tmpl w:val="EC146F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7C25B1B"/>
    <w:multiLevelType w:val="singleLevel"/>
    <w:tmpl w:val="C3EE0D54"/>
    <w:lvl w:ilvl="0">
      <w:start w:val="1"/>
      <w:numFmt w:val="bullet"/>
      <w:lvlText w:val="-"/>
      <w:lvlJc w:val="left"/>
      <w:pPr>
        <w:tabs>
          <w:tab w:val="num" w:pos="360"/>
        </w:tabs>
        <w:ind w:left="360" w:hanging="360"/>
      </w:pPr>
      <w:rPr>
        <w:rFonts w:hint="default"/>
      </w:rPr>
    </w:lvl>
  </w:abstractNum>
  <w:abstractNum w:abstractNumId="8" w15:restartNumberingAfterBreak="0">
    <w:nsid w:val="082A72BB"/>
    <w:multiLevelType w:val="singleLevel"/>
    <w:tmpl w:val="62F82FEC"/>
    <w:lvl w:ilvl="0">
      <w:start w:val="5"/>
      <w:numFmt w:val="bullet"/>
      <w:lvlText w:val="-"/>
      <w:lvlJc w:val="left"/>
      <w:pPr>
        <w:tabs>
          <w:tab w:val="num" w:pos="360"/>
        </w:tabs>
        <w:ind w:left="360" w:hanging="360"/>
      </w:pPr>
      <w:rPr>
        <w:rFonts w:hint="default"/>
      </w:rPr>
    </w:lvl>
  </w:abstractNum>
  <w:abstractNum w:abstractNumId="9" w15:restartNumberingAfterBreak="0">
    <w:nsid w:val="0B5A2774"/>
    <w:multiLevelType w:val="hybridMultilevel"/>
    <w:tmpl w:val="C5C0F644"/>
    <w:lvl w:ilvl="0" w:tplc="3C5AC6C4">
      <w:numFmt w:val="bullet"/>
      <w:lvlText w:val="-"/>
      <w:lvlJc w:val="left"/>
      <w:pPr>
        <w:tabs>
          <w:tab w:val="num" w:pos="720"/>
        </w:tabs>
        <w:ind w:left="720" w:hanging="36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C605F0A"/>
    <w:multiLevelType w:val="singleLevel"/>
    <w:tmpl w:val="B7502A92"/>
    <w:lvl w:ilvl="0">
      <w:start w:val="2000"/>
      <w:numFmt w:val="bullet"/>
      <w:lvlText w:val="-"/>
      <w:lvlJc w:val="left"/>
      <w:pPr>
        <w:tabs>
          <w:tab w:val="num" w:pos="1245"/>
        </w:tabs>
        <w:ind w:left="1245" w:hanging="360"/>
      </w:pPr>
      <w:rPr>
        <w:rFonts w:hint="default"/>
      </w:rPr>
    </w:lvl>
  </w:abstractNum>
  <w:abstractNum w:abstractNumId="11" w15:restartNumberingAfterBreak="0">
    <w:nsid w:val="17B112E7"/>
    <w:multiLevelType w:val="hybridMultilevel"/>
    <w:tmpl w:val="05109AB6"/>
    <w:lvl w:ilvl="0" w:tplc="D0B69184">
      <w:start w:val="1"/>
      <w:numFmt w:val="bullet"/>
      <w:lvlText w:val=""/>
      <w:lvlJc w:val="left"/>
      <w:pPr>
        <w:ind w:left="360" w:hanging="360"/>
      </w:pPr>
      <w:rPr>
        <w:rFonts w:ascii="Wingdings" w:hAnsi="Wingdings" w:hint="default"/>
        <w:sz w:val="16"/>
        <w:szCs w:val="16"/>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2" w15:restartNumberingAfterBreak="0">
    <w:nsid w:val="1C924B97"/>
    <w:multiLevelType w:val="singleLevel"/>
    <w:tmpl w:val="8638A4FA"/>
    <w:lvl w:ilvl="0">
      <w:start w:val="765"/>
      <w:numFmt w:val="bullet"/>
      <w:lvlText w:val="-"/>
      <w:lvlJc w:val="left"/>
      <w:pPr>
        <w:tabs>
          <w:tab w:val="num" w:pos="360"/>
        </w:tabs>
        <w:ind w:left="360" w:hanging="360"/>
      </w:pPr>
      <w:rPr>
        <w:rFonts w:hint="default"/>
        <w:lang w:val="en-US"/>
      </w:rPr>
    </w:lvl>
  </w:abstractNum>
  <w:abstractNum w:abstractNumId="13" w15:restartNumberingAfterBreak="0">
    <w:nsid w:val="2405016B"/>
    <w:multiLevelType w:val="multilevel"/>
    <w:tmpl w:val="2A1E3E30"/>
    <w:lvl w:ilvl="0">
      <w:start w:val="1"/>
      <w:numFmt w:val="decimal"/>
      <w:lvlText w:val="%1."/>
      <w:lvlJc w:val="left"/>
      <w:pPr>
        <w:tabs>
          <w:tab w:val="num" w:pos="360"/>
        </w:tabs>
        <w:ind w:left="36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5E219AC"/>
    <w:multiLevelType w:val="singleLevel"/>
    <w:tmpl w:val="04130017"/>
    <w:lvl w:ilvl="0">
      <w:start w:val="1"/>
      <w:numFmt w:val="lowerLetter"/>
      <w:lvlText w:val="%1)"/>
      <w:lvlJc w:val="left"/>
      <w:pPr>
        <w:tabs>
          <w:tab w:val="num" w:pos="360"/>
        </w:tabs>
        <w:ind w:left="360" w:hanging="360"/>
      </w:pPr>
      <w:rPr>
        <w:rFonts w:hint="default"/>
      </w:rPr>
    </w:lvl>
  </w:abstractNum>
  <w:abstractNum w:abstractNumId="15" w15:restartNumberingAfterBreak="0">
    <w:nsid w:val="2D875907"/>
    <w:multiLevelType w:val="singleLevel"/>
    <w:tmpl w:val="67F6B31C"/>
    <w:lvl w:ilvl="0">
      <w:start w:val="2"/>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4A71BC2"/>
    <w:multiLevelType w:val="hybridMultilevel"/>
    <w:tmpl w:val="3D10E3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63C5989"/>
    <w:multiLevelType w:val="singleLevel"/>
    <w:tmpl w:val="41B41D4E"/>
    <w:lvl w:ilvl="0">
      <w:start w:val="5"/>
      <w:numFmt w:val="lowerLetter"/>
      <w:lvlText w:val="%1)"/>
      <w:lvlJc w:val="left"/>
      <w:pPr>
        <w:tabs>
          <w:tab w:val="num" w:pos="360"/>
        </w:tabs>
        <w:ind w:left="360" w:hanging="360"/>
      </w:pPr>
      <w:rPr>
        <w:rFonts w:hint="default"/>
        <w:u w:val="single"/>
      </w:rPr>
    </w:lvl>
  </w:abstractNum>
  <w:abstractNum w:abstractNumId="18" w15:restartNumberingAfterBreak="0">
    <w:nsid w:val="39EB36A7"/>
    <w:multiLevelType w:val="hybridMultilevel"/>
    <w:tmpl w:val="F3021FF0"/>
    <w:lvl w:ilvl="0" w:tplc="A37AFC5C">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C1126D0"/>
    <w:multiLevelType w:val="singleLevel"/>
    <w:tmpl w:val="040C000F"/>
    <w:lvl w:ilvl="0">
      <w:start w:val="1"/>
      <w:numFmt w:val="decimal"/>
      <w:lvlText w:val="%1."/>
      <w:lvlJc w:val="left"/>
      <w:pPr>
        <w:tabs>
          <w:tab w:val="num" w:pos="360"/>
        </w:tabs>
        <w:ind w:left="360" w:hanging="360"/>
      </w:pPr>
      <w:rPr>
        <w:rFonts w:hint="default"/>
      </w:rPr>
    </w:lvl>
  </w:abstractNum>
  <w:abstractNum w:abstractNumId="20" w15:restartNumberingAfterBreak="0">
    <w:nsid w:val="3EA174AC"/>
    <w:multiLevelType w:val="singleLevel"/>
    <w:tmpl w:val="0413000F"/>
    <w:lvl w:ilvl="0">
      <w:start w:val="1"/>
      <w:numFmt w:val="decimal"/>
      <w:lvlText w:val="%1."/>
      <w:lvlJc w:val="left"/>
      <w:pPr>
        <w:tabs>
          <w:tab w:val="num" w:pos="360"/>
        </w:tabs>
        <w:ind w:left="360" w:hanging="360"/>
      </w:pPr>
      <w:rPr>
        <w:rFonts w:hint="default"/>
      </w:rPr>
    </w:lvl>
  </w:abstractNum>
  <w:abstractNum w:abstractNumId="21" w15:restartNumberingAfterBreak="0">
    <w:nsid w:val="3F0202F2"/>
    <w:multiLevelType w:val="singleLevel"/>
    <w:tmpl w:val="04130017"/>
    <w:lvl w:ilvl="0">
      <w:start w:val="1"/>
      <w:numFmt w:val="lowerLetter"/>
      <w:lvlText w:val="%1)"/>
      <w:lvlJc w:val="left"/>
      <w:pPr>
        <w:tabs>
          <w:tab w:val="num" w:pos="360"/>
        </w:tabs>
        <w:ind w:left="360" w:hanging="360"/>
      </w:pPr>
      <w:rPr>
        <w:rFonts w:hint="default"/>
      </w:rPr>
    </w:lvl>
  </w:abstractNum>
  <w:abstractNum w:abstractNumId="22" w15:restartNumberingAfterBreak="0">
    <w:nsid w:val="3FF25F25"/>
    <w:multiLevelType w:val="multilevel"/>
    <w:tmpl w:val="C216476E"/>
    <w:lvl w:ilvl="0">
      <w:start w:val="6"/>
      <w:numFmt w:val="decimal"/>
      <w:lvlText w:val="%1"/>
      <w:lvlJc w:val="left"/>
      <w:pPr>
        <w:ind w:left="480" w:hanging="480"/>
      </w:pPr>
      <w:rPr>
        <w:rFonts w:ascii="Arial" w:hAnsi="Arial" w:hint="default"/>
      </w:rPr>
    </w:lvl>
    <w:lvl w:ilvl="1">
      <w:start w:val="1"/>
      <w:numFmt w:val="decimal"/>
      <w:lvlText w:val="%1.%2"/>
      <w:lvlJc w:val="left"/>
      <w:pPr>
        <w:ind w:left="480" w:hanging="480"/>
      </w:pPr>
      <w:rPr>
        <w:rFonts w:ascii="Arial" w:hAnsi="Arial" w:hint="default"/>
      </w:rPr>
    </w:lvl>
    <w:lvl w:ilvl="2">
      <w:start w:val="2"/>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23" w15:restartNumberingAfterBreak="0">
    <w:nsid w:val="44E96E8E"/>
    <w:multiLevelType w:val="hybridMultilevel"/>
    <w:tmpl w:val="FB301850"/>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4" w15:restartNumberingAfterBreak="0">
    <w:nsid w:val="47B47AAA"/>
    <w:multiLevelType w:val="hybridMultilevel"/>
    <w:tmpl w:val="D03291F8"/>
    <w:lvl w:ilvl="0" w:tplc="5994FD88">
      <w:start w:val="1"/>
      <w:numFmt w:val="decimal"/>
      <w:lvlText w:val="%1)"/>
      <w:lvlJc w:val="left"/>
      <w:pPr>
        <w:ind w:left="720" w:hanging="360"/>
      </w:pPr>
      <w:rPr>
        <w:lang w:val="en-US"/>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5" w15:restartNumberingAfterBreak="0">
    <w:nsid w:val="4A363F29"/>
    <w:multiLevelType w:val="multilevel"/>
    <w:tmpl w:val="94481870"/>
    <w:lvl w:ilvl="0">
      <w:start w:val="1"/>
      <w:numFmt w:val="decimal"/>
      <w:lvlText w:val="%1."/>
      <w:lvlJc w:val="left"/>
      <w:pPr>
        <w:ind w:left="540" w:hanging="540"/>
      </w:pPr>
      <w:rPr>
        <w:rFonts w:hint="default"/>
        <w:sz w:val="22"/>
      </w:rPr>
    </w:lvl>
    <w:lvl w:ilvl="1">
      <w:start w:val="1"/>
      <w:numFmt w:val="decimal"/>
      <w:lvlText w:val="%1.%2."/>
      <w:lvlJc w:val="left"/>
      <w:pPr>
        <w:ind w:left="540" w:hanging="54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6" w15:restartNumberingAfterBreak="0">
    <w:nsid w:val="4E764581"/>
    <w:multiLevelType w:val="hybridMultilevel"/>
    <w:tmpl w:val="389E90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0B56EDF"/>
    <w:multiLevelType w:val="hybridMultilevel"/>
    <w:tmpl w:val="CE8C5EDE"/>
    <w:lvl w:ilvl="0" w:tplc="0EA6708A">
      <w:start w:val="1"/>
      <w:numFmt w:val="decimal"/>
      <w:lvlText w:val="%1."/>
      <w:lvlJc w:val="left"/>
      <w:pPr>
        <w:ind w:left="720" w:hanging="360"/>
      </w:pPr>
      <w:rPr>
        <w:rFonts w:eastAsia="Times New Roman" w:hint="default"/>
        <w:color w:val="0000FF"/>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551E36CC"/>
    <w:multiLevelType w:val="hybridMultilevel"/>
    <w:tmpl w:val="DFEC146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8AF793F"/>
    <w:multiLevelType w:val="multilevel"/>
    <w:tmpl w:val="5D4A506E"/>
    <w:lvl w:ilvl="0">
      <w:start w:val="6"/>
      <w:numFmt w:val="decimal"/>
      <w:lvlText w:val="%1."/>
      <w:lvlJc w:val="left"/>
      <w:pPr>
        <w:ind w:left="540" w:hanging="540"/>
      </w:pPr>
      <w:rPr>
        <w:rFonts w:ascii="Arial" w:hAnsi="Arial" w:hint="default"/>
      </w:rPr>
    </w:lvl>
    <w:lvl w:ilvl="1">
      <w:start w:val="1"/>
      <w:numFmt w:val="decimal"/>
      <w:lvlText w:val="%1.%2."/>
      <w:lvlJc w:val="left"/>
      <w:pPr>
        <w:ind w:left="540" w:hanging="540"/>
      </w:pPr>
      <w:rPr>
        <w:rFonts w:ascii="Arial" w:hAnsi="Arial" w:hint="default"/>
      </w:rPr>
    </w:lvl>
    <w:lvl w:ilvl="2">
      <w:start w:val="3"/>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30" w15:restartNumberingAfterBreak="0">
    <w:nsid w:val="58E21B7B"/>
    <w:multiLevelType w:val="multilevel"/>
    <w:tmpl w:val="DB828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E116E17"/>
    <w:multiLevelType w:val="hybridMultilevel"/>
    <w:tmpl w:val="A672F2E8"/>
    <w:lvl w:ilvl="0" w:tplc="FF783D3C">
      <w:start w:val="9"/>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FC12992"/>
    <w:multiLevelType w:val="hybridMultilevel"/>
    <w:tmpl w:val="E578C7B2"/>
    <w:lvl w:ilvl="0" w:tplc="080C0001">
      <w:start w:val="1"/>
      <w:numFmt w:val="bullet"/>
      <w:lvlText w:val=""/>
      <w:lvlJc w:val="left"/>
      <w:pPr>
        <w:ind w:left="719" w:hanging="360"/>
      </w:pPr>
      <w:rPr>
        <w:rFonts w:ascii="Symbol" w:hAnsi="Symbol" w:hint="default"/>
      </w:rPr>
    </w:lvl>
    <w:lvl w:ilvl="1" w:tplc="080C0003" w:tentative="1">
      <w:start w:val="1"/>
      <w:numFmt w:val="bullet"/>
      <w:lvlText w:val="o"/>
      <w:lvlJc w:val="left"/>
      <w:pPr>
        <w:ind w:left="1439" w:hanging="360"/>
      </w:pPr>
      <w:rPr>
        <w:rFonts w:ascii="Courier New" w:hAnsi="Courier New" w:cs="Courier New" w:hint="default"/>
      </w:rPr>
    </w:lvl>
    <w:lvl w:ilvl="2" w:tplc="080C0005" w:tentative="1">
      <w:start w:val="1"/>
      <w:numFmt w:val="bullet"/>
      <w:lvlText w:val=""/>
      <w:lvlJc w:val="left"/>
      <w:pPr>
        <w:ind w:left="2159" w:hanging="360"/>
      </w:pPr>
      <w:rPr>
        <w:rFonts w:ascii="Wingdings" w:hAnsi="Wingdings" w:hint="default"/>
      </w:rPr>
    </w:lvl>
    <w:lvl w:ilvl="3" w:tplc="080C0001" w:tentative="1">
      <w:start w:val="1"/>
      <w:numFmt w:val="bullet"/>
      <w:lvlText w:val=""/>
      <w:lvlJc w:val="left"/>
      <w:pPr>
        <w:ind w:left="2879" w:hanging="360"/>
      </w:pPr>
      <w:rPr>
        <w:rFonts w:ascii="Symbol" w:hAnsi="Symbol" w:hint="default"/>
      </w:rPr>
    </w:lvl>
    <w:lvl w:ilvl="4" w:tplc="080C0003" w:tentative="1">
      <w:start w:val="1"/>
      <w:numFmt w:val="bullet"/>
      <w:lvlText w:val="o"/>
      <w:lvlJc w:val="left"/>
      <w:pPr>
        <w:ind w:left="3599" w:hanging="360"/>
      </w:pPr>
      <w:rPr>
        <w:rFonts w:ascii="Courier New" w:hAnsi="Courier New" w:cs="Courier New" w:hint="default"/>
      </w:rPr>
    </w:lvl>
    <w:lvl w:ilvl="5" w:tplc="080C0005" w:tentative="1">
      <w:start w:val="1"/>
      <w:numFmt w:val="bullet"/>
      <w:lvlText w:val=""/>
      <w:lvlJc w:val="left"/>
      <w:pPr>
        <w:ind w:left="4319" w:hanging="360"/>
      </w:pPr>
      <w:rPr>
        <w:rFonts w:ascii="Wingdings" w:hAnsi="Wingdings" w:hint="default"/>
      </w:rPr>
    </w:lvl>
    <w:lvl w:ilvl="6" w:tplc="080C0001" w:tentative="1">
      <w:start w:val="1"/>
      <w:numFmt w:val="bullet"/>
      <w:lvlText w:val=""/>
      <w:lvlJc w:val="left"/>
      <w:pPr>
        <w:ind w:left="5039" w:hanging="360"/>
      </w:pPr>
      <w:rPr>
        <w:rFonts w:ascii="Symbol" w:hAnsi="Symbol" w:hint="default"/>
      </w:rPr>
    </w:lvl>
    <w:lvl w:ilvl="7" w:tplc="080C0003" w:tentative="1">
      <w:start w:val="1"/>
      <w:numFmt w:val="bullet"/>
      <w:lvlText w:val="o"/>
      <w:lvlJc w:val="left"/>
      <w:pPr>
        <w:ind w:left="5759" w:hanging="360"/>
      </w:pPr>
      <w:rPr>
        <w:rFonts w:ascii="Courier New" w:hAnsi="Courier New" w:cs="Courier New" w:hint="default"/>
      </w:rPr>
    </w:lvl>
    <w:lvl w:ilvl="8" w:tplc="080C0005" w:tentative="1">
      <w:start w:val="1"/>
      <w:numFmt w:val="bullet"/>
      <w:lvlText w:val=""/>
      <w:lvlJc w:val="left"/>
      <w:pPr>
        <w:ind w:left="6479" w:hanging="360"/>
      </w:pPr>
      <w:rPr>
        <w:rFonts w:ascii="Wingdings" w:hAnsi="Wingdings" w:hint="default"/>
      </w:rPr>
    </w:lvl>
  </w:abstractNum>
  <w:abstractNum w:abstractNumId="33" w15:restartNumberingAfterBreak="0">
    <w:nsid w:val="63656203"/>
    <w:multiLevelType w:val="hybridMultilevel"/>
    <w:tmpl w:val="9B8824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657627C4"/>
    <w:multiLevelType w:val="multilevel"/>
    <w:tmpl w:val="64C69F1A"/>
    <w:lvl w:ilvl="0">
      <w:start w:val="1"/>
      <w:numFmt w:val="bullet"/>
      <w:lvlText w:val=""/>
      <w:lvlJc w:val="left"/>
      <w:pPr>
        <w:tabs>
          <w:tab w:val="num" w:pos="1428"/>
        </w:tabs>
        <w:ind w:left="1428" w:hanging="360"/>
      </w:pPr>
      <w:rPr>
        <w:rFonts w:ascii="Symbol" w:hAnsi="Symbol" w:hint="default"/>
        <w:color w:val="auto"/>
        <w:sz w:val="16"/>
      </w:rPr>
    </w:lvl>
    <w:lvl w:ilvl="1">
      <w:start w:val="1"/>
      <w:numFmt w:val="bullet"/>
      <w:lvlText w:val=""/>
      <w:lvlJc w:val="left"/>
      <w:pPr>
        <w:tabs>
          <w:tab w:val="num" w:pos="2148"/>
        </w:tabs>
        <w:ind w:left="2148" w:hanging="360"/>
      </w:pPr>
      <w:rPr>
        <w:rFonts w:ascii="Symbol" w:hAnsi="Symbol"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6722519E"/>
    <w:multiLevelType w:val="multilevel"/>
    <w:tmpl w:val="A46AFCB8"/>
    <w:lvl w:ilvl="0">
      <w:start w:val="5"/>
      <w:numFmt w:val="decimal"/>
      <w:lvlText w:val="%1."/>
      <w:lvlJc w:val="left"/>
      <w:pPr>
        <w:ind w:left="540" w:hanging="540"/>
      </w:pPr>
      <w:rPr>
        <w:rFonts w:ascii="Arial" w:hAnsi="Arial" w:cs="Times New Roman" w:hint="default"/>
      </w:rPr>
    </w:lvl>
    <w:lvl w:ilvl="1">
      <w:start w:val="1"/>
      <w:numFmt w:val="decimal"/>
      <w:lvlText w:val="%1.%2."/>
      <w:lvlJc w:val="left"/>
      <w:pPr>
        <w:ind w:left="900" w:hanging="540"/>
      </w:pPr>
      <w:rPr>
        <w:rFonts w:ascii="Arial" w:hAnsi="Arial" w:cs="Times New Roman" w:hint="default"/>
      </w:rPr>
    </w:lvl>
    <w:lvl w:ilvl="2">
      <w:start w:val="2"/>
      <w:numFmt w:val="decimal"/>
      <w:lvlText w:val="%1.%2.%3."/>
      <w:lvlJc w:val="left"/>
      <w:pPr>
        <w:ind w:left="720" w:hanging="720"/>
      </w:pPr>
      <w:rPr>
        <w:rFonts w:ascii="Arial" w:hAnsi="Arial" w:cs="Times New Roman" w:hint="default"/>
      </w:rPr>
    </w:lvl>
    <w:lvl w:ilvl="3">
      <w:start w:val="1"/>
      <w:numFmt w:val="decimal"/>
      <w:lvlText w:val="%1.%2.%3.%4."/>
      <w:lvlJc w:val="left"/>
      <w:pPr>
        <w:ind w:left="1800" w:hanging="720"/>
      </w:pPr>
      <w:rPr>
        <w:rFonts w:ascii="Arial" w:hAnsi="Arial" w:cs="Times New Roman" w:hint="default"/>
      </w:rPr>
    </w:lvl>
    <w:lvl w:ilvl="4">
      <w:start w:val="1"/>
      <w:numFmt w:val="decimal"/>
      <w:lvlText w:val="%1.%2.%3.%4.%5."/>
      <w:lvlJc w:val="left"/>
      <w:pPr>
        <w:ind w:left="2520" w:hanging="1080"/>
      </w:pPr>
      <w:rPr>
        <w:rFonts w:ascii="Arial" w:hAnsi="Arial" w:cs="Times New Roman" w:hint="default"/>
      </w:rPr>
    </w:lvl>
    <w:lvl w:ilvl="5">
      <w:start w:val="1"/>
      <w:numFmt w:val="decimal"/>
      <w:lvlText w:val="%1.%2.%3.%4.%5.%6."/>
      <w:lvlJc w:val="left"/>
      <w:pPr>
        <w:ind w:left="2880" w:hanging="1080"/>
      </w:pPr>
      <w:rPr>
        <w:rFonts w:ascii="Arial" w:hAnsi="Arial" w:cs="Times New Roman" w:hint="default"/>
      </w:rPr>
    </w:lvl>
    <w:lvl w:ilvl="6">
      <w:start w:val="1"/>
      <w:numFmt w:val="decimal"/>
      <w:lvlText w:val="%1.%2.%3.%4.%5.%6.%7."/>
      <w:lvlJc w:val="left"/>
      <w:pPr>
        <w:ind w:left="3600" w:hanging="1440"/>
      </w:pPr>
      <w:rPr>
        <w:rFonts w:ascii="Arial" w:hAnsi="Arial" w:cs="Times New Roman" w:hint="default"/>
      </w:rPr>
    </w:lvl>
    <w:lvl w:ilvl="7">
      <w:start w:val="1"/>
      <w:numFmt w:val="decimal"/>
      <w:lvlText w:val="%1.%2.%3.%4.%5.%6.%7.%8."/>
      <w:lvlJc w:val="left"/>
      <w:pPr>
        <w:ind w:left="3960" w:hanging="1440"/>
      </w:pPr>
      <w:rPr>
        <w:rFonts w:ascii="Arial" w:hAnsi="Arial" w:cs="Times New Roman" w:hint="default"/>
      </w:rPr>
    </w:lvl>
    <w:lvl w:ilvl="8">
      <w:start w:val="1"/>
      <w:numFmt w:val="decimal"/>
      <w:lvlText w:val="%1.%2.%3.%4.%5.%6.%7.%8.%9."/>
      <w:lvlJc w:val="left"/>
      <w:pPr>
        <w:ind w:left="4680" w:hanging="1800"/>
      </w:pPr>
      <w:rPr>
        <w:rFonts w:ascii="Arial" w:hAnsi="Arial" w:cs="Times New Roman" w:hint="default"/>
      </w:rPr>
    </w:lvl>
  </w:abstractNum>
  <w:abstractNum w:abstractNumId="36" w15:restartNumberingAfterBreak="0">
    <w:nsid w:val="69424DC9"/>
    <w:multiLevelType w:val="multilevel"/>
    <w:tmpl w:val="DAAEEC8E"/>
    <w:lvl w:ilvl="0">
      <w:start w:val="1"/>
      <w:numFmt w:val="bullet"/>
      <w:lvlText w:val=""/>
      <w:lvlJc w:val="left"/>
      <w:pPr>
        <w:tabs>
          <w:tab w:val="num" w:pos="720"/>
        </w:tabs>
        <w:ind w:left="720" w:hanging="360"/>
      </w:pPr>
      <w:rPr>
        <w:rFonts w:ascii="Symbol" w:hAnsi="Symbol" w:hint="default"/>
        <w:color w:val="auto"/>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434312"/>
    <w:multiLevelType w:val="singleLevel"/>
    <w:tmpl w:val="04130017"/>
    <w:lvl w:ilvl="0">
      <w:start w:val="4"/>
      <w:numFmt w:val="lowerLetter"/>
      <w:lvlText w:val="%1)"/>
      <w:lvlJc w:val="left"/>
      <w:pPr>
        <w:tabs>
          <w:tab w:val="num" w:pos="360"/>
        </w:tabs>
        <w:ind w:left="360" w:hanging="360"/>
      </w:pPr>
      <w:rPr>
        <w:rFonts w:hint="default"/>
      </w:rPr>
    </w:lvl>
  </w:abstractNum>
  <w:abstractNum w:abstractNumId="38" w15:restartNumberingAfterBreak="0">
    <w:nsid w:val="70326C7C"/>
    <w:multiLevelType w:val="hybridMultilevel"/>
    <w:tmpl w:val="E8FC93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121555A"/>
    <w:multiLevelType w:val="multilevel"/>
    <w:tmpl w:val="6F00B184"/>
    <w:lvl w:ilvl="0">
      <w:start w:val="1"/>
      <w:numFmt w:val="bullet"/>
      <w:lvlText w:val=""/>
      <w:lvlJc w:val="left"/>
      <w:pPr>
        <w:tabs>
          <w:tab w:val="num" w:pos="360"/>
        </w:tabs>
        <w:ind w:left="360" w:hanging="360"/>
      </w:pPr>
      <w:rPr>
        <w:rFonts w:ascii="Symbol" w:hAnsi="Symbol" w:hint="default"/>
      </w:rPr>
    </w:lvl>
    <w:lvl w:ilvl="1">
      <w:start w:val="1000"/>
      <w:numFmt w:val="decimal"/>
      <w:lvlText w:val="%2"/>
      <w:lvlJc w:val="left"/>
      <w:pPr>
        <w:tabs>
          <w:tab w:val="num" w:pos="1440"/>
        </w:tabs>
        <w:ind w:left="1440" w:hanging="72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17443B8"/>
    <w:multiLevelType w:val="singleLevel"/>
    <w:tmpl w:val="0413000F"/>
    <w:lvl w:ilvl="0">
      <w:start w:val="17"/>
      <w:numFmt w:val="decimal"/>
      <w:lvlText w:val="%1."/>
      <w:lvlJc w:val="left"/>
      <w:pPr>
        <w:tabs>
          <w:tab w:val="num" w:pos="360"/>
        </w:tabs>
        <w:ind w:left="360" w:hanging="360"/>
      </w:pPr>
      <w:rPr>
        <w:rFonts w:hint="default"/>
      </w:rPr>
    </w:lvl>
  </w:abstractNum>
  <w:abstractNum w:abstractNumId="41" w15:restartNumberingAfterBreak="0">
    <w:nsid w:val="772F15E5"/>
    <w:multiLevelType w:val="singleLevel"/>
    <w:tmpl w:val="4F609EAA"/>
    <w:lvl w:ilvl="0">
      <w:start w:val="1010"/>
      <w:numFmt w:val="decimal"/>
      <w:lvlText w:val="%1"/>
      <w:lvlJc w:val="left"/>
      <w:pPr>
        <w:tabs>
          <w:tab w:val="num" w:pos="615"/>
        </w:tabs>
        <w:ind w:left="615" w:hanging="615"/>
      </w:pPr>
      <w:rPr>
        <w:rFonts w:hint="default"/>
      </w:rPr>
    </w:lvl>
  </w:abstractNum>
  <w:abstractNum w:abstractNumId="42" w15:restartNumberingAfterBreak="0">
    <w:nsid w:val="7A8D34C7"/>
    <w:multiLevelType w:val="multilevel"/>
    <w:tmpl w:val="FF34F2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B4F6BA3"/>
    <w:multiLevelType w:val="multilevel"/>
    <w:tmpl w:val="56509876"/>
    <w:lvl w:ilvl="0">
      <w:start w:val="1"/>
      <w:numFmt w:val="decimal"/>
      <w:lvlText w:val="%1."/>
      <w:lvlJc w:val="left"/>
      <w:pPr>
        <w:ind w:left="540" w:hanging="540"/>
      </w:pPr>
      <w:rPr>
        <w:rFonts w:hint="default"/>
        <w:b/>
        <w:sz w:val="22"/>
      </w:rPr>
    </w:lvl>
    <w:lvl w:ilvl="1">
      <w:start w:val="1"/>
      <w:numFmt w:val="decimal"/>
      <w:lvlText w:val="%1.%2."/>
      <w:lvlJc w:val="left"/>
      <w:pPr>
        <w:ind w:left="540" w:hanging="540"/>
      </w:pPr>
      <w:rPr>
        <w:rFonts w:hint="default"/>
        <w:i/>
        <w:sz w:val="22"/>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4" w15:restartNumberingAfterBreak="0">
    <w:nsid w:val="7C9060E4"/>
    <w:multiLevelType w:val="hybridMultilevel"/>
    <w:tmpl w:val="9412E00A"/>
    <w:lvl w:ilvl="0" w:tplc="CBECA8EA">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CB878D0"/>
    <w:multiLevelType w:val="hybridMultilevel"/>
    <w:tmpl w:val="AE14CF90"/>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6" w15:restartNumberingAfterBreak="0">
    <w:nsid w:val="7FBB799E"/>
    <w:multiLevelType w:val="hybridMultilevel"/>
    <w:tmpl w:val="254C4B96"/>
    <w:lvl w:ilvl="0" w:tplc="24E48804">
      <w:start w:val="1"/>
      <w:numFmt w:val="decimal"/>
      <w:lvlText w:val="%1."/>
      <w:lvlJc w:val="left"/>
      <w:pPr>
        <w:ind w:left="720" w:hanging="360"/>
      </w:pPr>
      <w:rPr>
        <w:rFonts w:ascii="Arial" w:hAnsi="Arial" w:cs="Arial" w:hint="default"/>
        <w:b/>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2"/>
  </w:num>
  <w:num w:numId="2">
    <w:abstractNumId w:val="20"/>
  </w:num>
  <w:num w:numId="3">
    <w:abstractNumId w:val="13"/>
  </w:num>
  <w:num w:numId="4">
    <w:abstractNumId w:val="8"/>
  </w:num>
  <w:num w:numId="5">
    <w:abstractNumId w:val="7"/>
  </w:num>
  <w:num w:numId="6">
    <w:abstractNumId w:val="37"/>
  </w:num>
  <w:num w:numId="7">
    <w:abstractNumId w:val="17"/>
  </w:num>
  <w:num w:numId="8">
    <w:abstractNumId w:val="21"/>
  </w:num>
  <w:num w:numId="9">
    <w:abstractNumId w:val="41"/>
  </w:num>
  <w:num w:numId="10">
    <w:abstractNumId w:val="14"/>
  </w:num>
  <w:num w:numId="11">
    <w:abstractNumId w:val="36"/>
  </w:num>
  <w:num w:numId="12">
    <w:abstractNumId w:val="34"/>
  </w:num>
  <w:num w:numId="13">
    <w:abstractNumId w:val="39"/>
  </w:num>
  <w:num w:numId="14">
    <w:abstractNumId w:val="30"/>
  </w:num>
  <w:num w:numId="15">
    <w:abstractNumId w:val="42"/>
  </w:num>
  <w:num w:numId="16">
    <w:abstractNumId w:val="15"/>
  </w:num>
  <w:num w:numId="17">
    <w:abstractNumId w:val="40"/>
  </w:num>
  <w:num w:numId="18">
    <w:abstractNumId w:val="19"/>
  </w:num>
  <w:num w:numId="19">
    <w:abstractNumId w:val="10"/>
  </w:num>
  <w:num w:numId="20">
    <w:abstractNumId w:val="15"/>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4"/>
  </w:num>
  <w:num w:numId="28">
    <w:abstractNumId w:val="44"/>
  </w:num>
  <w:num w:numId="29">
    <w:abstractNumId w:val="11"/>
  </w:num>
  <w:num w:numId="30">
    <w:abstractNumId w:val="4"/>
  </w:num>
  <w:num w:numId="31">
    <w:abstractNumId w:val="18"/>
  </w:num>
  <w:num w:numId="32">
    <w:abstractNumId w:val="5"/>
  </w:num>
  <w:num w:numId="33">
    <w:abstractNumId w:val="16"/>
  </w:num>
  <w:num w:numId="34">
    <w:abstractNumId w:val="32"/>
  </w:num>
  <w:num w:numId="35">
    <w:abstractNumId w:val="26"/>
  </w:num>
  <w:num w:numId="36">
    <w:abstractNumId w:val="0"/>
  </w:num>
  <w:num w:numId="37">
    <w:abstractNumId w:val="28"/>
  </w:num>
  <w:num w:numId="38">
    <w:abstractNumId w:val="38"/>
  </w:num>
  <w:num w:numId="39">
    <w:abstractNumId w:val="3"/>
  </w:num>
  <w:num w:numId="40">
    <w:abstractNumId w:val="2"/>
  </w:num>
  <w:num w:numId="41">
    <w:abstractNumId w:val="25"/>
  </w:num>
  <w:num w:numId="42">
    <w:abstractNumId w:val="43"/>
  </w:num>
  <w:num w:numId="43">
    <w:abstractNumId w:val="6"/>
  </w:num>
  <w:num w:numId="44">
    <w:abstractNumId w:val="22"/>
  </w:num>
  <w:num w:numId="45">
    <w:abstractNumId w:val="29"/>
  </w:num>
  <w:num w:numId="46">
    <w:abstractNumId w:val="23"/>
  </w:num>
  <w:num w:numId="47">
    <w:abstractNumId w:val="46"/>
  </w:num>
  <w:num w:numId="48">
    <w:abstractNumId w:val="27"/>
  </w:num>
  <w:num w:numId="49">
    <w:abstractNumId w:val="31"/>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activeWritingStyle w:appName="MSWord" w:lang="fr-BE" w:vendorID="9" w:dllVersion="512" w:checkStyle="1"/>
  <w:activeWritingStyle w:appName="MSWord" w:lang="fr-FR" w:vendorID="9" w:dllVersion="512" w:checkStyle="1"/>
  <w:activeWritingStyle w:appName="MSWord" w:lang="nl-NL" w:vendorID="9" w:dllVersion="512" w:checkStyle="1"/>
  <w:activeWritingStyle w:appName="MSWord" w:lang="nl-BE"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8EC"/>
    <w:rsid w:val="00001CE3"/>
    <w:rsid w:val="0000255E"/>
    <w:rsid w:val="00003A00"/>
    <w:rsid w:val="00004700"/>
    <w:rsid w:val="00004CFD"/>
    <w:rsid w:val="00006213"/>
    <w:rsid w:val="00006C56"/>
    <w:rsid w:val="000079C2"/>
    <w:rsid w:val="00011371"/>
    <w:rsid w:val="00011B98"/>
    <w:rsid w:val="000121D6"/>
    <w:rsid w:val="00012941"/>
    <w:rsid w:val="00012ADB"/>
    <w:rsid w:val="00012DBE"/>
    <w:rsid w:val="00013AA1"/>
    <w:rsid w:val="00014949"/>
    <w:rsid w:val="000169F1"/>
    <w:rsid w:val="00016D46"/>
    <w:rsid w:val="0002153D"/>
    <w:rsid w:val="000224C4"/>
    <w:rsid w:val="00023C5C"/>
    <w:rsid w:val="00025CEB"/>
    <w:rsid w:val="00027112"/>
    <w:rsid w:val="00027249"/>
    <w:rsid w:val="00027E1C"/>
    <w:rsid w:val="00027FA3"/>
    <w:rsid w:val="0003041F"/>
    <w:rsid w:val="000307AD"/>
    <w:rsid w:val="000323EA"/>
    <w:rsid w:val="0003240E"/>
    <w:rsid w:val="00033C28"/>
    <w:rsid w:val="00034B44"/>
    <w:rsid w:val="00034F79"/>
    <w:rsid w:val="00036F48"/>
    <w:rsid w:val="00041B33"/>
    <w:rsid w:val="0004322F"/>
    <w:rsid w:val="000448B7"/>
    <w:rsid w:val="00046983"/>
    <w:rsid w:val="0004710E"/>
    <w:rsid w:val="0005029D"/>
    <w:rsid w:val="0005072C"/>
    <w:rsid w:val="00050BC2"/>
    <w:rsid w:val="000536B9"/>
    <w:rsid w:val="000543B0"/>
    <w:rsid w:val="0005769F"/>
    <w:rsid w:val="000602DE"/>
    <w:rsid w:val="000608C6"/>
    <w:rsid w:val="00064091"/>
    <w:rsid w:val="00064BE2"/>
    <w:rsid w:val="00065E8D"/>
    <w:rsid w:val="000666E8"/>
    <w:rsid w:val="00066C4E"/>
    <w:rsid w:val="000740A5"/>
    <w:rsid w:val="000742D9"/>
    <w:rsid w:val="00074B58"/>
    <w:rsid w:val="00075A98"/>
    <w:rsid w:val="00076741"/>
    <w:rsid w:val="00076D84"/>
    <w:rsid w:val="00076EBC"/>
    <w:rsid w:val="00080FC2"/>
    <w:rsid w:val="00081A88"/>
    <w:rsid w:val="0008383B"/>
    <w:rsid w:val="000839AD"/>
    <w:rsid w:val="00085F9E"/>
    <w:rsid w:val="00086CD0"/>
    <w:rsid w:val="00090894"/>
    <w:rsid w:val="00090B76"/>
    <w:rsid w:val="00093406"/>
    <w:rsid w:val="000961AA"/>
    <w:rsid w:val="00096542"/>
    <w:rsid w:val="00096A2F"/>
    <w:rsid w:val="00096C9B"/>
    <w:rsid w:val="000A02CF"/>
    <w:rsid w:val="000A115F"/>
    <w:rsid w:val="000A3D0E"/>
    <w:rsid w:val="000A3E24"/>
    <w:rsid w:val="000A3F1A"/>
    <w:rsid w:val="000A53D7"/>
    <w:rsid w:val="000A622F"/>
    <w:rsid w:val="000A6D76"/>
    <w:rsid w:val="000A79DE"/>
    <w:rsid w:val="000B29CD"/>
    <w:rsid w:val="000B2B1C"/>
    <w:rsid w:val="000B4F03"/>
    <w:rsid w:val="000B553A"/>
    <w:rsid w:val="000B5BD8"/>
    <w:rsid w:val="000B5C6F"/>
    <w:rsid w:val="000B65CD"/>
    <w:rsid w:val="000B6F48"/>
    <w:rsid w:val="000B741A"/>
    <w:rsid w:val="000B7A6F"/>
    <w:rsid w:val="000C042C"/>
    <w:rsid w:val="000C3BDB"/>
    <w:rsid w:val="000C4C58"/>
    <w:rsid w:val="000C5960"/>
    <w:rsid w:val="000D0A6B"/>
    <w:rsid w:val="000D3839"/>
    <w:rsid w:val="000D7956"/>
    <w:rsid w:val="000E2D3E"/>
    <w:rsid w:val="000E3327"/>
    <w:rsid w:val="000E5BA2"/>
    <w:rsid w:val="000E6306"/>
    <w:rsid w:val="000E68DF"/>
    <w:rsid w:val="000F1B07"/>
    <w:rsid w:val="000F3A6B"/>
    <w:rsid w:val="000F419E"/>
    <w:rsid w:val="000F4DAB"/>
    <w:rsid w:val="000F5AC7"/>
    <w:rsid w:val="000F5ED7"/>
    <w:rsid w:val="000F72E9"/>
    <w:rsid w:val="000F74A3"/>
    <w:rsid w:val="000F78D8"/>
    <w:rsid w:val="00100859"/>
    <w:rsid w:val="00116669"/>
    <w:rsid w:val="00116819"/>
    <w:rsid w:val="00117715"/>
    <w:rsid w:val="00120CED"/>
    <w:rsid w:val="00122F13"/>
    <w:rsid w:val="001239F8"/>
    <w:rsid w:val="001247C5"/>
    <w:rsid w:val="00124920"/>
    <w:rsid w:val="00124BD1"/>
    <w:rsid w:val="001267C8"/>
    <w:rsid w:val="001272AF"/>
    <w:rsid w:val="0013141E"/>
    <w:rsid w:val="001321E7"/>
    <w:rsid w:val="001323E1"/>
    <w:rsid w:val="001332E7"/>
    <w:rsid w:val="0013386B"/>
    <w:rsid w:val="00133B9E"/>
    <w:rsid w:val="00134731"/>
    <w:rsid w:val="001361D1"/>
    <w:rsid w:val="001362FB"/>
    <w:rsid w:val="00140417"/>
    <w:rsid w:val="00140AA5"/>
    <w:rsid w:val="00140E11"/>
    <w:rsid w:val="00140E53"/>
    <w:rsid w:val="001432E1"/>
    <w:rsid w:val="00144D77"/>
    <w:rsid w:val="0014665F"/>
    <w:rsid w:val="00146E34"/>
    <w:rsid w:val="001470BC"/>
    <w:rsid w:val="001472CE"/>
    <w:rsid w:val="00150316"/>
    <w:rsid w:val="0015085F"/>
    <w:rsid w:val="00150DE0"/>
    <w:rsid w:val="0015147E"/>
    <w:rsid w:val="0015182F"/>
    <w:rsid w:val="001522B9"/>
    <w:rsid w:val="00152458"/>
    <w:rsid w:val="001528CB"/>
    <w:rsid w:val="00156ACC"/>
    <w:rsid w:val="00160AEE"/>
    <w:rsid w:val="00161974"/>
    <w:rsid w:val="00163539"/>
    <w:rsid w:val="001643D5"/>
    <w:rsid w:val="00164AE6"/>
    <w:rsid w:val="00164D8E"/>
    <w:rsid w:val="00164DF2"/>
    <w:rsid w:val="00164F3B"/>
    <w:rsid w:val="001651CD"/>
    <w:rsid w:val="001678FB"/>
    <w:rsid w:val="00167C28"/>
    <w:rsid w:val="001703D2"/>
    <w:rsid w:val="00172130"/>
    <w:rsid w:val="001737B2"/>
    <w:rsid w:val="00173870"/>
    <w:rsid w:val="0017560B"/>
    <w:rsid w:val="00175988"/>
    <w:rsid w:val="001762EC"/>
    <w:rsid w:val="001776BC"/>
    <w:rsid w:val="00183810"/>
    <w:rsid w:val="00184EF4"/>
    <w:rsid w:val="00186274"/>
    <w:rsid w:val="00187724"/>
    <w:rsid w:val="00191FEC"/>
    <w:rsid w:val="001924D3"/>
    <w:rsid w:val="00193163"/>
    <w:rsid w:val="0019372B"/>
    <w:rsid w:val="00195107"/>
    <w:rsid w:val="00195213"/>
    <w:rsid w:val="001962A2"/>
    <w:rsid w:val="00196B31"/>
    <w:rsid w:val="00196F95"/>
    <w:rsid w:val="0019712A"/>
    <w:rsid w:val="0019769A"/>
    <w:rsid w:val="001A29E7"/>
    <w:rsid w:val="001A2CBD"/>
    <w:rsid w:val="001A3842"/>
    <w:rsid w:val="001A46B5"/>
    <w:rsid w:val="001A5992"/>
    <w:rsid w:val="001A62A6"/>
    <w:rsid w:val="001A692C"/>
    <w:rsid w:val="001B0455"/>
    <w:rsid w:val="001B0C5C"/>
    <w:rsid w:val="001B4D5A"/>
    <w:rsid w:val="001B50A2"/>
    <w:rsid w:val="001B5353"/>
    <w:rsid w:val="001B6569"/>
    <w:rsid w:val="001B66B8"/>
    <w:rsid w:val="001C007A"/>
    <w:rsid w:val="001C0D21"/>
    <w:rsid w:val="001C1AC8"/>
    <w:rsid w:val="001C1CAB"/>
    <w:rsid w:val="001C207B"/>
    <w:rsid w:val="001C3952"/>
    <w:rsid w:val="001C6C43"/>
    <w:rsid w:val="001C7499"/>
    <w:rsid w:val="001D00A7"/>
    <w:rsid w:val="001D149D"/>
    <w:rsid w:val="001D17FD"/>
    <w:rsid w:val="001D2C5B"/>
    <w:rsid w:val="001D2DCF"/>
    <w:rsid w:val="001D47A2"/>
    <w:rsid w:val="001E0400"/>
    <w:rsid w:val="001E1762"/>
    <w:rsid w:val="001E2324"/>
    <w:rsid w:val="001E2AD7"/>
    <w:rsid w:val="001E38EC"/>
    <w:rsid w:val="001E478D"/>
    <w:rsid w:val="001E6715"/>
    <w:rsid w:val="001E7A60"/>
    <w:rsid w:val="001E7CC1"/>
    <w:rsid w:val="001F17D7"/>
    <w:rsid w:val="001F1893"/>
    <w:rsid w:val="001F22C3"/>
    <w:rsid w:val="001F2453"/>
    <w:rsid w:val="001F67BA"/>
    <w:rsid w:val="001F67C9"/>
    <w:rsid w:val="001F76E5"/>
    <w:rsid w:val="002003DB"/>
    <w:rsid w:val="00201816"/>
    <w:rsid w:val="0020493A"/>
    <w:rsid w:val="002068EC"/>
    <w:rsid w:val="00207339"/>
    <w:rsid w:val="002144D1"/>
    <w:rsid w:val="0021691F"/>
    <w:rsid w:val="002204D0"/>
    <w:rsid w:val="00221331"/>
    <w:rsid w:val="00222A54"/>
    <w:rsid w:val="00225A8C"/>
    <w:rsid w:val="0022610D"/>
    <w:rsid w:val="00227E21"/>
    <w:rsid w:val="00232048"/>
    <w:rsid w:val="00235169"/>
    <w:rsid w:val="00236B12"/>
    <w:rsid w:val="00237740"/>
    <w:rsid w:val="0024086F"/>
    <w:rsid w:val="002429D3"/>
    <w:rsid w:val="00244BE1"/>
    <w:rsid w:val="00245982"/>
    <w:rsid w:val="002463EF"/>
    <w:rsid w:val="00247FF9"/>
    <w:rsid w:val="002515DC"/>
    <w:rsid w:val="00252195"/>
    <w:rsid w:val="0025565C"/>
    <w:rsid w:val="002563FD"/>
    <w:rsid w:val="00256A96"/>
    <w:rsid w:val="00257261"/>
    <w:rsid w:val="002578D2"/>
    <w:rsid w:val="00260F09"/>
    <w:rsid w:val="002618D4"/>
    <w:rsid w:val="00262101"/>
    <w:rsid w:val="00262706"/>
    <w:rsid w:val="00263AE1"/>
    <w:rsid w:val="0026472D"/>
    <w:rsid w:val="00264FF3"/>
    <w:rsid w:val="002666E8"/>
    <w:rsid w:val="00266908"/>
    <w:rsid w:val="00267488"/>
    <w:rsid w:val="002734ED"/>
    <w:rsid w:val="002738F0"/>
    <w:rsid w:val="002744F6"/>
    <w:rsid w:val="00274F8E"/>
    <w:rsid w:val="00274F96"/>
    <w:rsid w:val="00275196"/>
    <w:rsid w:val="002757F8"/>
    <w:rsid w:val="002758B3"/>
    <w:rsid w:val="00281C9A"/>
    <w:rsid w:val="00281D23"/>
    <w:rsid w:val="00282258"/>
    <w:rsid w:val="0028251E"/>
    <w:rsid w:val="002834AC"/>
    <w:rsid w:val="0028489E"/>
    <w:rsid w:val="002851B0"/>
    <w:rsid w:val="00285E46"/>
    <w:rsid w:val="002866A3"/>
    <w:rsid w:val="002875A4"/>
    <w:rsid w:val="002903D1"/>
    <w:rsid w:val="002915AF"/>
    <w:rsid w:val="00291FF1"/>
    <w:rsid w:val="00292BD1"/>
    <w:rsid w:val="00292CC9"/>
    <w:rsid w:val="00292FE0"/>
    <w:rsid w:val="0029330F"/>
    <w:rsid w:val="00293AD0"/>
    <w:rsid w:val="00295BDA"/>
    <w:rsid w:val="00296C6F"/>
    <w:rsid w:val="002A161F"/>
    <w:rsid w:val="002A1BB1"/>
    <w:rsid w:val="002A42D9"/>
    <w:rsid w:val="002A4573"/>
    <w:rsid w:val="002A45E5"/>
    <w:rsid w:val="002A4C89"/>
    <w:rsid w:val="002A4D55"/>
    <w:rsid w:val="002A55F4"/>
    <w:rsid w:val="002A68A7"/>
    <w:rsid w:val="002A7020"/>
    <w:rsid w:val="002A7C3D"/>
    <w:rsid w:val="002B022B"/>
    <w:rsid w:val="002B2680"/>
    <w:rsid w:val="002B29B5"/>
    <w:rsid w:val="002B3814"/>
    <w:rsid w:val="002B4121"/>
    <w:rsid w:val="002B5DD0"/>
    <w:rsid w:val="002B5EFA"/>
    <w:rsid w:val="002B6899"/>
    <w:rsid w:val="002B77FC"/>
    <w:rsid w:val="002B7909"/>
    <w:rsid w:val="002B7AC6"/>
    <w:rsid w:val="002B7C52"/>
    <w:rsid w:val="002C3C96"/>
    <w:rsid w:val="002C3D51"/>
    <w:rsid w:val="002C47F1"/>
    <w:rsid w:val="002C4B99"/>
    <w:rsid w:val="002C75D6"/>
    <w:rsid w:val="002D0627"/>
    <w:rsid w:val="002D0648"/>
    <w:rsid w:val="002D389B"/>
    <w:rsid w:val="002D4268"/>
    <w:rsid w:val="002D4985"/>
    <w:rsid w:val="002D6225"/>
    <w:rsid w:val="002E19E0"/>
    <w:rsid w:val="002E3360"/>
    <w:rsid w:val="002E3AB8"/>
    <w:rsid w:val="002E4268"/>
    <w:rsid w:val="002E600E"/>
    <w:rsid w:val="002F0080"/>
    <w:rsid w:val="002F00A3"/>
    <w:rsid w:val="002F1CAA"/>
    <w:rsid w:val="002F2710"/>
    <w:rsid w:val="002F3022"/>
    <w:rsid w:val="002F3A45"/>
    <w:rsid w:val="00301A2E"/>
    <w:rsid w:val="00302BBF"/>
    <w:rsid w:val="0030342A"/>
    <w:rsid w:val="00306812"/>
    <w:rsid w:val="00306BA2"/>
    <w:rsid w:val="0030732E"/>
    <w:rsid w:val="0031064F"/>
    <w:rsid w:val="00310F91"/>
    <w:rsid w:val="0031215D"/>
    <w:rsid w:val="00314E35"/>
    <w:rsid w:val="00315744"/>
    <w:rsid w:val="003157D9"/>
    <w:rsid w:val="00315ECE"/>
    <w:rsid w:val="00321130"/>
    <w:rsid w:val="00321E77"/>
    <w:rsid w:val="00321EA1"/>
    <w:rsid w:val="00321FD8"/>
    <w:rsid w:val="003231A2"/>
    <w:rsid w:val="003248A6"/>
    <w:rsid w:val="00325035"/>
    <w:rsid w:val="00325916"/>
    <w:rsid w:val="003328D9"/>
    <w:rsid w:val="00332B67"/>
    <w:rsid w:val="0033420D"/>
    <w:rsid w:val="003344FF"/>
    <w:rsid w:val="0033581A"/>
    <w:rsid w:val="00336F75"/>
    <w:rsid w:val="0033782B"/>
    <w:rsid w:val="00341360"/>
    <w:rsid w:val="00343244"/>
    <w:rsid w:val="00345693"/>
    <w:rsid w:val="00347C39"/>
    <w:rsid w:val="00350B4E"/>
    <w:rsid w:val="00351323"/>
    <w:rsid w:val="00351E11"/>
    <w:rsid w:val="0035377A"/>
    <w:rsid w:val="00353F30"/>
    <w:rsid w:val="00357686"/>
    <w:rsid w:val="00357C35"/>
    <w:rsid w:val="003612B7"/>
    <w:rsid w:val="00362C05"/>
    <w:rsid w:val="00364A83"/>
    <w:rsid w:val="0036581D"/>
    <w:rsid w:val="003660F5"/>
    <w:rsid w:val="00366851"/>
    <w:rsid w:val="00367910"/>
    <w:rsid w:val="00374094"/>
    <w:rsid w:val="00374C9F"/>
    <w:rsid w:val="003766CD"/>
    <w:rsid w:val="00377B26"/>
    <w:rsid w:val="00377DAC"/>
    <w:rsid w:val="00380BE3"/>
    <w:rsid w:val="00382243"/>
    <w:rsid w:val="00383C3D"/>
    <w:rsid w:val="00386675"/>
    <w:rsid w:val="003867B7"/>
    <w:rsid w:val="00386C74"/>
    <w:rsid w:val="00386D91"/>
    <w:rsid w:val="00387D2A"/>
    <w:rsid w:val="00391026"/>
    <w:rsid w:val="00391EA5"/>
    <w:rsid w:val="00392757"/>
    <w:rsid w:val="00393718"/>
    <w:rsid w:val="00393CCF"/>
    <w:rsid w:val="0039748E"/>
    <w:rsid w:val="00397BC0"/>
    <w:rsid w:val="003A0150"/>
    <w:rsid w:val="003A47E2"/>
    <w:rsid w:val="003A72A5"/>
    <w:rsid w:val="003A7592"/>
    <w:rsid w:val="003B11A4"/>
    <w:rsid w:val="003B24D5"/>
    <w:rsid w:val="003B3401"/>
    <w:rsid w:val="003B3491"/>
    <w:rsid w:val="003B40B7"/>
    <w:rsid w:val="003B4383"/>
    <w:rsid w:val="003B448E"/>
    <w:rsid w:val="003C0FC3"/>
    <w:rsid w:val="003C1625"/>
    <w:rsid w:val="003C7C4C"/>
    <w:rsid w:val="003D09F9"/>
    <w:rsid w:val="003D1A4A"/>
    <w:rsid w:val="003D23F7"/>
    <w:rsid w:val="003D33A4"/>
    <w:rsid w:val="003D38B4"/>
    <w:rsid w:val="003D3A08"/>
    <w:rsid w:val="003D49E0"/>
    <w:rsid w:val="003D4AF0"/>
    <w:rsid w:val="003D5DBA"/>
    <w:rsid w:val="003E073B"/>
    <w:rsid w:val="003E13BA"/>
    <w:rsid w:val="003E1E2A"/>
    <w:rsid w:val="003E33D8"/>
    <w:rsid w:val="003E37B2"/>
    <w:rsid w:val="003E43C3"/>
    <w:rsid w:val="003E498E"/>
    <w:rsid w:val="003E4C3D"/>
    <w:rsid w:val="003E6E71"/>
    <w:rsid w:val="003E7B29"/>
    <w:rsid w:val="003F2736"/>
    <w:rsid w:val="003F372F"/>
    <w:rsid w:val="003F5A52"/>
    <w:rsid w:val="003F6D07"/>
    <w:rsid w:val="003F7190"/>
    <w:rsid w:val="00400871"/>
    <w:rsid w:val="00402C48"/>
    <w:rsid w:val="00402EC7"/>
    <w:rsid w:val="00403018"/>
    <w:rsid w:val="004042FC"/>
    <w:rsid w:val="00405134"/>
    <w:rsid w:val="004059D0"/>
    <w:rsid w:val="00406473"/>
    <w:rsid w:val="00406533"/>
    <w:rsid w:val="0040673C"/>
    <w:rsid w:val="00406B6C"/>
    <w:rsid w:val="00407060"/>
    <w:rsid w:val="00414D5A"/>
    <w:rsid w:val="00415F1B"/>
    <w:rsid w:val="00420726"/>
    <w:rsid w:val="00421F12"/>
    <w:rsid w:val="0042253A"/>
    <w:rsid w:val="0042336D"/>
    <w:rsid w:val="004246C7"/>
    <w:rsid w:val="00426A07"/>
    <w:rsid w:val="00432A2B"/>
    <w:rsid w:val="00433EFB"/>
    <w:rsid w:val="004401A4"/>
    <w:rsid w:val="00440F3C"/>
    <w:rsid w:val="00442DF0"/>
    <w:rsid w:val="00443810"/>
    <w:rsid w:val="00444CB0"/>
    <w:rsid w:val="00445A70"/>
    <w:rsid w:val="00446FF7"/>
    <w:rsid w:val="00447879"/>
    <w:rsid w:val="00447BB6"/>
    <w:rsid w:val="00452858"/>
    <w:rsid w:val="00452B11"/>
    <w:rsid w:val="004574EF"/>
    <w:rsid w:val="00457731"/>
    <w:rsid w:val="004579F9"/>
    <w:rsid w:val="00457C64"/>
    <w:rsid w:val="00457D62"/>
    <w:rsid w:val="00463BF2"/>
    <w:rsid w:val="004657B5"/>
    <w:rsid w:val="00466E7E"/>
    <w:rsid w:val="00467998"/>
    <w:rsid w:val="00471D0B"/>
    <w:rsid w:val="00472A1F"/>
    <w:rsid w:val="00472CD2"/>
    <w:rsid w:val="004736DA"/>
    <w:rsid w:val="0047432F"/>
    <w:rsid w:val="00481BE4"/>
    <w:rsid w:val="0048221D"/>
    <w:rsid w:val="00483299"/>
    <w:rsid w:val="00483811"/>
    <w:rsid w:val="004847F5"/>
    <w:rsid w:val="0048532C"/>
    <w:rsid w:val="0048596A"/>
    <w:rsid w:val="00486613"/>
    <w:rsid w:val="00486F67"/>
    <w:rsid w:val="00491792"/>
    <w:rsid w:val="00491AA4"/>
    <w:rsid w:val="00492D71"/>
    <w:rsid w:val="004950EE"/>
    <w:rsid w:val="004A1FDF"/>
    <w:rsid w:val="004A21AC"/>
    <w:rsid w:val="004A227B"/>
    <w:rsid w:val="004A324B"/>
    <w:rsid w:val="004A48E9"/>
    <w:rsid w:val="004B311B"/>
    <w:rsid w:val="004B3790"/>
    <w:rsid w:val="004B42D2"/>
    <w:rsid w:val="004B7153"/>
    <w:rsid w:val="004C08E4"/>
    <w:rsid w:val="004C241B"/>
    <w:rsid w:val="004C36E7"/>
    <w:rsid w:val="004C4802"/>
    <w:rsid w:val="004C5EE4"/>
    <w:rsid w:val="004C6398"/>
    <w:rsid w:val="004D2FE3"/>
    <w:rsid w:val="004D383E"/>
    <w:rsid w:val="004D63DA"/>
    <w:rsid w:val="004D70D8"/>
    <w:rsid w:val="004E2E2D"/>
    <w:rsid w:val="004E319E"/>
    <w:rsid w:val="004F0E20"/>
    <w:rsid w:val="004F1B50"/>
    <w:rsid w:val="004F2323"/>
    <w:rsid w:val="004F39B1"/>
    <w:rsid w:val="004F44D8"/>
    <w:rsid w:val="004F5682"/>
    <w:rsid w:val="004F581A"/>
    <w:rsid w:val="004F5B75"/>
    <w:rsid w:val="004F61FA"/>
    <w:rsid w:val="00502177"/>
    <w:rsid w:val="0050234F"/>
    <w:rsid w:val="00503728"/>
    <w:rsid w:val="00504155"/>
    <w:rsid w:val="005054D7"/>
    <w:rsid w:val="00514FD4"/>
    <w:rsid w:val="0051586E"/>
    <w:rsid w:val="005169F0"/>
    <w:rsid w:val="00516BDF"/>
    <w:rsid w:val="00517461"/>
    <w:rsid w:val="005175DA"/>
    <w:rsid w:val="005178B1"/>
    <w:rsid w:val="00517AA4"/>
    <w:rsid w:val="00523945"/>
    <w:rsid w:val="00523E45"/>
    <w:rsid w:val="00526E3F"/>
    <w:rsid w:val="00526FCD"/>
    <w:rsid w:val="005272FA"/>
    <w:rsid w:val="0052745F"/>
    <w:rsid w:val="005279B9"/>
    <w:rsid w:val="00527BB4"/>
    <w:rsid w:val="005300B6"/>
    <w:rsid w:val="005348E6"/>
    <w:rsid w:val="00534F24"/>
    <w:rsid w:val="00537364"/>
    <w:rsid w:val="005410E3"/>
    <w:rsid w:val="00541283"/>
    <w:rsid w:val="00541F12"/>
    <w:rsid w:val="0054364B"/>
    <w:rsid w:val="005438F4"/>
    <w:rsid w:val="00544AA3"/>
    <w:rsid w:val="005452CD"/>
    <w:rsid w:val="00550A28"/>
    <w:rsid w:val="00551BE3"/>
    <w:rsid w:val="00552E70"/>
    <w:rsid w:val="005541EA"/>
    <w:rsid w:val="005548B2"/>
    <w:rsid w:val="00555033"/>
    <w:rsid w:val="0055531B"/>
    <w:rsid w:val="005567BD"/>
    <w:rsid w:val="00556980"/>
    <w:rsid w:val="00561FC0"/>
    <w:rsid w:val="005643C6"/>
    <w:rsid w:val="00564CB8"/>
    <w:rsid w:val="00565EFE"/>
    <w:rsid w:val="0057083C"/>
    <w:rsid w:val="005717FF"/>
    <w:rsid w:val="00572697"/>
    <w:rsid w:val="00572E25"/>
    <w:rsid w:val="00576B99"/>
    <w:rsid w:val="00576DC5"/>
    <w:rsid w:val="00577559"/>
    <w:rsid w:val="00587289"/>
    <w:rsid w:val="0059192C"/>
    <w:rsid w:val="00592D8F"/>
    <w:rsid w:val="005941B6"/>
    <w:rsid w:val="005942D5"/>
    <w:rsid w:val="00594DC8"/>
    <w:rsid w:val="0059536F"/>
    <w:rsid w:val="00595982"/>
    <w:rsid w:val="00596AB7"/>
    <w:rsid w:val="00597236"/>
    <w:rsid w:val="0059781F"/>
    <w:rsid w:val="005A1152"/>
    <w:rsid w:val="005A26B2"/>
    <w:rsid w:val="005A3E08"/>
    <w:rsid w:val="005A599B"/>
    <w:rsid w:val="005A6E87"/>
    <w:rsid w:val="005B134D"/>
    <w:rsid w:val="005B291D"/>
    <w:rsid w:val="005B36F9"/>
    <w:rsid w:val="005B3E45"/>
    <w:rsid w:val="005B77BB"/>
    <w:rsid w:val="005C13D9"/>
    <w:rsid w:val="005C1B58"/>
    <w:rsid w:val="005C3A8A"/>
    <w:rsid w:val="005C51C2"/>
    <w:rsid w:val="005C55C3"/>
    <w:rsid w:val="005D18A3"/>
    <w:rsid w:val="005D3A56"/>
    <w:rsid w:val="005D403D"/>
    <w:rsid w:val="005D4180"/>
    <w:rsid w:val="005D49FE"/>
    <w:rsid w:val="005D4BB0"/>
    <w:rsid w:val="005D5640"/>
    <w:rsid w:val="005E0556"/>
    <w:rsid w:val="005E07B1"/>
    <w:rsid w:val="005E0D18"/>
    <w:rsid w:val="005E52C3"/>
    <w:rsid w:val="005E5307"/>
    <w:rsid w:val="005E5FDE"/>
    <w:rsid w:val="005E6210"/>
    <w:rsid w:val="005E7044"/>
    <w:rsid w:val="005F17CE"/>
    <w:rsid w:val="005F4F5A"/>
    <w:rsid w:val="005F5E98"/>
    <w:rsid w:val="005F6FF7"/>
    <w:rsid w:val="0060101A"/>
    <w:rsid w:val="00601F55"/>
    <w:rsid w:val="00601F89"/>
    <w:rsid w:val="006066EA"/>
    <w:rsid w:val="006077B9"/>
    <w:rsid w:val="00607F9B"/>
    <w:rsid w:val="0061213A"/>
    <w:rsid w:val="00612435"/>
    <w:rsid w:val="00613DC4"/>
    <w:rsid w:val="00615067"/>
    <w:rsid w:val="00616FA2"/>
    <w:rsid w:val="00617FE0"/>
    <w:rsid w:val="00623588"/>
    <w:rsid w:val="00623F70"/>
    <w:rsid w:val="00624886"/>
    <w:rsid w:val="00626CF3"/>
    <w:rsid w:val="00627271"/>
    <w:rsid w:val="00630284"/>
    <w:rsid w:val="00632C43"/>
    <w:rsid w:val="00636FF2"/>
    <w:rsid w:val="006379CF"/>
    <w:rsid w:val="006417BC"/>
    <w:rsid w:val="006453D4"/>
    <w:rsid w:val="00646CF4"/>
    <w:rsid w:val="006479B5"/>
    <w:rsid w:val="006513E2"/>
    <w:rsid w:val="006530AB"/>
    <w:rsid w:val="0065397D"/>
    <w:rsid w:val="00653DAC"/>
    <w:rsid w:val="00654CC9"/>
    <w:rsid w:val="0065521B"/>
    <w:rsid w:val="00655B94"/>
    <w:rsid w:val="00655D65"/>
    <w:rsid w:val="00656B71"/>
    <w:rsid w:val="0066099D"/>
    <w:rsid w:val="006630A5"/>
    <w:rsid w:val="0066324A"/>
    <w:rsid w:val="0066706A"/>
    <w:rsid w:val="00667B11"/>
    <w:rsid w:val="006700C1"/>
    <w:rsid w:val="006708AC"/>
    <w:rsid w:val="006710AC"/>
    <w:rsid w:val="00671DC7"/>
    <w:rsid w:val="0067241D"/>
    <w:rsid w:val="00672A56"/>
    <w:rsid w:val="00672C8F"/>
    <w:rsid w:val="00674DB2"/>
    <w:rsid w:val="00675C20"/>
    <w:rsid w:val="00677F57"/>
    <w:rsid w:val="00681955"/>
    <w:rsid w:val="006821D9"/>
    <w:rsid w:val="00682250"/>
    <w:rsid w:val="006830C6"/>
    <w:rsid w:val="00683A40"/>
    <w:rsid w:val="00684D09"/>
    <w:rsid w:val="006873F1"/>
    <w:rsid w:val="00690260"/>
    <w:rsid w:val="0069068F"/>
    <w:rsid w:val="00690976"/>
    <w:rsid w:val="00690A5B"/>
    <w:rsid w:val="00692981"/>
    <w:rsid w:val="00693DA0"/>
    <w:rsid w:val="00694034"/>
    <w:rsid w:val="00694326"/>
    <w:rsid w:val="00694625"/>
    <w:rsid w:val="00695B51"/>
    <w:rsid w:val="00696D03"/>
    <w:rsid w:val="006A0CB9"/>
    <w:rsid w:val="006A125F"/>
    <w:rsid w:val="006A1A38"/>
    <w:rsid w:val="006A2C52"/>
    <w:rsid w:val="006A3F0D"/>
    <w:rsid w:val="006A4533"/>
    <w:rsid w:val="006A5A10"/>
    <w:rsid w:val="006A6923"/>
    <w:rsid w:val="006A7002"/>
    <w:rsid w:val="006A71CB"/>
    <w:rsid w:val="006A7CD3"/>
    <w:rsid w:val="006B1893"/>
    <w:rsid w:val="006B1A8C"/>
    <w:rsid w:val="006B2715"/>
    <w:rsid w:val="006B287A"/>
    <w:rsid w:val="006B47A7"/>
    <w:rsid w:val="006B4D43"/>
    <w:rsid w:val="006B5184"/>
    <w:rsid w:val="006B5445"/>
    <w:rsid w:val="006B7CCD"/>
    <w:rsid w:val="006C00D5"/>
    <w:rsid w:val="006C0144"/>
    <w:rsid w:val="006C0228"/>
    <w:rsid w:val="006C3227"/>
    <w:rsid w:val="006C7600"/>
    <w:rsid w:val="006C7968"/>
    <w:rsid w:val="006D0700"/>
    <w:rsid w:val="006D3AFD"/>
    <w:rsid w:val="006D43DA"/>
    <w:rsid w:val="006D4F37"/>
    <w:rsid w:val="006D685D"/>
    <w:rsid w:val="006D7A79"/>
    <w:rsid w:val="006E0EEA"/>
    <w:rsid w:val="006E1277"/>
    <w:rsid w:val="006E2469"/>
    <w:rsid w:val="006E2B1A"/>
    <w:rsid w:val="006E2EFC"/>
    <w:rsid w:val="006E58CD"/>
    <w:rsid w:val="006E614F"/>
    <w:rsid w:val="006E63C4"/>
    <w:rsid w:val="006E6EE1"/>
    <w:rsid w:val="006F1994"/>
    <w:rsid w:val="006F2113"/>
    <w:rsid w:val="006F29A6"/>
    <w:rsid w:val="006F2E13"/>
    <w:rsid w:val="006F31F2"/>
    <w:rsid w:val="006F5A1D"/>
    <w:rsid w:val="006F703B"/>
    <w:rsid w:val="00700806"/>
    <w:rsid w:val="00700EDB"/>
    <w:rsid w:val="0070194E"/>
    <w:rsid w:val="0071250C"/>
    <w:rsid w:val="007163E3"/>
    <w:rsid w:val="00716836"/>
    <w:rsid w:val="0071699F"/>
    <w:rsid w:val="00717B66"/>
    <w:rsid w:val="0072217B"/>
    <w:rsid w:val="00723CD9"/>
    <w:rsid w:val="00724CA5"/>
    <w:rsid w:val="00724CAB"/>
    <w:rsid w:val="007312BB"/>
    <w:rsid w:val="00734DA1"/>
    <w:rsid w:val="0073501A"/>
    <w:rsid w:val="007354D8"/>
    <w:rsid w:val="0073634B"/>
    <w:rsid w:val="00737838"/>
    <w:rsid w:val="00740716"/>
    <w:rsid w:val="00740C93"/>
    <w:rsid w:val="007439D5"/>
    <w:rsid w:val="00743E0E"/>
    <w:rsid w:val="00744E6C"/>
    <w:rsid w:val="00745A76"/>
    <w:rsid w:val="00745D7D"/>
    <w:rsid w:val="00746401"/>
    <w:rsid w:val="007477DD"/>
    <w:rsid w:val="00747AE8"/>
    <w:rsid w:val="007506F4"/>
    <w:rsid w:val="007509A4"/>
    <w:rsid w:val="00751A61"/>
    <w:rsid w:val="00753F05"/>
    <w:rsid w:val="007565B3"/>
    <w:rsid w:val="00760A3A"/>
    <w:rsid w:val="00764E2D"/>
    <w:rsid w:val="00765322"/>
    <w:rsid w:val="0076641A"/>
    <w:rsid w:val="00766628"/>
    <w:rsid w:val="0076676D"/>
    <w:rsid w:val="00766E85"/>
    <w:rsid w:val="0076784C"/>
    <w:rsid w:val="007706DA"/>
    <w:rsid w:val="007707B9"/>
    <w:rsid w:val="007719B2"/>
    <w:rsid w:val="00771E4B"/>
    <w:rsid w:val="007734E2"/>
    <w:rsid w:val="00780766"/>
    <w:rsid w:val="00781526"/>
    <w:rsid w:val="0078254C"/>
    <w:rsid w:val="00783B0B"/>
    <w:rsid w:val="00783CC6"/>
    <w:rsid w:val="007906D7"/>
    <w:rsid w:val="00790D97"/>
    <w:rsid w:val="00791AA3"/>
    <w:rsid w:val="007946C6"/>
    <w:rsid w:val="00794DF1"/>
    <w:rsid w:val="007951A5"/>
    <w:rsid w:val="007966BE"/>
    <w:rsid w:val="00797386"/>
    <w:rsid w:val="0079743C"/>
    <w:rsid w:val="00797D91"/>
    <w:rsid w:val="007A0D32"/>
    <w:rsid w:val="007A0F62"/>
    <w:rsid w:val="007A1632"/>
    <w:rsid w:val="007A1B6C"/>
    <w:rsid w:val="007A49B9"/>
    <w:rsid w:val="007A668D"/>
    <w:rsid w:val="007B006B"/>
    <w:rsid w:val="007B034C"/>
    <w:rsid w:val="007B1D65"/>
    <w:rsid w:val="007B24B6"/>
    <w:rsid w:val="007B2D75"/>
    <w:rsid w:val="007B30DC"/>
    <w:rsid w:val="007B4986"/>
    <w:rsid w:val="007B7B82"/>
    <w:rsid w:val="007C0E7C"/>
    <w:rsid w:val="007C2827"/>
    <w:rsid w:val="007C309C"/>
    <w:rsid w:val="007C35E3"/>
    <w:rsid w:val="007C3FA5"/>
    <w:rsid w:val="007C4338"/>
    <w:rsid w:val="007C4982"/>
    <w:rsid w:val="007C5399"/>
    <w:rsid w:val="007C6A40"/>
    <w:rsid w:val="007C77AE"/>
    <w:rsid w:val="007D06C1"/>
    <w:rsid w:val="007D1FFE"/>
    <w:rsid w:val="007D2308"/>
    <w:rsid w:val="007D4454"/>
    <w:rsid w:val="007D446F"/>
    <w:rsid w:val="007D6FF8"/>
    <w:rsid w:val="007E06F3"/>
    <w:rsid w:val="007F2BAF"/>
    <w:rsid w:val="007F61E0"/>
    <w:rsid w:val="007F6821"/>
    <w:rsid w:val="0080178A"/>
    <w:rsid w:val="00801EAB"/>
    <w:rsid w:val="008037F4"/>
    <w:rsid w:val="00804004"/>
    <w:rsid w:val="008063DD"/>
    <w:rsid w:val="00806A7A"/>
    <w:rsid w:val="00810E03"/>
    <w:rsid w:val="00811E9A"/>
    <w:rsid w:val="00812116"/>
    <w:rsid w:val="0081223F"/>
    <w:rsid w:val="00812374"/>
    <w:rsid w:val="008138C9"/>
    <w:rsid w:val="00814F82"/>
    <w:rsid w:val="0081506F"/>
    <w:rsid w:val="00815B6E"/>
    <w:rsid w:val="00815F1F"/>
    <w:rsid w:val="008178B2"/>
    <w:rsid w:val="00817BBD"/>
    <w:rsid w:val="00820B7D"/>
    <w:rsid w:val="008219C1"/>
    <w:rsid w:val="0082257D"/>
    <w:rsid w:val="008232F4"/>
    <w:rsid w:val="008264B0"/>
    <w:rsid w:val="008306B4"/>
    <w:rsid w:val="00837782"/>
    <w:rsid w:val="00837CFA"/>
    <w:rsid w:val="0084095B"/>
    <w:rsid w:val="0084098C"/>
    <w:rsid w:val="00840A7F"/>
    <w:rsid w:val="00840DB0"/>
    <w:rsid w:val="00841DDB"/>
    <w:rsid w:val="008427AE"/>
    <w:rsid w:val="00842EB0"/>
    <w:rsid w:val="008442FD"/>
    <w:rsid w:val="008445AF"/>
    <w:rsid w:val="00844C3F"/>
    <w:rsid w:val="008458CE"/>
    <w:rsid w:val="0084632C"/>
    <w:rsid w:val="00846B4B"/>
    <w:rsid w:val="00847973"/>
    <w:rsid w:val="00847E44"/>
    <w:rsid w:val="00850531"/>
    <w:rsid w:val="00851498"/>
    <w:rsid w:val="00853398"/>
    <w:rsid w:val="00853FB1"/>
    <w:rsid w:val="00854EBA"/>
    <w:rsid w:val="008556B0"/>
    <w:rsid w:val="00855A17"/>
    <w:rsid w:val="0085645D"/>
    <w:rsid w:val="0086146D"/>
    <w:rsid w:val="00862FA4"/>
    <w:rsid w:val="00863A76"/>
    <w:rsid w:val="00863E41"/>
    <w:rsid w:val="008671FB"/>
    <w:rsid w:val="00870549"/>
    <w:rsid w:val="00871C1F"/>
    <w:rsid w:val="008732E9"/>
    <w:rsid w:val="008736B3"/>
    <w:rsid w:val="00873DA3"/>
    <w:rsid w:val="00873E99"/>
    <w:rsid w:val="00874888"/>
    <w:rsid w:val="00875D03"/>
    <w:rsid w:val="008764AF"/>
    <w:rsid w:val="00876AA8"/>
    <w:rsid w:val="00877969"/>
    <w:rsid w:val="00881112"/>
    <w:rsid w:val="00881EDA"/>
    <w:rsid w:val="008821D6"/>
    <w:rsid w:val="008860A9"/>
    <w:rsid w:val="00886BF3"/>
    <w:rsid w:val="00886CE3"/>
    <w:rsid w:val="00887322"/>
    <w:rsid w:val="0088794E"/>
    <w:rsid w:val="00892474"/>
    <w:rsid w:val="00895071"/>
    <w:rsid w:val="00896271"/>
    <w:rsid w:val="008A005F"/>
    <w:rsid w:val="008A013F"/>
    <w:rsid w:val="008A0425"/>
    <w:rsid w:val="008A062B"/>
    <w:rsid w:val="008A2DEB"/>
    <w:rsid w:val="008A6C7F"/>
    <w:rsid w:val="008A73DC"/>
    <w:rsid w:val="008B090D"/>
    <w:rsid w:val="008B09CD"/>
    <w:rsid w:val="008B16D2"/>
    <w:rsid w:val="008B1F0A"/>
    <w:rsid w:val="008B2C05"/>
    <w:rsid w:val="008B3CBC"/>
    <w:rsid w:val="008B3CE7"/>
    <w:rsid w:val="008B3F8F"/>
    <w:rsid w:val="008B4C92"/>
    <w:rsid w:val="008B54B5"/>
    <w:rsid w:val="008B713C"/>
    <w:rsid w:val="008B7445"/>
    <w:rsid w:val="008B7C14"/>
    <w:rsid w:val="008C0871"/>
    <w:rsid w:val="008C1D08"/>
    <w:rsid w:val="008C7333"/>
    <w:rsid w:val="008D28F6"/>
    <w:rsid w:val="008D2CFB"/>
    <w:rsid w:val="008D2E4B"/>
    <w:rsid w:val="008D30FB"/>
    <w:rsid w:val="008D42B6"/>
    <w:rsid w:val="008D5D5C"/>
    <w:rsid w:val="008D6642"/>
    <w:rsid w:val="008D6F45"/>
    <w:rsid w:val="008D7E82"/>
    <w:rsid w:val="008E026D"/>
    <w:rsid w:val="008E11B0"/>
    <w:rsid w:val="008E4240"/>
    <w:rsid w:val="008E46A7"/>
    <w:rsid w:val="008E533E"/>
    <w:rsid w:val="008E6CD3"/>
    <w:rsid w:val="008E6D32"/>
    <w:rsid w:val="008E7384"/>
    <w:rsid w:val="008F07E7"/>
    <w:rsid w:val="008F19A5"/>
    <w:rsid w:val="008F2D97"/>
    <w:rsid w:val="008F3EA0"/>
    <w:rsid w:val="008F50D9"/>
    <w:rsid w:val="008F55BE"/>
    <w:rsid w:val="008F66FB"/>
    <w:rsid w:val="008F6A09"/>
    <w:rsid w:val="008F776F"/>
    <w:rsid w:val="009004F6"/>
    <w:rsid w:val="00900F08"/>
    <w:rsid w:val="00902DF0"/>
    <w:rsid w:val="00903E82"/>
    <w:rsid w:val="00904870"/>
    <w:rsid w:val="009048C4"/>
    <w:rsid w:val="00904B13"/>
    <w:rsid w:val="0090794C"/>
    <w:rsid w:val="009100E5"/>
    <w:rsid w:val="00912D5E"/>
    <w:rsid w:val="00912EB2"/>
    <w:rsid w:val="00913767"/>
    <w:rsid w:val="00913C7E"/>
    <w:rsid w:val="00914776"/>
    <w:rsid w:val="00914AE8"/>
    <w:rsid w:val="00914C3D"/>
    <w:rsid w:val="009150EB"/>
    <w:rsid w:val="00915458"/>
    <w:rsid w:val="009161C6"/>
    <w:rsid w:val="00916639"/>
    <w:rsid w:val="00916861"/>
    <w:rsid w:val="00917675"/>
    <w:rsid w:val="0092282E"/>
    <w:rsid w:val="00922E58"/>
    <w:rsid w:val="00923DB4"/>
    <w:rsid w:val="0092446D"/>
    <w:rsid w:val="00924971"/>
    <w:rsid w:val="009249AF"/>
    <w:rsid w:val="00925EE3"/>
    <w:rsid w:val="00927707"/>
    <w:rsid w:val="00931284"/>
    <w:rsid w:val="009318CB"/>
    <w:rsid w:val="00933E58"/>
    <w:rsid w:val="00935121"/>
    <w:rsid w:val="00935AAD"/>
    <w:rsid w:val="009410A8"/>
    <w:rsid w:val="009416BF"/>
    <w:rsid w:val="009426CB"/>
    <w:rsid w:val="00942819"/>
    <w:rsid w:val="00945C51"/>
    <w:rsid w:val="00945E9C"/>
    <w:rsid w:val="0094643B"/>
    <w:rsid w:val="00946519"/>
    <w:rsid w:val="00946EC5"/>
    <w:rsid w:val="00947389"/>
    <w:rsid w:val="00950246"/>
    <w:rsid w:val="0095354E"/>
    <w:rsid w:val="00954DAB"/>
    <w:rsid w:val="009550CC"/>
    <w:rsid w:val="00955D9A"/>
    <w:rsid w:val="0096085E"/>
    <w:rsid w:val="0096496F"/>
    <w:rsid w:val="009659D8"/>
    <w:rsid w:val="00965F63"/>
    <w:rsid w:val="009671CD"/>
    <w:rsid w:val="0097032E"/>
    <w:rsid w:val="00970F33"/>
    <w:rsid w:val="00971110"/>
    <w:rsid w:val="009717CA"/>
    <w:rsid w:val="009719E2"/>
    <w:rsid w:val="00973F88"/>
    <w:rsid w:val="00974972"/>
    <w:rsid w:val="00974B5E"/>
    <w:rsid w:val="009753BF"/>
    <w:rsid w:val="00976851"/>
    <w:rsid w:val="0097732A"/>
    <w:rsid w:val="0097761C"/>
    <w:rsid w:val="00980B2A"/>
    <w:rsid w:val="009839FD"/>
    <w:rsid w:val="00983C80"/>
    <w:rsid w:val="00983D85"/>
    <w:rsid w:val="0098668B"/>
    <w:rsid w:val="00987F82"/>
    <w:rsid w:val="009905E6"/>
    <w:rsid w:val="00990776"/>
    <w:rsid w:val="00992D4F"/>
    <w:rsid w:val="00992E04"/>
    <w:rsid w:val="00993252"/>
    <w:rsid w:val="009933A7"/>
    <w:rsid w:val="00994E09"/>
    <w:rsid w:val="00995E29"/>
    <w:rsid w:val="00996B96"/>
    <w:rsid w:val="00997B93"/>
    <w:rsid w:val="009A0162"/>
    <w:rsid w:val="009A01BB"/>
    <w:rsid w:val="009A07BB"/>
    <w:rsid w:val="009A19D9"/>
    <w:rsid w:val="009A263D"/>
    <w:rsid w:val="009A5307"/>
    <w:rsid w:val="009A702E"/>
    <w:rsid w:val="009A7B4D"/>
    <w:rsid w:val="009B142A"/>
    <w:rsid w:val="009B32CF"/>
    <w:rsid w:val="009B4B9A"/>
    <w:rsid w:val="009B517B"/>
    <w:rsid w:val="009B5F4B"/>
    <w:rsid w:val="009B6CD3"/>
    <w:rsid w:val="009B783D"/>
    <w:rsid w:val="009C3C1C"/>
    <w:rsid w:val="009C54B2"/>
    <w:rsid w:val="009C5DDC"/>
    <w:rsid w:val="009C6A52"/>
    <w:rsid w:val="009C7C24"/>
    <w:rsid w:val="009D0C1F"/>
    <w:rsid w:val="009D4446"/>
    <w:rsid w:val="009D45EA"/>
    <w:rsid w:val="009D71E9"/>
    <w:rsid w:val="009E4703"/>
    <w:rsid w:val="009E495A"/>
    <w:rsid w:val="009E5916"/>
    <w:rsid w:val="009F0028"/>
    <w:rsid w:val="009F177E"/>
    <w:rsid w:val="009F1A21"/>
    <w:rsid w:val="009F22B8"/>
    <w:rsid w:val="009F3BB4"/>
    <w:rsid w:val="009F3E0D"/>
    <w:rsid w:val="009F3FB8"/>
    <w:rsid w:val="009F4015"/>
    <w:rsid w:val="009F54B0"/>
    <w:rsid w:val="009F6164"/>
    <w:rsid w:val="00A0022C"/>
    <w:rsid w:val="00A00C99"/>
    <w:rsid w:val="00A017BE"/>
    <w:rsid w:val="00A01C5D"/>
    <w:rsid w:val="00A01FE7"/>
    <w:rsid w:val="00A04FDE"/>
    <w:rsid w:val="00A05781"/>
    <w:rsid w:val="00A0701F"/>
    <w:rsid w:val="00A070DA"/>
    <w:rsid w:val="00A07946"/>
    <w:rsid w:val="00A07DB9"/>
    <w:rsid w:val="00A07E5A"/>
    <w:rsid w:val="00A106AD"/>
    <w:rsid w:val="00A1091C"/>
    <w:rsid w:val="00A11158"/>
    <w:rsid w:val="00A1157B"/>
    <w:rsid w:val="00A12C5A"/>
    <w:rsid w:val="00A17D0A"/>
    <w:rsid w:val="00A17DD7"/>
    <w:rsid w:val="00A221AF"/>
    <w:rsid w:val="00A2276A"/>
    <w:rsid w:val="00A22F63"/>
    <w:rsid w:val="00A23600"/>
    <w:rsid w:val="00A247AA"/>
    <w:rsid w:val="00A24905"/>
    <w:rsid w:val="00A24FD8"/>
    <w:rsid w:val="00A25837"/>
    <w:rsid w:val="00A25ED1"/>
    <w:rsid w:val="00A269E4"/>
    <w:rsid w:val="00A30C59"/>
    <w:rsid w:val="00A30CED"/>
    <w:rsid w:val="00A31C77"/>
    <w:rsid w:val="00A31D53"/>
    <w:rsid w:val="00A33C83"/>
    <w:rsid w:val="00A35C40"/>
    <w:rsid w:val="00A35F10"/>
    <w:rsid w:val="00A36253"/>
    <w:rsid w:val="00A36E2D"/>
    <w:rsid w:val="00A4019B"/>
    <w:rsid w:val="00A40B24"/>
    <w:rsid w:val="00A4308E"/>
    <w:rsid w:val="00A45B40"/>
    <w:rsid w:val="00A47544"/>
    <w:rsid w:val="00A476E2"/>
    <w:rsid w:val="00A505FA"/>
    <w:rsid w:val="00A51443"/>
    <w:rsid w:val="00A51C82"/>
    <w:rsid w:val="00A5218D"/>
    <w:rsid w:val="00A52811"/>
    <w:rsid w:val="00A52E05"/>
    <w:rsid w:val="00A5420F"/>
    <w:rsid w:val="00A55318"/>
    <w:rsid w:val="00A55828"/>
    <w:rsid w:val="00A6132E"/>
    <w:rsid w:val="00A62154"/>
    <w:rsid w:val="00A637A7"/>
    <w:rsid w:val="00A637AE"/>
    <w:rsid w:val="00A66AB7"/>
    <w:rsid w:val="00A67C65"/>
    <w:rsid w:val="00A70715"/>
    <w:rsid w:val="00A709BC"/>
    <w:rsid w:val="00A70A70"/>
    <w:rsid w:val="00A742E7"/>
    <w:rsid w:val="00A80B67"/>
    <w:rsid w:val="00A82CCC"/>
    <w:rsid w:val="00A8421A"/>
    <w:rsid w:val="00A8631E"/>
    <w:rsid w:val="00A8641E"/>
    <w:rsid w:val="00A86D6F"/>
    <w:rsid w:val="00A87C51"/>
    <w:rsid w:val="00A90635"/>
    <w:rsid w:val="00A92460"/>
    <w:rsid w:val="00A93515"/>
    <w:rsid w:val="00A946C7"/>
    <w:rsid w:val="00A96FB3"/>
    <w:rsid w:val="00A97251"/>
    <w:rsid w:val="00A97BB7"/>
    <w:rsid w:val="00AA019B"/>
    <w:rsid w:val="00AA18EB"/>
    <w:rsid w:val="00AA5108"/>
    <w:rsid w:val="00AA55E5"/>
    <w:rsid w:val="00AB05BF"/>
    <w:rsid w:val="00AB1E8D"/>
    <w:rsid w:val="00AB2218"/>
    <w:rsid w:val="00AB2F37"/>
    <w:rsid w:val="00AB53CE"/>
    <w:rsid w:val="00AB5BAC"/>
    <w:rsid w:val="00AB66A4"/>
    <w:rsid w:val="00AB6740"/>
    <w:rsid w:val="00AB7075"/>
    <w:rsid w:val="00AC0A40"/>
    <w:rsid w:val="00AC0AA0"/>
    <w:rsid w:val="00AC469F"/>
    <w:rsid w:val="00AC729E"/>
    <w:rsid w:val="00AD08E0"/>
    <w:rsid w:val="00AD0988"/>
    <w:rsid w:val="00AD22B1"/>
    <w:rsid w:val="00AD2BA8"/>
    <w:rsid w:val="00AD4335"/>
    <w:rsid w:val="00AD70F9"/>
    <w:rsid w:val="00AE0AEE"/>
    <w:rsid w:val="00AE522B"/>
    <w:rsid w:val="00AE5F26"/>
    <w:rsid w:val="00AE7DBB"/>
    <w:rsid w:val="00AF17DA"/>
    <w:rsid w:val="00AF2ABD"/>
    <w:rsid w:val="00AF5004"/>
    <w:rsid w:val="00AF5591"/>
    <w:rsid w:val="00AF7250"/>
    <w:rsid w:val="00AF735C"/>
    <w:rsid w:val="00AF7BAF"/>
    <w:rsid w:val="00B0050E"/>
    <w:rsid w:val="00B00ACE"/>
    <w:rsid w:val="00B03355"/>
    <w:rsid w:val="00B050DF"/>
    <w:rsid w:val="00B07794"/>
    <w:rsid w:val="00B07F70"/>
    <w:rsid w:val="00B1058E"/>
    <w:rsid w:val="00B11A54"/>
    <w:rsid w:val="00B12BA1"/>
    <w:rsid w:val="00B157CF"/>
    <w:rsid w:val="00B1623C"/>
    <w:rsid w:val="00B1731D"/>
    <w:rsid w:val="00B17926"/>
    <w:rsid w:val="00B21015"/>
    <w:rsid w:val="00B2112F"/>
    <w:rsid w:val="00B212C7"/>
    <w:rsid w:val="00B22590"/>
    <w:rsid w:val="00B23187"/>
    <w:rsid w:val="00B23DD6"/>
    <w:rsid w:val="00B23F15"/>
    <w:rsid w:val="00B24430"/>
    <w:rsid w:val="00B2548B"/>
    <w:rsid w:val="00B25548"/>
    <w:rsid w:val="00B2645A"/>
    <w:rsid w:val="00B265DB"/>
    <w:rsid w:val="00B27258"/>
    <w:rsid w:val="00B2728D"/>
    <w:rsid w:val="00B30B57"/>
    <w:rsid w:val="00B30BF6"/>
    <w:rsid w:val="00B31ACD"/>
    <w:rsid w:val="00B3341A"/>
    <w:rsid w:val="00B37D99"/>
    <w:rsid w:val="00B42056"/>
    <w:rsid w:val="00B5085C"/>
    <w:rsid w:val="00B536C4"/>
    <w:rsid w:val="00B54194"/>
    <w:rsid w:val="00B54C6D"/>
    <w:rsid w:val="00B56B65"/>
    <w:rsid w:val="00B56C71"/>
    <w:rsid w:val="00B56E13"/>
    <w:rsid w:val="00B57336"/>
    <w:rsid w:val="00B57F23"/>
    <w:rsid w:val="00B60BEC"/>
    <w:rsid w:val="00B60D19"/>
    <w:rsid w:val="00B61FA4"/>
    <w:rsid w:val="00B63E9A"/>
    <w:rsid w:val="00B65B53"/>
    <w:rsid w:val="00B6790D"/>
    <w:rsid w:val="00B706DB"/>
    <w:rsid w:val="00B708FC"/>
    <w:rsid w:val="00B70C38"/>
    <w:rsid w:val="00B71499"/>
    <w:rsid w:val="00B71874"/>
    <w:rsid w:val="00B73129"/>
    <w:rsid w:val="00B73DD5"/>
    <w:rsid w:val="00B745FE"/>
    <w:rsid w:val="00B75468"/>
    <w:rsid w:val="00B775B9"/>
    <w:rsid w:val="00B80E7B"/>
    <w:rsid w:val="00B81F48"/>
    <w:rsid w:val="00B839A4"/>
    <w:rsid w:val="00B8466F"/>
    <w:rsid w:val="00B8491B"/>
    <w:rsid w:val="00B84A10"/>
    <w:rsid w:val="00B86F8B"/>
    <w:rsid w:val="00B901AF"/>
    <w:rsid w:val="00B91B71"/>
    <w:rsid w:val="00B93607"/>
    <w:rsid w:val="00B975AA"/>
    <w:rsid w:val="00BA0171"/>
    <w:rsid w:val="00BA0E2C"/>
    <w:rsid w:val="00BA15FD"/>
    <w:rsid w:val="00BA1A31"/>
    <w:rsid w:val="00BA289E"/>
    <w:rsid w:val="00BA2905"/>
    <w:rsid w:val="00BA3DBB"/>
    <w:rsid w:val="00BA421E"/>
    <w:rsid w:val="00BA70B6"/>
    <w:rsid w:val="00BA7B85"/>
    <w:rsid w:val="00BB0C7F"/>
    <w:rsid w:val="00BB26EC"/>
    <w:rsid w:val="00BB3E1E"/>
    <w:rsid w:val="00BB6695"/>
    <w:rsid w:val="00BB67C2"/>
    <w:rsid w:val="00BB7235"/>
    <w:rsid w:val="00BC087E"/>
    <w:rsid w:val="00BC08DA"/>
    <w:rsid w:val="00BC1B95"/>
    <w:rsid w:val="00BC3951"/>
    <w:rsid w:val="00BC3B18"/>
    <w:rsid w:val="00BC4090"/>
    <w:rsid w:val="00BC57B8"/>
    <w:rsid w:val="00BC5A4A"/>
    <w:rsid w:val="00BC5CC8"/>
    <w:rsid w:val="00BC69FF"/>
    <w:rsid w:val="00BC76F6"/>
    <w:rsid w:val="00BC7828"/>
    <w:rsid w:val="00BD02AE"/>
    <w:rsid w:val="00BD0BF4"/>
    <w:rsid w:val="00BD0C6F"/>
    <w:rsid w:val="00BD1BFE"/>
    <w:rsid w:val="00BD36E1"/>
    <w:rsid w:val="00BD3FA2"/>
    <w:rsid w:val="00BD487A"/>
    <w:rsid w:val="00BD6466"/>
    <w:rsid w:val="00BE1091"/>
    <w:rsid w:val="00BE25FA"/>
    <w:rsid w:val="00BE4282"/>
    <w:rsid w:val="00BE47DF"/>
    <w:rsid w:val="00BE713F"/>
    <w:rsid w:val="00BE7388"/>
    <w:rsid w:val="00BF090D"/>
    <w:rsid w:val="00BF09D3"/>
    <w:rsid w:val="00BF176A"/>
    <w:rsid w:val="00BF23D1"/>
    <w:rsid w:val="00BF38A2"/>
    <w:rsid w:val="00BF6272"/>
    <w:rsid w:val="00BF7CD3"/>
    <w:rsid w:val="00C0065A"/>
    <w:rsid w:val="00C020EE"/>
    <w:rsid w:val="00C027D6"/>
    <w:rsid w:val="00C03AD6"/>
    <w:rsid w:val="00C052BD"/>
    <w:rsid w:val="00C05AFD"/>
    <w:rsid w:val="00C1150F"/>
    <w:rsid w:val="00C138E3"/>
    <w:rsid w:val="00C13DDE"/>
    <w:rsid w:val="00C14009"/>
    <w:rsid w:val="00C142AF"/>
    <w:rsid w:val="00C1606D"/>
    <w:rsid w:val="00C20424"/>
    <w:rsid w:val="00C20C7B"/>
    <w:rsid w:val="00C20EDC"/>
    <w:rsid w:val="00C23BFF"/>
    <w:rsid w:val="00C24B10"/>
    <w:rsid w:val="00C2530A"/>
    <w:rsid w:val="00C26694"/>
    <w:rsid w:val="00C270B1"/>
    <w:rsid w:val="00C31CA8"/>
    <w:rsid w:val="00C31E1A"/>
    <w:rsid w:val="00C32570"/>
    <w:rsid w:val="00C35424"/>
    <w:rsid w:val="00C36031"/>
    <w:rsid w:val="00C37B85"/>
    <w:rsid w:val="00C40D9E"/>
    <w:rsid w:val="00C4165F"/>
    <w:rsid w:val="00C433B2"/>
    <w:rsid w:val="00C4394A"/>
    <w:rsid w:val="00C43EDB"/>
    <w:rsid w:val="00C44CCF"/>
    <w:rsid w:val="00C45A6B"/>
    <w:rsid w:val="00C467BF"/>
    <w:rsid w:val="00C47777"/>
    <w:rsid w:val="00C47A46"/>
    <w:rsid w:val="00C5131A"/>
    <w:rsid w:val="00C514E9"/>
    <w:rsid w:val="00C51711"/>
    <w:rsid w:val="00C5336F"/>
    <w:rsid w:val="00C53816"/>
    <w:rsid w:val="00C54C63"/>
    <w:rsid w:val="00C5519B"/>
    <w:rsid w:val="00C55A53"/>
    <w:rsid w:val="00C63609"/>
    <w:rsid w:val="00C636BC"/>
    <w:rsid w:val="00C66D3B"/>
    <w:rsid w:val="00C70579"/>
    <w:rsid w:val="00C70F46"/>
    <w:rsid w:val="00C72D7C"/>
    <w:rsid w:val="00C7390D"/>
    <w:rsid w:val="00C73CED"/>
    <w:rsid w:val="00C752E9"/>
    <w:rsid w:val="00C759F9"/>
    <w:rsid w:val="00C77D24"/>
    <w:rsid w:val="00C8254D"/>
    <w:rsid w:val="00C82EF6"/>
    <w:rsid w:val="00C832EC"/>
    <w:rsid w:val="00C84243"/>
    <w:rsid w:val="00C84AD9"/>
    <w:rsid w:val="00C8680D"/>
    <w:rsid w:val="00C90AFD"/>
    <w:rsid w:val="00C921FE"/>
    <w:rsid w:val="00C929A3"/>
    <w:rsid w:val="00C936D3"/>
    <w:rsid w:val="00C96AAD"/>
    <w:rsid w:val="00C96F9A"/>
    <w:rsid w:val="00C97CD0"/>
    <w:rsid w:val="00C97DD3"/>
    <w:rsid w:val="00CA0480"/>
    <w:rsid w:val="00CA3695"/>
    <w:rsid w:val="00CA3B9B"/>
    <w:rsid w:val="00CA456B"/>
    <w:rsid w:val="00CA45BC"/>
    <w:rsid w:val="00CA53A9"/>
    <w:rsid w:val="00CB06D7"/>
    <w:rsid w:val="00CB2EA0"/>
    <w:rsid w:val="00CB387F"/>
    <w:rsid w:val="00CB38E9"/>
    <w:rsid w:val="00CB549A"/>
    <w:rsid w:val="00CB5F21"/>
    <w:rsid w:val="00CB6642"/>
    <w:rsid w:val="00CB74A5"/>
    <w:rsid w:val="00CB7550"/>
    <w:rsid w:val="00CC19CA"/>
    <w:rsid w:val="00CC2A2B"/>
    <w:rsid w:val="00CC3211"/>
    <w:rsid w:val="00CC36E6"/>
    <w:rsid w:val="00CC4294"/>
    <w:rsid w:val="00CC4E4E"/>
    <w:rsid w:val="00CC522F"/>
    <w:rsid w:val="00CC7DBA"/>
    <w:rsid w:val="00CD291C"/>
    <w:rsid w:val="00CD2F63"/>
    <w:rsid w:val="00CD3435"/>
    <w:rsid w:val="00CD3744"/>
    <w:rsid w:val="00CD3E3E"/>
    <w:rsid w:val="00CD4446"/>
    <w:rsid w:val="00CD4596"/>
    <w:rsid w:val="00CD6626"/>
    <w:rsid w:val="00CE083A"/>
    <w:rsid w:val="00CE661C"/>
    <w:rsid w:val="00CE6AF9"/>
    <w:rsid w:val="00CF0C39"/>
    <w:rsid w:val="00CF4333"/>
    <w:rsid w:val="00CF494F"/>
    <w:rsid w:val="00CF512D"/>
    <w:rsid w:val="00CF5EE8"/>
    <w:rsid w:val="00CF5FF3"/>
    <w:rsid w:val="00CF7772"/>
    <w:rsid w:val="00CF7BCF"/>
    <w:rsid w:val="00CF7E64"/>
    <w:rsid w:val="00D00533"/>
    <w:rsid w:val="00D01229"/>
    <w:rsid w:val="00D05D5C"/>
    <w:rsid w:val="00D068F2"/>
    <w:rsid w:val="00D121F0"/>
    <w:rsid w:val="00D1530F"/>
    <w:rsid w:val="00D17541"/>
    <w:rsid w:val="00D20657"/>
    <w:rsid w:val="00D20CE0"/>
    <w:rsid w:val="00D20FC0"/>
    <w:rsid w:val="00D2138B"/>
    <w:rsid w:val="00D22326"/>
    <w:rsid w:val="00D23BA5"/>
    <w:rsid w:val="00D23E4B"/>
    <w:rsid w:val="00D24446"/>
    <w:rsid w:val="00D25955"/>
    <w:rsid w:val="00D26F2F"/>
    <w:rsid w:val="00D27A35"/>
    <w:rsid w:val="00D30C41"/>
    <w:rsid w:val="00D31182"/>
    <w:rsid w:val="00D328DF"/>
    <w:rsid w:val="00D33285"/>
    <w:rsid w:val="00D3424F"/>
    <w:rsid w:val="00D344FF"/>
    <w:rsid w:val="00D36256"/>
    <w:rsid w:val="00D372B8"/>
    <w:rsid w:val="00D37366"/>
    <w:rsid w:val="00D42478"/>
    <w:rsid w:val="00D42625"/>
    <w:rsid w:val="00D4284C"/>
    <w:rsid w:val="00D43B58"/>
    <w:rsid w:val="00D4450A"/>
    <w:rsid w:val="00D45C2C"/>
    <w:rsid w:val="00D47343"/>
    <w:rsid w:val="00D51238"/>
    <w:rsid w:val="00D5232C"/>
    <w:rsid w:val="00D52476"/>
    <w:rsid w:val="00D52578"/>
    <w:rsid w:val="00D52A4F"/>
    <w:rsid w:val="00D52DE9"/>
    <w:rsid w:val="00D53793"/>
    <w:rsid w:val="00D548FA"/>
    <w:rsid w:val="00D55F70"/>
    <w:rsid w:val="00D56162"/>
    <w:rsid w:val="00D573FE"/>
    <w:rsid w:val="00D5773E"/>
    <w:rsid w:val="00D60EE0"/>
    <w:rsid w:val="00D6143B"/>
    <w:rsid w:val="00D6184A"/>
    <w:rsid w:val="00D627F8"/>
    <w:rsid w:val="00D62A3E"/>
    <w:rsid w:val="00D637A5"/>
    <w:rsid w:val="00D64219"/>
    <w:rsid w:val="00D71885"/>
    <w:rsid w:val="00D7296B"/>
    <w:rsid w:val="00D72B22"/>
    <w:rsid w:val="00D736EF"/>
    <w:rsid w:val="00D750D1"/>
    <w:rsid w:val="00D7783C"/>
    <w:rsid w:val="00D80AEF"/>
    <w:rsid w:val="00D82A47"/>
    <w:rsid w:val="00D8477C"/>
    <w:rsid w:val="00D8504F"/>
    <w:rsid w:val="00D85239"/>
    <w:rsid w:val="00D85D87"/>
    <w:rsid w:val="00D85E8A"/>
    <w:rsid w:val="00D86A20"/>
    <w:rsid w:val="00D86D66"/>
    <w:rsid w:val="00D9146E"/>
    <w:rsid w:val="00D91F1E"/>
    <w:rsid w:val="00D92D99"/>
    <w:rsid w:val="00D9510F"/>
    <w:rsid w:val="00D958B8"/>
    <w:rsid w:val="00D9615A"/>
    <w:rsid w:val="00D96758"/>
    <w:rsid w:val="00DA17BE"/>
    <w:rsid w:val="00DA2A88"/>
    <w:rsid w:val="00DA58FF"/>
    <w:rsid w:val="00DA65DD"/>
    <w:rsid w:val="00DA679C"/>
    <w:rsid w:val="00DB021E"/>
    <w:rsid w:val="00DB04E8"/>
    <w:rsid w:val="00DB138B"/>
    <w:rsid w:val="00DB1FB4"/>
    <w:rsid w:val="00DB2020"/>
    <w:rsid w:val="00DB50C1"/>
    <w:rsid w:val="00DB62A3"/>
    <w:rsid w:val="00DB6899"/>
    <w:rsid w:val="00DB6E1A"/>
    <w:rsid w:val="00DB74EE"/>
    <w:rsid w:val="00DC2054"/>
    <w:rsid w:val="00DC4082"/>
    <w:rsid w:val="00DC46CE"/>
    <w:rsid w:val="00DC485D"/>
    <w:rsid w:val="00DC4A22"/>
    <w:rsid w:val="00DC4E1F"/>
    <w:rsid w:val="00DC5057"/>
    <w:rsid w:val="00DC669A"/>
    <w:rsid w:val="00DC6D41"/>
    <w:rsid w:val="00DC79CD"/>
    <w:rsid w:val="00DC7C1E"/>
    <w:rsid w:val="00DD00E9"/>
    <w:rsid w:val="00DD0FE2"/>
    <w:rsid w:val="00DD3042"/>
    <w:rsid w:val="00DD306B"/>
    <w:rsid w:val="00DD351D"/>
    <w:rsid w:val="00DD450F"/>
    <w:rsid w:val="00DD4C72"/>
    <w:rsid w:val="00DD6A1E"/>
    <w:rsid w:val="00DD76CE"/>
    <w:rsid w:val="00DD7FA0"/>
    <w:rsid w:val="00DE1DDD"/>
    <w:rsid w:val="00DE21C4"/>
    <w:rsid w:val="00DE2C00"/>
    <w:rsid w:val="00DE2E88"/>
    <w:rsid w:val="00DE2F94"/>
    <w:rsid w:val="00DE3304"/>
    <w:rsid w:val="00DE33E4"/>
    <w:rsid w:val="00DE3B51"/>
    <w:rsid w:val="00DE6875"/>
    <w:rsid w:val="00DE6E06"/>
    <w:rsid w:val="00DE7A34"/>
    <w:rsid w:val="00DF225B"/>
    <w:rsid w:val="00DF29AE"/>
    <w:rsid w:val="00DF35EA"/>
    <w:rsid w:val="00DF5470"/>
    <w:rsid w:val="00DF6981"/>
    <w:rsid w:val="00DF75CC"/>
    <w:rsid w:val="00DF7A08"/>
    <w:rsid w:val="00DF7E43"/>
    <w:rsid w:val="00E01178"/>
    <w:rsid w:val="00E01A96"/>
    <w:rsid w:val="00E01FFA"/>
    <w:rsid w:val="00E02191"/>
    <w:rsid w:val="00E03C9E"/>
    <w:rsid w:val="00E03D00"/>
    <w:rsid w:val="00E07E9D"/>
    <w:rsid w:val="00E103AA"/>
    <w:rsid w:val="00E1049B"/>
    <w:rsid w:val="00E12927"/>
    <w:rsid w:val="00E12FE7"/>
    <w:rsid w:val="00E13671"/>
    <w:rsid w:val="00E136D1"/>
    <w:rsid w:val="00E13977"/>
    <w:rsid w:val="00E14287"/>
    <w:rsid w:val="00E14D1B"/>
    <w:rsid w:val="00E2075C"/>
    <w:rsid w:val="00E20F38"/>
    <w:rsid w:val="00E2197D"/>
    <w:rsid w:val="00E22BEF"/>
    <w:rsid w:val="00E23CA8"/>
    <w:rsid w:val="00E24189"/>
    <w:rsid w:val="00E254FD"/>
    <w:rsid w:val="00E3062D"/>
    <w:rsid w:val="00E30AD4"/>
    <w:rsid w:val="00E30D4E"/>
    <w:rsid w:val="00E31EE7"/>
    <w:rsid w:val="00E34A2F"/>
    <w:rsid w:val="00E34CF4"/>
    <w:rsid w:val="00E35693"/>
    <w:rsid w:val="00E37318"/>
    <w:rsid w:val="00E37C4E"/>
    <w:rsid w:val="00E432D4"/>
    <w:rsid w:val="00E447AA"/>
    <w:rsid w:val="00E4778B"/>
    <w:rsid w:val="00E47E98"/>
    <w:rsid w:val="00E5005B"/>
    <w:rsid w:val="00E50416"/>
    <w:rsid w:val="00E54E20"/>
    <w:rsid w:val="00E54EAD"/>
    <w:rsid w:val="00E569DD"/>
    <w:rsid w:val="00E56D2C"/>
    <w:rsid w:val="00E5719B"/>
    <w:rsid w:val="00E60A24"/>
    <w:rsid w:val="00E60A30"/>
    <w:rsid w:val="00E622DD"/>
    <w:rsid w:val="00E62690"/>
    <w:rsid w:val="00E629FE"/>
    <w:rsid w:val="00E634AD"/>
    <w:rsid w:val="00E644A0"/>
    <w:rsid w:val="00E665E8"/>
    <w:rsid w:val="00E66F51"/>
    <w:rsid w:val="00E67631"/>
    <w:rsid w:val="00E71E03"/>
    <w:rsid w:val="00E71FB6"/>
    <w:rsid w:val="00E7243E"/>
    <w:rsid w:val="00E727A4"/>
    <w:rsid w:val="00E74215"/>
    <w:rsid w:val="00E81401"/>
    <w:rsid w:val="00E830ED"/>
    <w:rsid w:val="00E83272"/>
    <w:rsid w:val="00E85E63"/>
    <w:rsid w:val="00E90BCD"/>
    <w:rsid w:val="00E91269"/>
    <w:rsid w:val="00E93072"/>
    <w:rsid w:val="00E9421F"/>
    <w:rsid w:val="00E94D15"/>
    <w:rsid w:val="00E94E49"/>
    <w:rsid w:val="00E95500"/>
    <w:rsid w:val="00E96921"/>
    <w:rsid w:val="00EA0571"/>
    <w:rsid w:val="00EA1BF7"/>
    <w:rsid w:val="00EA4C42"/>
    <w:rsid w:val="00EA4DE2"/>
    <w:rsid w:val="00EA4E14"/>
    <w:rsid w:val="00EA5D67"/>
    <w:rsid w:val="00EA6D72"/>
    <w:rsid w:val="00EA7A7A"/>
    <w:rsid w:val="00EB1813"/>
    <w:rsid w:val="00EB5F66"/>
    <w:rsid w:val="00EB72C2"/>
    <w:rsid w:val="00EC20D3"/>
    <w:rsid w:val="00EC3687"/>
    <w:rsid w:val="00EC40DD"/>
    <w:rsid w:val="00EC49B1"/>
    <w:rsid w:val="00EC599D"/>
    <w:rsid w:val="00ED0A72"/>
    <w:rsid w:val="00ED0B36"/>
    <w:rsid w:val="00ED0FCB"/>
    <w:rsid w:val="00ED150B"/>
    <w:rsid w:val="00ED1907"/>
    <w:rsid w:val="00ED19A5"/>
    <w:rsid w:val="00ED2603"/>
    <w:rsid w:val="00ED6553"/>
    <w:rsid w:val="00ED6FD6"/>
    <w:rsid w:val="00ED7938"/>
    <w:rsid w:val="00EE063D"/>
    <w:rsid w:val="00EE34E9"/>
    <w:rsid w:val="00EE3608"/>
    <w:rsid w:val="00EE3B88"/>
    <w:rsid w:val="00EE3EF6"/>
    <w:rsid w:val="00EE418A"/>
    <w:rsid w:val="00EE49F5"/>
    <w:rsid w:val="00EE62AF"/>
    <w:rsid w:val="00EE6415"/>
    <w:rsid w:val="00EE7B9C"/>
    <w:rsid w:val="00EF172F"/>
    <w:rsid w:val="00EF32C4"/>
    <w:rsid w:val="00EF39D5"/>
    <w:rsid w:val="00EF4BC2"/>
    <w:rsid w:val="00EF6758"/>
    <w:rsid w:val="00EF6DCE"/>
    <w:rsid w:val="00EF726D"/>
    <w:rsid w:val="00F00889"/>
    <w:rsid w:val="00F03CD9"/>
    <w:rsid w:val="00F03F31"/>
    <w:rsid w:val="00F05B86"/>
    <w:rsid w:val="00F06395"/>
    <w:rsid w:val="00F07112"/>
    <w:rsid w:val="00F11547"/>
    <w:rsid w:val="00F12385"/>
    <w:rsid w:val="00F1319E"/>
    <w:rsid w:val="00F13235"/>
    <w:rsid w:val="00F137C9"/>
    <w:rsid w:val="00F1389A"/>
    <w:rsid w:val="00F146D0"/>
    <w:rsid w:val="00F15FD6"/>
    <w:rsid w:val="00F167F4"/>
    <w:rsid w:val="00F212BA"/>
    <w:rsid w:val="00F213D5"/>
    <w:rsid w:val="00F22135"/>
    <w:rsid w:val="00F221C9"/>
    <w:rsid w:val="00F253CA"/>
    <w:rsid w:val="00F2679B"/>
    <w:rsid w:val="00F26845"/>
    <w:rsid w:val="00F30701"/>
    <w:rsid w:val="00F32268"/>
    <w:rsid w:val="00F3481C"/>
    <w:rsid w:val="00F360E0"/>
    <w:rsid w:val="00F37355"/>
    <w:rsid w:val="00F4335A"/>
    <w:rsid w:val="00F43666"/>
    <w:rsid w:val="00F438A6"/>
    <w:rsid w:val="00F43D75"/>
    <w:rsid w:val="00F449B0"/>
    <w:rsid w:val="00F44C4A"/>
    <w:rsid w:val="00F44CFD"/>
    <w:rsid w:val="00F47758"/>
    <w:rsid w:val="00F47B43"/>
    <w:rsid w:val="00F47E9C"/>
    <w:rsid w:val="00F501EC"/>
    <w:rsid w:val="00F50AA9"/>
    <w:rsid w:val="00F51A20"/>
    <w:rsid w:val="00F51BC8"/>
    <w:rsid w:val="00F51E43"/>
    <w:rsid w:val="00F52161"/>
    <w:rsid w:val="00F54FB0"/>
    <w:rsid w:val="00F56D87"/>
    <w:rsid w:val="00F57EC8"/>
    <w:rsid w:val="00F60B84"/>
    <w:rsid w:val="00F60F48"/>
    <w:rsid w:val="00F61E8B"/>
    <w:rsid w:val="00F62EF7"/>
    <w:rsid w:val="00F63139"/>
    <w:rsid w:val="00F67593"/>
    <w:rsid w:val="00F700FD"/>
    <w:rsid w:val="00F70BEF"/>
    <w:rsid w:val="00F70C53"/>
    <w:rsid w:val="00F719BE"/>
    <w:rsid w:val="00F75A14"/>
    <w:rsid w:val="00F769A5"/>
    <w:rsid w:val="00F76B67"/>
    <w:rsid w:val="00F77912"/>
    <w:rsid w:val="00F77B53"/>
    <w:rsid w:val="00F80088"/>
    <w:rsid w:val="00F81EEC"/>
    <w:rsid w:val="00F81F10"/>
    <w:rsid w:val="00F84DA3"/>
    <w:rsid w:val="00F91A37"/>
    <w:rsid w:val="00F91DF4"/>
    <w:rsid w:val="00F93246"/>
    <w:rsid w:val="00F97ACF"/>
    <w:rsid w:val="00FA1252"/>
    <w:rsid w:val="00FA2954"/>
    <w:rsid w:val="00FA3DBF"/>
    <w:rsid w:val="00FA7BD8"/>
    <w:rsid w:val="00FB0F3F"/>
    <w:rsid w:val="00FB3B2B"/>
    <w:rsid w:val="00FC086E"/>
    <w:rsid w:val="00FC0EC4"/>
    <w:rsid w:val="00FC149D"/>
    <w:rsid w:val="00FC153A"/>
    <w:rsid w:val="00FC2CFB"/>
    <w:rsid w:val="00FC2ED9"/>
    <w:rsid w:val="00FC4A07"/>
    <w:rsid w:val="00FC68DB"/>
    <w:rsid w:val="00FC6C9E"/>
    <w:rsid w:val="00FC7CC6"/>
    <w:rsid w:val="00FD0177"/>
    <w:rsid w:val="00FD075F"/>
    <w:rsid w:val="00FD3FDD"/>
    <w:rsid w:val="00FD61D1"/>
    <w:rsid w:val="00FD7474"/>
    <w:rsid w:val="00FD74A4"/>
    <w:rsid w:val="00FD7924"/>
    <w:rsid w:val="00FE0BA2"/>
    <w:rsid w:val="00FE17C1"/>
    <w:rsid w:val="00FE40D7"/>
    <w:rsid w:val="00FE7598"/>
    <w:rsid w:val="00FE7F78"/>
    <w:rsid w:val="00FF0F97"/>
    <w:rsid w:val="00FF203A"/>
    <w:rsid w:val="00FF43D8"/>
    <w:rsid w:val="00FF4C7B"/>
    <w:rsid w:val="00FF6ABE"/>
    <w:rsid w:val="00FF7BC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9B0D"/>
  <w15:docId w15:val="{DD597A1D-43AE-4DBF-901A-01B1C2FC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91269"/>
    <w:rPr>
      <w:lang w:eastAsia="nl-NL"/>
    </w:rPr>
  </w:style>
  <w:style w:type="paragraph" w:styleId="Kop1">
    <w:name w:val="heading 1"/>
    <w:basedOn w:val="Standaard"/>
    <w:next w:val="Standaard"/>
    <w:link w:val="Kop1Char"/>
    <w:qFormat/>
    <w:pPr>
      <w:keepNext/>
      <w:spacing w:before="240" w:after="60"/>
      <w:outlineLvl w:val="0"/>
    </w:pPr>
    <w:rPr>
      <w:rFonts w:ascii="Arial" w:hAnsi="Arial"/>
      <w:b/>
      <w:kern w:val="28"/>
      <w:sz w:val="28"/>
    </w:rPr>
  </w:style>
  <w:style w:type="paragraph" w:styleId="Kop2">
    <w:name w:val="heading 2"/>
    <w:basedOn w:val="Standaard"/>
    <w:next w:val="Standaard"/>
    <w:link w:val="Kop2Char"/>
    <w:qFormat/>
    <w:pPr>
      <w:keepNext/>
      <w:jc w:val="center"/>
      <w:outlineLvl w:val="1"/>
    </w:pPr>
    <w:rPr>
      <w:b/>
      <w:sz w:val="24"/>
    </w:rPr>
  </w:style>
  <w:style w:type="paragraph" w:styleId="Kop3">
    <w:name w:val="heading 3"/>
    <w:basedOn w:val="Standaard"/>
    <w:next w:val="Standaard"/>
    <w:link w:val="Kop3Char"/>
    <w:qFormat/>
    <w:pPr>
      <w:keepNext/>
      <w:spacing w:before="240" w:after="60"/>
      <w:outlineLvl w:val="2"/>
    </w:pPr>
    <w:rPr>
      <w:rFonts w:ascii="Arial" w:hAnsi="Arial"/>
      <w:sz w:val="24"/>
    </w:rPr>
  </w:style>
  <w:style w:type="paragraph" w:styleId="Kop4">
    <w:name w:val="heading 4"/>
    <w:basedOn w:val="Standaard"/>
    <w:next w:val="Standaard"/>
    <w:qFormat/>
    <w:rsid w:val="009717CA"/>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2">
    <w:name w:val="Normal2"/>
    <w:rPr>
      <w:rFonts w:ascii="Arial" w:hAnsi="Arial"/>
      <w:snapToGrid w:val="0"/>
      <w:sz w:val="24"/>
      <w:lang w:eastAsia="fr-FR"/>
    </w:rPr>
  </w:style>
  <w:style w:type="paragraph" w:customStyle="1" w:styleId="En-tte2">
    <w:name w:val="En-tête2"/>
    <w:basedOn w:val="Normal2"/>
    <w:next w:val="Normal2"/>
  </w:style>
  <w:style w:type="paragraph" w:customStyle="1" w:styleId="Corpsdetexte32">
    <w:name w:val="Corps de texte 32"/>
    <w:basedOn w:val="Normal2"/>
    <w:next w:val="Normal2"/>
    <w:pPr>
      <w:jc w:val="both"/>
    </w:pPr>
    <w:rPr>
      <w:b/>
    </w:rPr>
  </w:style>
  <w:style w:type="paragraph" w:customStyle="1" w:styleId="En-tte1">
    <w:name w:val="En-tête1"/>
    <w:basedOn w:val="Standaard"/>
    <w:pPr>
      <w:tabs>
        <w:tab w:val="center" w:pos="4536"/>
        <w:tab w:val="right" w:pos="9072"/>
      </w:tabs>
    </w:pPr>
  </w:style>
  <w:style w:type="paragraph" w:styleId="Voettekst">
    <w:name w:val="footer"/>
    <w:basedOn w:val="Standaard"/>
    <w:link w:val="VoettekstChar"/>
    <w:pPr>
      <w:tabs>
        <w:tab w:val="center" w:pos="4536"/>
        <w:tab w:val="right" w:pos="9072"/>
      </w:tabs>
    </w:pPr>
  </w:style>
  <w:style w:type="character" w:styleId="Paginanummer">
    <w:name w:val="page number"/>
    <w:basedOn w:val="Standaardalinea-lettertype"/>
  </w:style>
  <w:style w:type="paragraph" w:styleId="Plattetekst">
    <w:name w:val="Body Text"/>
    <w:basedOn w:val="Standaard"/>
    <w:pPr>
      <w:tabs>
        <w:tab w:val="left" w:pos="3119"/>
      </w:tabs>
      <w:jc w:val="both"/>
    </w:pPr>
    <w:rPr>
      <w:color w:val="0000FF"/>
    </w:rPr>
  </w:style>
  <w:style w:type="paragraph" w:styleId="Plattetekst2">
    <w:name w:val="Body Text 2"/>
    <w:basedOn w:val="Standaard"/>
    <w:link w:val="Plattetekst2Char"/>
    <w:pPr>
      <w:jc w:val="both"/>
    </w:pPr>
    <w:rPr>
      <w:rFonts w:ascii="Arial" w:hAnsi="Arial"/>
    </w:rPr>
  </w:style>
  <w:style w:type="paragraph" w:customStyle="1" w:styleId="Corpsdetexte31">
    <w:name w:val="Corps de texte 31"/>
    <w:basedOn w:val="Standaard"/>
    <w:pPr>
      <w:jc w:val="both"/>
    </w:pPr>
    <w:rPr>
      <w:rFonts w:ascii="Arial" w:hAnsi="Arial"/>
      <w:color w:val="FF0000"/>
    </w:rPr>
  </w:style>
  <w:style w:type="character" w:styleId="Hyperlink">
    <w:name w:val="Hyperlink"/>
    <w:uiPriority w:val="99"/>
    <w:rPr>
      <w:color w:val="0000FF"/>
      <w:u w:val="single"/>
    </w:rPr>
  </w:style>
  <w:style w:type="paragraph" w:styleId="Voetnoottekst">
    <w:name w:val="footnote text"/>
    <w:basedOn w:val="Standaard"/>
    <w:link w:val="VoetnoottekstChar"/>
    <w:semiHidden/>
  </w:style>
  <w:style w:type="character" w:styleId="Voetnootmarkering">
    <w:name w:val="footnote reference"/>
    <w:semiHidden/>
    <w:rPr>
      <w:vertAlign w:val="superscript"/>
    </w:rPr>
  </w:style>
  <w:style w:type="paragraph" w:styleId="Inhopg1">
    <w:name w:val="toc 1"/>
    <w:basedOn w:val="Standaard"/>
    <w:next w:val="Standaard"/>
    <w:autoRedefine/>
    <w:uiPriority w:val="39"/>
    <w:rsid w:val="00615067"/>
    <w:pPr>
      <w:tabs>
        <w:tab w:val="right" w:leader="dot" w:pos="9071"/>
      </w:tabs>
      <w:jc w:val="both"/>
    </w:pPr>
  </w:style>
  <w:style w:type="paragraph" w:styleId="Inhopg2">
    <w:name w:val="toc 2"/>
    <w:basedOn w:val="Standaard"/>
    <w:next w:val="Standaard"/>
    <w:autoRedefine/>
    <w:uiPriority w:val="39"/>
    <w:rsid w:val="0048596A"/>
    <w:pPr>
      <w:tabs>
        <w:tab w:val="right" w:leader="dot" w:pos="9061"/>
      </w:tabs>
    </w:pPr>
  </w:style>
  <w:style w:type="paragraph" w:styleId="Inhopg3">
    <w:name w:val="toc 3"/>
    <w:basedOn w:val="Standaard"/>
    <w:next w:val="Standaard"/>
    <w:autoRedefine/>
    <w:uiPriority w:val="39"/>
    <w:rsid w:val="00AF2ABD"/>
    <w:pPr>
      <w:tabs>
        <w:tab w:val="right" w:leader="dot" w:pos="9061"/>
      </w:tabs>
      <w:jc w:val="both"/>
    </w:pPr>
    <w:rPr>
      <w:rFonts w:ascii="Arial" w:hAnsi="Arial" w:cs="Arial"/>
      <w:noProof/>
      <w:sz w:val="18"/>
      <w:szCs w:val="18"/>
    </w:r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styleId="Plattetekstinspringen">
    <w:name w:val="Body Text Indent"/>
    <w:basedOn w:val="Standaard"/>
    <w:pPr>
      <w:ind w:left="705"/>
      <w:jc w:val="both"/>
    </w:pPr>
    <w:rPr>
      <w:rFonts w:ascii="Arial" w:hAnsi="Arial"/>
    </w:rPr>
  </w:style>
  <w:style w:type="paragraph" w:customStyle="1" w:styleId="Normal1">
    <w:name w:val="Normal1"/>
    <w:rPr>
      <w:rFonts w:ascii="Arial" w:hAnsi="Arial"/>
      <w:snapToGrid w:val="0"/>
      <w:sz w:val="24"/>
      <w:lang w:eastAsia="fr-FR"/>
    </w:rPr>
  </w:style>
  <w:style w:type="paragraph" w:styleId="Plattetekst3">
    <w:name w:val="Body Text 3"/>
    <w:basedOn w:val="Normal1"/>
    <w:next w:val="Normal1"/>
    <w:pPr>
      <w:jc w:val="both"/>
    </w:pPr>
    <w:rPr>
      <w:b/>
    </w:rPr>
  </w:style>
  <w:style w:type="paragraph" w:styleId="Koptekst">
    <w:name w:val="header"/>
    <w:basedOn w:val="Normal1"/>
    <w:next w:val="Normal1"/>
    <w:link w:val="KoptekstChar"/>
  </w:style>
  <w:style w:type="paragraph" w:styleId="Plattetekstinspringen2">
    <w:name w:val="Body Text Indent 2"/>
    <w:basedOn w:val="Standaard"/>
    <w:pPr>
      <w:ind w:left="705" w:hanging="705"/>
    </w:pPr>
    <w:rPr>
      <w:rFonts w:ascii="Arial" w:hAnsi="Arial"/>
    </w:rPr>
  </w:style>
  <w:style w:type="paragraph" w:customStyle="1" w:styleId="txtretraittitre3">
    <w:name w:val="txt retrait titre 3"/>
    <w:basedOn w:val="Plattetekstinspringen"/>
    <w:rsid w:val="00D736EF"/>
    <w:pPr>
      <w:widowControl w:val="0"/>
      <w:tabs>
        <w:tab w:val="num" w:pos="284"/>
      </w:tabs>
      <w:spacing w:before="120"/>
      <w:ind w:left="709"/>
    </w:pPr>
    <w:rPr>
      <w:lang w:eastAsia="fr-FR"/>
    </w:rPr>
  </w:style>
  <w:style w:type="paragraph" w:styleId="Ballontekst">
    <w:name w:val="Balloon Text"/>
    <w:basedOn w:val="Standaard"/>
    <w:semiHidden/>
    <w:rsid w:val="00D736EF"/>
    <w:rPr>
      <w:rFonts w:ascii="Tahoma" w:hAnsi="Tahoma" w:cs="Tahoma"/>
      <w:sz w:val="16"/>
      <w:szCs w:val="16"/>
    </w:rPr>
  </w:style>
  <w:style w:type="character" w:customStyle="1" w:styleId="VoetnoottekstChar">
    <w:name w:val="Voetnoottekst Char"/>
    <w:link w:val="Voetnoottekst"/>
    <w:semiHidden/>
    <w:rsid w:val="00CE083A"/>
    <w:rPr>
      <w:lang w:val="nl-BE" w:eastAsia="nl-NL"/>
    </w:rPr>
  </w:style>
  <w:style w:type="character" w:customStyle="1" w:styleId="Kop2Char">
    <w:name w:val="Kop 2 Char"/>
    <w:link w:val="Kop2"/>
    <w:rsid w:val="00EF172F"/>
    <w:rPr>
      <w:b/>
      <w:sz w:val="24"/>
      <w:lang w:val="nl-BE" w:eastAsia="nl-NL"/>
    </w:rPr>
  </w:style>
  <w:style w:type="character" w:customStyle="1" w:styleId="Kop3Char">
    <w:name w:val="Kop 3 Char"/>
    <w:link w:val="Kop3"/>
    <w:rsid w:val="001F76E5"/>
    <w:rPr>
      <w:rFonts w:ascii="Arial" w:hAnsi="Arial"/>
      <w:sz w:val="24"/>
      <w:lang w:val="nl-BE" w:eastAsia="nl-NL"/>
    </w:rPr>
  </w:style>
  <w:style w:type="character" w:customStyle="1" w:styleId="Plattetekst2Char">
    <w:name w:val="Platte tekst 2 Char"/>
    <w:link w:val="Plattetekst2"/>
    <w:rsid w:val="00FB3B2B"/>
    <w:rPr>
      <w:rFonts w:ascii="Arial" w:hAnsi="Arial"/>
      <w:lang w:val="nl-BE" w:eastAsia="nl-NL"/>
    </w:rPr>
  </w:style>
  <w:style w:type="character" w:customStyle="1" w:styleId="Kop1Char">
    <w:name w:val="Kop 1 Char"/>
    <w:link w:val="Kop1"/>
    <w:rsid w:val="00E20F38"/>
    <w:rPr>
      <w:rFonts w:ascii="Arial" w:hAnsi="Arial"/>
      <w:b/>
      <w:kern w:val="28"/>
      <w:sz w:val="28"/>
      <w:lang w:val="nl-BE" w:eastAsia="nl-NL"/>
    </w:rPr>
  </w:style>
  <w:style w:type="character" w:customStyle="1" w:styleId="VoettekstChar">
    <w:name w:val="Voettekst Char"/>
    <w:link w:val="Voettekst"/>
    <w:rsid w:val="00BE4282"/>
    <w:rPr>
      <w:lang w:val="nl-BE" w:eastAsia="nl-NL"/>
    </w:rPr>
  </w:style>
  <w:style w:type="paragraph" w:customStyle="1" w:styleId="Listecouleur-Accent11">
    <w:name w:val="Liste couleur - Accent 11"/>
    <w:basedOn w:val="Standaard"/>
    <w:uiPriority w:val="34"/>
    <w:qFormat/>
    <w:rsid w:val="00BE4282"/>
    <w:pPr>
      <w:ind w:left="720"/>
      <w:contextualSpacing/>
    </w:pPr>
  </w:style>
  <w:style w:type="paragraph" w:styleId="Kopvaninhoudsopgave">
    <w:name w:val="TOC Heading"/>
    <w:basedOn w:val="Kop1"/>
    <w:next w:val="Standaard"/>
    <w:uiPriority w:val="39"/>
    <w:semiHidden/>
    <w:unhideWhenUsed/>
    <w:qFormat/>
    <w:rsid w:val="00D72B22"/>
    <w:pPr>
      <w:keepLines/>
      <w:spacing w:before="480" w:after="0" w:line="276" w:lineRule="auto"/>
      <w:outlineLvl w:val="9"/>
    </w:pPr>
    <w:rPr>
      <w:rFonts w:ascii="Cambria" w:hAnsi="Cambria"/>
      <w:bCs/>
      <w:color w:val="365F91"/>
      <w:kern w:val="0"/>
      <w:szCs w:val="28"/>
      <w:lang w:eastAsia="nl-BE"/>
    </w:rPr>
  </w:style>
  <w:style w:type="character" w:styleId="Verwijzingopmerking">
    <w:name w:val="annotation reference"/>
    <w:rsid w:val="00DC6D41"/>
    <w:rPr>
      <w:sz w:val="16"/>
      <w:szCs w:val="16"/>
    </w:rPr>
  </w:style>
  <w:style w:type="paragraph" w:styleId="Tekstopmerking">
    <w:name w:val="annotation text"/>
    <w:basedOn w:val="Standaard"/>
    <w:link w:val="TekstopmerkingChar"/>
    <w:rsid w:val="00DC6D41"/>
  </w:style>
  <w:style w:type="character" w:customStyle="1" w:styleId="TekstopmerkingChar">
    <w:name w:val="Tekst opmerking Char"/>
    <w:link w:val="Tekstopmerking"/>
    <w:rsid w:val="00DC6D41"/>
    <w:rPr>
      <w:lang w:eastAsia="nl-NL"/>
    </w:rPr>
  </w:style>
  <w:style w:type="paragraph" w:styleId="Onderwerpvanopmerking">
    <w:name w:val="annotation subject"/>
    <w:basedOn w:val="Tekstopmerking"/>
    <w:next w:val="Tekstopmerking"/>
    <w:link w:val="OnderwerpvanopmerkingChar"/>
    <w:rsid w:val="00DC6D41"/>
    <w:rPr>
      <w:b/>
      <w:bCs/>
    </w:rPr>
  </w:style>
  <w:style w:type="character" w:customStyle="1" w:styleId="OnderwerpvanopmerkingChar">
    <w:name w:val="Onderwerp van opmerking Char"/>
    <w:link w:val="Onderwerpvanopmerking"/>
    <w:rsid w:val="00DC6D41"/>
    <w:rPr>
      <w:b/>
      <w:bCs/>
      <w:lang w:eastAsia="nl-NL"/>
    </w:rPr>
  </w:style>
  <w:style w:type="character" w:customStyle="1" w:styleId="KoptekstChar">
    <w:name w:val="Koptekst Char"/>
    <w:link w:val="Koptekst"/>
    <w:rsid w:val="00EE3B88"/>
    <w:rPr>
      <w:rFonts w:ascii="Arial" w:hAnsi="Arial"/>
      <w:snapToGrid w:val="0"/>
      <w:sz w:val="24"/>
      <w:lang w:val="nl-BE" w:eastAsia="fr-FR"/>
    </w:rPr>
  </w:style>
  <w:style w:type="paragraph" w:customStyle="1" w:styleId="Lijstalinea1">
    <w:name w:val="Lijstalinea1"/>
    <w:basedOn w:val="Standaard"/>
    <w:uiPriority w:val="34"/>
    <w:qFormat/>
    <w:rsid w:val="0055531B"/>
    <w:pPr>
      <w:spacing w:after="200" w:line="276" w:lineRule="auto"/>
      <w:ind w:left="720"/>
      <w:contextualSpacing/>
    </w:pPr>
    <w:rPr>
      <w:rFonts w:ascii="Calibri" w:eastAsia="Calibri" w:hAnsi="Calibri"/>
      <w:sz w:val="22"/>
      <w:szCs w:val="22"/>
      <w:lang w:eastAsia="en-US"/>
    </w:rPr>
  </w:style>
  <w:style w:type="paragraph" w:customStyle="1" w:styleId="Tramecouleur-Accent11">
    <w:name w:val="Trame couleur - Accent 11"/>
    <w:hidden/>
    <w:uiPriority w:val="99"/>
    <w:semiHidden/>
    <w:rsid w:val="00445A70"/>
    <w:rPr>
      <w:lang w:eastAsia="nl-NL"/>
    </w:rPr>
  </w:style>
  <w:style w:type="paragraph" w:customStyle="1" w:styleId="Default">
    <w:name w:val="Default"/>
    <w:rsid w:val="00325916"/>
    <w:pPr>
      <w:autoSpaceDE w:val="0"/>
      <w:autoSpaceDN w:val="0"/>
      <w:adjustRightInd w:val="0"/>
    </w:pPr>
    <w:rPr>
      <w:color w:val="000000"/>
      <w:sz w:val="24"/>
      <w:szCs w:val="24"/>
      <w:lang w:eastAsia="fr-BE"/>
    </w:rPr>
  </w:style>
  <w:style w:type="paragraph" w:styleId="Documentstructuur">
    <w:name w:val="Document Map"/>
    <w:basedOn w:val="Standaard"/>
    <w:link w:val="DocumentstructuurChar"/>
    <w:rsid w:val="004042FC"/>
    <w:rPr>
      <w:rFonts w:ascii="Lucida Grande" w:hAnsi="Lucida Grande" w:cs="Lucida Grande"/>
      <w:sz w:val="24"/>
      <w:szCs w:val="24"/>
    </w:rPr>
  </w:style>
  <w:style w:type="character" w:customStyle="1" w:styleId="DocumentstructuurChar">
    <w:name w:val="Documentstructuur Char"/>
    <w:link w:val="Documentstructuur"/>
    <w:rsid w:val="004042FC"/>
    <w:rPr>
      <w:rFonts w:ascii="Lucida Grande" w:hAnsi="Lucida Grande" w:cs="Lucida Grande"/>
      <w:sz w:val="24"/>
      <w:szCs w:val="24"/>
      <w:lang w:val="nl-BE" w:eastAsia="nl-NL"/>
    </w:rPr>
  </w:style>
  <w:style w:type="paragraph" w:styleId="Lijstalinea">
    <w:name w:val="List Paragraph"/>
    <w:basedOn w:val="Standaard"/>
    <w:uiPriority w:val="34"/>
    <w:qFormat/>
    <w:rsid w:val="007B30DC"/>
    <w:pPr>
      <w:ind w:left="708"/>
    </w:pPr>
  </w:style>
  <w:style w:type="table" w:styleId="Tabelraster">
    <w:name w:val="Table Grid"/>
    <w:basedOn w:val="Standaardtabel"/>
    <w:uiPriority w:val="39"/>
    <w:rsid w:val="00974B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9D71E9"/>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9201">
      <w:bodyDiv w:val="1"/>
      <w:marLeft w:val="0"/>
      <w:marRight w:val="0"/>
      <w:marTop w:val="0"/>
      <w:marBottom w:val="0"/>
      <w:divBdr>
        <w:top w:val="none" w:sz="0" w:space="0" w:color="auto"/>
        <w:left w:val="none" w:sz="0" w:space="0" w:color="auto"/>
        <w:bottom w:val="none" w:sz="0" w:space="0" w:color="auto"/>
        <w:right w:val="none" w:sz="0" w:space="0" w:color="auto"/>
      </w:divBdr>
    </w:div>
    <w:div w:id="78599622">
      <w:bodyDiv w:val="1"/>
      <w:marLeft w:val="0"/>
      <w:marRight w:val="0"/>
      <w:marTop w:val="0"/>
      <w:marBottom w:val="0"/>
      <w:divBdr>
        <w:top w:val="none" w:sz="0" w:space="0" w:color="auto"/>
        <w:left w:val="none" w:sz="0" w:space="0" w:color="auto"/>
        <w:bottom w:val="none" w:sz="0" w:space="0" w:color="auto"/>
        <w:right w:val="none" w:sz="0" w:space="0" w:color="auto"/>
      </w:divBdr>
    </w:div>
    <w:div w:id="475489223">
      <w:bodyDiv w:val="1"/>
      <w:marLeft w:val="0"/>
      <w:marRight w:val="0"/>
      <w:marTop w:val="0"/>
      <w:marBottom w:val="0"/>
      <w:divBdr>
        <w:top w:val="none" w:sz="0" w:space="0" w:color="auto"/>
        <w:left w:val="none" w:sz="0" w:space="0" w:color="auto"/>
        <w:bottom w:val="none" w:sz="0" w:space="0" w:color="auto"/>
        <w:right w:val="none" w:sz="0" w:space="0" w:color="auto"/>
      </w:divBdr>
    </w:div>
    <w:div w:id="664092422">
      <w:bodyDiv w:val="1"/>
      <w:marLeft w:val="0"/>
      <w:marRight w:val="0"/>
      <w:marTop w:val="0"/>
      <w:marBottom w:val="0"/>
      <w:divBdr>
        <w:top w:val="none" w:sz="0" w:space="0" w:color="auto"/>
        <w:left w:val="none" w:sz="0" w:space="0" w:color="auto"/>
        <w:bottom w:val="none" w:sz="0" w:space="0" w:color="auto"/>
        <w:right w:val="none" w:sz="0" w:space="0" w:color="auto"/>
      </w:divBdr>
    </w:div>
    <w:div w:id="873469612">
      <w:bodyDiv w:val="1"/>
      <w:marLeft w:val="0"/>
      <w:marRight w:val="0"/>
      <w:marTop w:val="0"/>
      <w:marBottom w:val="0"/>
      <w:divBdr>
        <w:top w:val="none" w:sz="0" w:space="0" w:color="auto"/>
        <w:left w:val="none" w:sz="0" w:space="0" w:color="auto"/>
        <w:bottom w:val="none" w:sz="0" w:space="0" w:color="auto"/>
        <w:right w:val="none" w:sz="0" w:space="0" w:color="auto"/>
      </w:divBdr>
    </w:div>
    <w:div w:id="923729985">
      <w:bodyDiv w:val="1"/>
      <w:marLeft w:val="0"/>
      <w:marRight w:val="0"/>
      <w:marTop w:val="0"/>
      <w:marBottom w:val="0"/>
      <w:divBdr>
        <w:top w:val="none" w:sz="0" w:space="0" w:color="auto"/>
        <w:left w:val="none" w:sz="0" w:space="0" w:color="auto"/>
        <w:bottom w:val="none" w:sz="0" w:space="0" w:color="auto"/>
        <w:right w:val="none" w:sz="0" w:space="0" w:color="auto"/>
      </w:divBdr>
    </w:div>
    <w:div w:id="942683788">
      <w:bodyDiv w:val="1"/>
      <w:marLeft w:val="0"/>
      <w:marRight w:val="0"/>
      <w:marTop w:val="0"/>
      <w:marBottom w:val="0"/>
      <w:divBdr>
        <w:top w:val="none" w:sz="0" w:space="0" w:color="auto"/>
        <w:left w:val="none" w:sz="0" w:space="0" w:color="auto"/>
        <w:bottom w:val="none" w:sz="0" w:space="0" w:color="auto"/>
        <w:right w:val="none" w:sz="0" w:space="0" w:color="auto"/>
      </w:divBdr>
    </w:div>
    <w:div w:id="984970223">
      <w:bodyDiv w:val="1"/>
      <w:marLeft w:val="0"/>
      <w:marRight w:val="0"/>
      <w:marTop w:val="0"/>
      <w:marBottom w:val="0"/>
      <w:divBdr>
        <w:top w:val="none" w:sz="0" w:space="0" w:color="auto"/>
        <w:left w:val="none" w:sz="0" w:space="0" w:color="auto"/>
        <w:bottom w:val="none" w:sz="0" w:space="0" w:color="auto"/>
        <w:right w:val="none" w:sz="0" w:space="0" w:color="auto"/>
      </w:divBdr>
    </w:div>
    <w:div w:id="1067529141">
      <w:bodyDiv w:val="1"/>
      <w:marLeft w:val="0"/>
      <w:marRight w:val="0"/>
      <w:marTop w:val="0"/>
      <w:marBottom w:val="0"/>
      <w:divBdr>
        <w:top w:val="none" w:sz="0" w:space="0" w:color="auto"/>
        <w:left w:val="none" w:sz="0" w:space="0" w:color="auto"/>
        <w:bottom w:val="none" w:sz="0" w:space="0" w:color="auto"/>
        <w:right w:val="none" w:sz="0" w:space="0" w:color="auto"/>
      </w:divBdr>
    </w:div>
    <w:div w:id="1273052010">
      <w:bodyDiv w:val="1"/>
      <w:marLeft w:val="0"/>
      <w:marRight w:val="0"/>
      <w:marTop w:val="0"/>
      <w:marBottom w:val="0"/>
      <w:divBdr>
        <w:top w:val="none" w:sz="0" w:space="0" w:color="auto"/>
        <w:left w:val="none" w:sz="0" w:space="0" w:color="auto"/>
        <w:bottom w:val="none" w:sz="0" w:space="0" w:color="auto"/>
        <w:right w:val="none" w:sz="0" w:space="0" w:color="auto"/>
      </w:divBdr>
    </w:div>
    <w:div w:id="1354107567">
      <w:bodyDiv w:val="1"/>
      <w:marLeft w:val="0"/>
      <w:marRight w:val="0"/>
      <w:marTop w:val="0"/>
      <w:marBottom w:val="0"/>
      <w:divBdr>
        <w:top w:val="none" w:sz="0" w:space="0" w:color="auto"/>
        <w:left w:val="none" w:sz="0" w:space="0" w:color="auto"/>
        <w:bottom w:val="none" w:sz="0" w:space="0" w:color="auto"/>
        <w:right w:val="none" w:sz="0" w:space="0" w:color="auto"/>
      </w:divBdr>
    </w:div>
    <w:div w:id="1529368546">
      <w:bodyDiv w:val="1"/>
      <w:marLeft w:val="0"/>
      <w:marRight w:val="0"/>
      <w:marTop w:val="0"/>
      <w:marBottom w:val="0"/>
      <w:divBdr>
        <w:top w:val="none" w:sz="0" w:space="0" w:color="auto"/>
        <w:left w:val="none" w:sz="0" w:space="0" w:color="auto"/>
        <w:bottom w:val="none" w:sz="0" w:space="0" w:color="auto"/>
        <w:right w:val="none" w:sz="0" w:space="0" w:color="auto"/>
      </w:divBdr>
    </w:div>
    <w:div w:id="208961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procurement.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62E0BA4CD4E208D30A3A37EB5EA93"/>
        <w:category>
          <w:name w:val="Algemeen"/>
          <w:gallery w:val="placeholder"/>
        </w:category>
        <w:types>
          <w:type w:val="bbPlcHdr"/>
        </w:types>
        <w:behaviors>
          <w:behavior w:val="content"/>
        </w:behaviors>
        <w:guid w:val="{33602736-A185-4949-90E6-F6502D8038B8}"/>
      </w:docPartPr>
      <w:docPartBody>
        <w:p w:rsidR="00EE21D5" w:rsidRDefault="00EE21D5" w:rsidP="00EE21D5">
          <w:pPr>
            <w:pStyle w:val="FFA62E0BA4CD4E208D30A3A37EB5EA93"/>
          </w:pPr>
          <w:r w:rsidRPr="00DE3079">
            <w:rPr>
              <w:rStyle w:val="Tekstvantijdelijkeaanduiding"/>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1D5"/>
    <w:rsid w:val="004672A6"/>
    <w:rsid w:val="00936FE4"/>
    <w:rsid w:val="00C740AE"/>
    <w:rsid w:val="00E065C7"/>
    <w:rsid w:val="00EE2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E21D5"/>
    <w:rPr>
      <w:color w:val="808080"/>
    </w:rPr>
  </w:style>
  <w:style w:type="paragraph" w:customStyle="1" w:styleId="FFA62E0BA4CD4E208D30A3A37EB5EA93">
    <w:name w:val="FFA62E0BA4CD4E208D30A3A37EB5EA93"/>
    <w:rsid w:val="00EE2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23A0D-61B1-41F2-9A28-3468BF553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18056</Words>
  <Characters>102925</Characters>
  <Application>Microsoft Office Word</Application>
  <DocSecurity>0</DocSecurity>
  <Lines>857</Lines>
  <Paragraphs>241</Paragraphs>
  <ScaleCrop>false</ScaleCrop>
  <HeadingPairs>
    <vt:vector size="8" baseType="variant">
      <vt:variant>
        <vt:lpstr>Titel</vt:lpstr>
      </vt:variant>
      <vt:variant>
        <vt:i4>1</vt:i4>
      </vt:variant>
      <vt:variant>
        <vt:lpstr>Koppen</vt:lpstr>
      </vt:variant>
      <vt:variant>
        <vt:i4>64</vt:i4>
      </vt:variant>
      <vt:variant>
        <vt:lpstr>Titre</vt:lpstr>
      </vt:variant>
      <vt:variant>
        <vt:i4>1</vt:i4>
      </vt:variant>
      <vt:variant>
        <vt:lpstr>Title</vt:lpstr>
      </vt:variant>
      <vt:variant>
        <vt:i4>1</vt:i4>
      </vt:variant>
    </vt:vector>
  </HeadingPairs>
  <TitlesOfParts>
    <vt:vector size="67" baseType="lpstr">
      <vt:lpstr>Ethan Frome</vt:lpstr>
      <vt:lpstr>Afwijkingen VAN DE ALGEMENE UITVOERINGSREGELS *(1)</vt:lpstr>
      <vt:lpstr>A. Algemene bepalingen</vt:lpstr>
      <vt:lpstr>    1. Voorwerp en aard van de opdracht</vt:lpstr>
      <vt:lpstr>    2. Duur van het contract</vt:lpstr>
      <vt:lpstr>    3. Aanbesteder – Bijkomende informatie.</vt:lpstr>
      <vt:lpstr>    4. Op de opdracht van toepassing zijnde documenten</vt:lpstr>
      <vt:lpstr>        4.1. Wetgeving</vt:lpstr>
      <vt:lpstr>        4.2. Opdrachtdocumenten</vt:lpstr>
      <vt:lpstr>    5. Varianten en opties</vt:lpstr>
      <vt:lpstr>    6. Informatiesessie en bezoek aan de gebouwen *(7)</vt:lpstr>
      <vt:lpstr>    7. Indiening en opening van de offertes</vt:lpstr>
      <vt:lpstr>    8. Leidend ambtenaar *(10)</vt:lpstr>
      <vt:lpstr>    9. Beschrijving van de te presteren diensten</vt:lpstr>
      <vt:lpstr>    10. Belangenvermenging</vt:lpstr>
      <vt:lpstr>    11. Offertes</vt:lpstr>
      <vt:lpstr>        </vt:lpstr>
      <vt:lpstr>        11.1. In de offerte te vermelden gegevens</vt:lpstr>
      <vt:lpstr>        11.2. Geldigheidsduur van de offerte</vt:lpstr>
      <vt:lpstr>        11.3. Bij de offerte te voegen stalen, documenten en bescheiden</vt:lpstr>
      <vt:lpstr>    12. Prijs </vt:lpstr>
      <vt:lpstr>        </vt:lpstr>
      <vt:lpstr>        12.1. Prijszetting </vt:lpstr>
      <vt:lpstr>        12.2. Prijsherziening *(16)</vt:lpstr>
      <vt:lpstr>        </vt:lpstr>
      <vt:lpstr>        12.3. Prijscontrole</vt:lpstr>
      <vt:lpstr>    13. Aansprakelijkheid van de dienstverrichter</vt:lpstr>
      <vt:lpstr>    </vt:lpstr>
      <vt:lpstr>    </vt:lpstr>
      <vt:lpstr>    15. Selectiecriteria - Regelmatigheid van de offertes - Gunningscriteria</vt:lpstr>
      <vt:lpstr>        </vt:lpstr>
      <vt:lpstr>        15.1. Selectiecriteria</vt:lpstr>
      <vt:lpstr>        15.1.1. Toegangsrecht. *(20)</vt:lpstr>
      <vt:lpstr>        15.1.2. De kwalitatieve selectie</vt:lpstr>
      <vt:lpstr>        15.1.2.1 Selectiecriteria in verband met de financiële en economische draagkrach</vt:lpstr>
      <vt:lpstr>        15.1.2.2. Selectiecriterium met betrekking tot de technische of professionele be</vt:lpstr>
      <vt:lpstr>        15.2. Regelmatigheid van de offertes</vt:lpstr>
      <vt:lpstr>        15.3. Gunningscriteria</vt:lpstr>
      <vt:lpstr>        15.3.1. Lijst van gunningscriteria *(30)</vt:lpstr>
      <vt:lpstr>        </vt:lpstr>
      <vt:lpstr>        15.3.2. Eindquotatie</vt:lpstr>
      <vt:lpstr>    16. Borgstelling *(33)</vt:lpstr>
      <vt:lpstr>    17. Keuring van de uitgevoerde diensten.</vt:lpstr>
      <vt:lpstr>    18. Uitvoering van de diensten</vt:lpstr>
      <vt:lpstr>        </vt:lpstr>
      <vt:lpstr>        18.1. Planning van de prestaties en bepalingen</vt:lpstr>
      <vt:lpstr>        </vt:lpstr>
      <vt:lpstr>        18.1.1 Planning van de prestaties *(35)</vt:lpstr>
      <vt:lpstr>        18.1.2. Uitvoeringsclausule</vt:lpstr>
      <vt:lpstr>        18.1.3. Begeleiding van het personeel</vt:lpstr>
      <vt:lpstr>        18.1.4. Uitbesteding *(36)</vt:lpstr>
      <vt:lpstr>        </vt:lpstr>
      <vt:lpstr>        18.1.5. Taalgebruik *(38)</vt:lpstr>
      <vt:lpstr>        18.2. Plaats waar de diensten moeten worden uitgevoerd en formaliteiten</vt:lpstr>
      <vt:lpstr>        </vt:lpstr>
      <vt:lpstr>        18.2.1. Plaats waar de diensten moeten worden uitgevoerd</vt:lpstr>
      <vt:lpstr>        18.2.2. Verzekeringen</vt:lpstr>
      <vt:lpstr>        18.2.3. Nazicht van de uitgevoerde diensten *(40)</vt:lpstr>
      <vt:lpstr>    19. Facturatie en betaling van de diensten *(41)</vt:lpstr>
      <vt:lpstr>    20. Bijzondere verbintenissen voor de dienstverlener</vt:lpstr>
      <vt:lpstr>    21. Geschillen</vt:lpstr>
      <vt:lpstr>B. TECHNISCHE VOORSCHRIFTEN.</vt:lpstr>
      <vt:lpstr>    Algemene beschrijving van gebouwen</vt:lpstr>
      <vt:lpstr>    Voorwaarden en organisatie van het werk</vt:lpstr>
      <vt:lpstr>    Schoonmaakpersoneel</vt:lpstr>
      <vt:lpstr>Ethan Frome</vt:lpstr>
      <vt:lpstr>Ethan Frome</vt:lpstr>
    </vt:vector>
  </TitlesOfParts>
  <Company>ics</Company>
  <LinksUpToDate>false</LinksUpToDate>
  <CharactersWithSpaces>120740</CharactersWithSpaces>
  <SharedDoc>false</SharedDoc>
  <HLinks>
    <vt:vector size="336" baseType="variant">
      <vt:variant>
        <vt:i4>2293823</vt:i4>
      </vt:variant>
      <vt:variant>
        <vt:i4>336</vt:i4>
      </vt:variant>
      <vt:variant>
        <vt:i4>0</vt:i4>
      </vt:variant>
      <vt:variant>
        <vt:i4>5</vt:i4>
      </vt:variant>
      <vt:variant>
        <vt:lpwstr>https://eten.publicprocurement.be/</vt:lpwstr>
      </vt:variant>
      <vt:variant>
        <vt:lpwstr/>
      </vt:variant>
      <vt:variant>
        <vt:i4>1769535</vt:i4>
      </vt:variant>
      <vt:variant>
        <vt:i4>284</vt:i4>
      </vt:variant>
      <vt:variant>
        <vt:i4>0</vt:i4>
      </vt:variant>
      <vt:variant>
        <vt:i4>5</vt:i4>
      </vt:variant>
      <vt:variant>
        <vt:lpwstr/>
      </vt:variant>
      <vt:variant>
        <vt:lpwstr>_Toc475370983</vt:lpwstr>
      </vt:variant>
      <vt:variant>
        <vt:i4>1769535</vt:i4>
      </vt:variant>
      <vt:variant>
        <vt:i4>278</vt:i4>
      </vt:variant>
      <vt:variant>
        <vt:i4>0</vt:i4>
      </vt:variant>
      <vt:variant>
        <vt:i4>5</vt:i4>
      </vt:variant>
      <vt:variant>
        <vt:lpwstr/>
      </vt:variant>
      <vt:variant>
        <vt:lpwstr>_Toc475370983</vt:lpwstr>
      </vt:variant>
      <vt:variant>
        <vt:i4>1769535</vt:i4>
      </vt:variant>
      <vt:variant>
        <vt:i4>272</vt:i4>
      </vt:variant>
      <vt:variant>
        <vt:i4>0</vt:i4>
      </vt:variant>
      <vt:variant>
        <vt:i4>5</vt:i4>
      </vt:variant>
      <vt:variant>
        <vt:lpwstr/>
      </vt:variant>
      <vt:variant>
        <vt:lpwstr>_Toc475370982</vt:lpwstr>
      </vt:variant>
      <vt:variant>
        <vt:i4>1769535</vt:i4>
      </vt:variant>
      <vt:variant>
        <vt:i4>269</vt:i4>
      </vt:variant>
      <vt:variant>
        <vt:i4>0</vt:i4>
      </vt:variant>
      <vt:variant>
        <vt:i4>5</vt:i4>
      </vt:variant>
      <vt:variant>
        <vt:lpwstr/>
      </vt:variant>
      <vt:variant>
        <vt:lpwstr>_Toc475370981</vt:lpwstr>
      </vt:variant>
      <vt:variant>
        <vt:i4>1769535</vt:i4>
      </vt:variant>
      <vt:variant>
        <vt:i4>266</vt:i4>
      </vt:variant>
      <vt:variant>
        <vt:i4>0</vt:i4>
      </vt:variant>
      <vt:variant>
        <vt:i4>5</vt:i4>
      </vt:variant>
      <vt:variant>
        <vt:lpwstr/>
      </vt:variant>
      <vt:variant>
        <vt:lpwstr>_Toc475370980</vt:lpwstr>
      </vt:variant>
      <vt:variant>
        <vt:i4>1310783</vt:i4>
      </vt:variant>
      <vt:variant>
        <vt:i4>263</vt:i4>
      </vt:variant>
      <vt:variant>
        <vt:i4>0</vt:i4>
      </vt:variant>
      <vt:variant>
        <vt:i4>5</vt:i4>
      </vt:variant>
      <vt:variant>
        <vt:lpwstr/>
      </vt:variant>
      <vt:variant>
        <vt:lpwstr>_Toc475370979</vt:lpwstr>
      </vt:variant>
      <vt:variant>
        <vt:i4>1310783</vt:i4>
      </vt:variant>
      <vt:variant>
        <vt:i4>257</vt:i4>
      </vt:variant>
      <vt:variant>
        <vt:i4>0</vt:i4>
      </vt:variant>
      <vt:variant>
        <vt:i4>5</vt:i4>
      </vt:variant>
      <vt:variant>
        <vt:lpwstr/>
      </vt:variant>
      <vt:variant>
        <vt:lpwstr>_Toc475370978</vt:lpwstr>
      </vt:variant>
      <vt:variant>
        <vt:i4>1310783</vt:i4>
      </vt:variant>
      <vt:variant>
        <vt:i4>254</vt:i4>
      </vt:variant>
      <vt:variant>
        <vt:i4>0</vt:i4>
      </vt:variant>
      <vt:variant>
        <vt:i4>5</vt:i4>
      </vt:variant>
      <vt:variant>
        <vt:lpwstr/>
      </vt:variant>
      <vt:variant>
        <vt:lpwstr>_Toc475370978</vt:lpwstr>
      </vt:variant>
      <vt:variant>
        <vt:i4>1310783</vt:i4>
      </vt:variant>
      <vt:variant>
        <vt:i4>251</vt:i4>
      </vt:variant>
      <vt:variant>
        <vt:i4>0</vt:i4>
      </vt:variant>
      <vt:variant>
        <vt:i4>5</vt:i4>
      </vt:variant>
      <vt:variant>
        <vt:lpwstr/>
      </vt:variant>
      <vt:variant>
        <vt:lpwstr>_Toc475370977</vt:lpwstr>
      </vt:variant>
      <vt:variant>
        <vt:i4>1310783</vt:i4>
      </vt:variant>
      <vt:variant>
        <vt:i4>245</vt:i4>
      </vt:variant>
      <vt:variant>
        <vt:i4>0</vt:i4>
      </vt:variant>
      <vt:variant>
        <vt:i4>5</vt:i4>
      </vt:variant>
      <vt:variant>
        <vt:lpwstr/>
      </vt:variant>
      <vt:variant>
        <vt:lpwstr>_Toc475370976</vt:lpwstr>
      </vt:variant>
      <vt:variant>
        <vt:i4>1310783</vt:i4>
      </vt:variant>
      <vt:variant>
        <vt:i4>239</vt:i4>
      </vt:variant>
      <vt:variant>
        <vt:i4>0</vt:i4>
      </vt:variant>
      <vt:variant>
        <vt:i4>5</vt:i4>
      </vt:variant>
      <vt:variant>
        <vt:lpwstr/>
      </vt:variant>
      <vt:variant>
        <vt:lpwstr>_Toc475370975</vt:lpwstr>
      </vt:variant>
      <vt:variant>
        <vt:i4>1310783</vt:i4>
      </vt:variant>
      <vt:variant>
        <vt:i4>233</vt:i4>
      </vt:variant>
      <vt:variant>
        <vt:i4>0</vt:i4>
      </vt:variant>
      <vt:variant>
        <vt:i4>5</vt:i4>
      </vt:variant>
      <vt:variant>
        <vt:lpwstr/>
      </vt:variant>
      <vt:variant>
        <vt:lpwstr>_Toc475370974</vt:lpwstr>
      </vt:variant>
      <vt:variant>
        <vt:i4>1310783</vt:i4>
      </vt:variant>
      <vt:variant>
        <vt:i4>227</vt:i4>
      </vt:variant>
      <vt:variant>
        <vt:i4>0</vt:i4>
      </vt:variant>
      <vt:variant>
        <vt:i4>5</vt:i4>
      </vt:variant>
      <vt:variant>
        <vt:lpwstr/>
      </vt:variant>
      <vt:variant>
        <vt:lpwstr>_Toc475370973</vt:lpwstr>
      </vt:variant>
      <vt:variant>
        <vt:i4>1310783</vt:i4>
      </vt:variant>
      <vt:variant>
        <vt:i4>221</vt:i4>
      </vt:variant>
      <vt:variant>
        <vt:i4>0</vt:i4>
      </vt:variant>
      <vt:variant>
        <vt:i4>5</vt:i4>
      </vt:variant>
      <vt:variant>
        <vt:lpwstr/>
      </vt:variant>
      <vt:variant>
        <vt:lpwstr>_Toc475370972</vt:lpwstr>
      </vt:variant>
      <vt:variant>
        <vt:i4>1310783</vt:i4>
      </vt:variant>
      <vt:variant>
        <vt:i4>215</vt:i4>
      </vt:variant>
      <vt:variant>
        <vt:i4>0</vt:i4>
      </vt:variant>
      <vt:variant>
        <vt:i4>5</vt:i4>
      </vt:variant>
      <vt:variant>
        <vt:lpwstr/>
      </vt:variant>
      <vt:variant>
        <vt:lpwstr>_Toc475370971</vt:lpwstr>
      </vt:variant>
      <vt:variant>
        <vt:i4>1310783</vt:i4>
      </vt:variant>
      <vt:variant>
        <vt:i4>209</vt:i4>
      </vt:variant>
      <vt:variant>
        <vt:i4>0</vt:i4>
      </vt:variant>
      <vt:variant>
        <vt:i4>5</vt:i4>
      </vt:variant>
      <vt:variant>
        <vt:lpwstr/>
      </vt:variant>
      <vt:variant>
        <vt:lpwstr>_Toc475370970</vt:lpwstr>
      </vt:variant>
      <vt:variant>
        <vt:i4>1376319</vt:i4>
      </vt:variant>
      <vt:variant>
        <vt:i4>203</vt:i4>
      </vt:variant>
      <vt:variant>
        <vt:i4>0</vt:i4>
      </vt:variant>
      <vt:variant>
        <vt:i4>5</vt:i4>
      </vt:variant>
      <vt:variant>
        <vt:lpwstr/>
      </vt:variant>
      <vt:variant>
        <vt:lpwstr>_Toc475370969</vt:lpwstr>
      </vt:variant>
      <vt:variant>
        <vt:i4>1376319</vt:i4>
      </vt:variant>
      <vt:variant>
        <vt:i4>197</vt:i4>
      </vt:variant>
      <vt:variant>
        <vt:i4>0</vt:i4>
      </vt:variant>
      <vt:variant>
        <vt:i4>5</vt:i4>
      </vt:variant>
      <vt:variant>
        <vt:lpwstr/>
      </vt:variant>
      <vt:variant>
        <vt:lpwstr>_Toc475370968</vt:lpwstr>
      </vt:variant>
      <vt:variant>
        <vt:i4>1376319</vt:i4>
      </vt:variant>
      <vt:variant>
        <vt:i4>191</vt:i4>
      </vt:variant>
      <vt:variant>
        <vt:i4>0</vt:i4>
      </vt:variant>
      <vt:variant>
        <vt:i4>5</vt:i4>
      </vt:variant>
      <vt:variant>
        <vt:lpwstr/>
      </vt:variant>
      <vt:variant>
        <vt:lpwstr>_Toc475370967</vt:lpwstr>
      </vt:variant>
      <vt:variant>
        <vt:i4>1376319</vt:i4>
      </vt:variant>
      <vt:variant>
        <vt:i4>185</vt:i4>
      </vt:variant>
      <vt:variant>
        <vt:i4>0</vt:i4>
      </vt:variant>
      <vt:variant>
        <vt:i4>5</vt:i4>
      </vt:variant>
      <vt:variant>
        <vt:lpwstr/>
      </vt:variant>
      <vt:variant>
        <vt:lpwstr>_Toc475370967</vt:lpwstr>
      </vt:variant>
      <vt:variant>
        <vt:i4>1376319</vt:i4>
      </vt:variant>
      <vt:variant>
        <vt:i4>182</vt:i4>
      </vt:variant>
      <vt:variant>
        <vt:i4>0</vt:i4>
      </vt:variant>
      <vt:variant>
        <vt:i4>5</vt:i4>
      </vt:variant>
      <vt:variant>
        <vt:lpwstr/>
      </vt:variant>
      <vt:variant>
        <vt:lpwstr>_Toc475370966</vt:lpwstr>
      </vt:variant>
      <vt:variant>
        <vt:i4>1376319</vt:i4>
      </vt:variant>
      <vt:variant>
        <vt:i4>179</vt:i4>
      </vt:variant>
      <vt:variant>
        <vt:i4>0</vt:i4>
      </vt:variant>
      <vt:variant>
        <vt:i4>5</vt:i4>
      </vt:variant>
      <vt:variant>
        <vt:lpwstr/>
      </vt:variant>
      <vt:variant>
        <vt:lpwstr>_Toc475370965</vt:lpwstr>
      </vt:variant>
      <vt:variant>
        <vt:i4>1376319</vt:i4>
      </vt:variant>
      <vt:variant>
        <vt:i4>176</vt:i4>
      </vt:variant>
      <vt:variant>
        <vt:i4>0</vt:i4>
      </vt:variant>
      <vt:variant>
        <vt:i4>5</vt:i4>
      </vt:variant>
      <vt:variant>
        <vt:lpwstr/>
      </vt:variant>
      <vt:variant>
        <vt:lpwstr>_Toc475370964</vt:lpwstr>
      </vt:variant>
      <vt:variant>
        <vt:i4>1376319</vt:i4>
      </vt:variant>
      <vt:variant>
        <vt:i4>170</vt:i4>
      </vt:variant>
      <vt:variant>
        <vt:i4>0</vt:i4>
      </vt:variant>
      <vt:variant>
        <vt:i4>5</vt:i4>
      </vt:variant>
      <vt:variant>
        <vt:lpwstr/>
      </vt:variant>
      <vt:variant>
        <vt:lpwstr>_Toc475370963</vt:lpwstr>
      </vt:variant>
      <vt:variant>
        <vt:i4>1376319</vt:i4>
      </vt:variant>
      <vt:variant>
        <vt:i4>164</vt:i4>
      </vt:variant>
      <vt:variant>
        <vt:i4>0</vt:i4>
      </vt:variant>
      <vt:variant>
        <vt:i4>5</vt:i4>
      </vt:variant>
      <vt:variant>
        <vt:lpwstr/>
      </vt:variant>
      <vt:variant>
        <vt:lpwstr>_Toc475370962</vt:lpwstr>
      </vt:variant>
      <vt:variant>
        <vt:i4>1376319</vt:i4>
      </vt:variant>
      <vt:variant>
        <vt:i4>158</vt:i4>
      </vt:variant>
      <vt:variant>
        <vt:i4>0</vt:i4>
      </vt:variant>
      <vt:variant>
        <vt:i4>5</vt:i4>
      </vt:variant>
      <vt:variant>
        <vt:lpwstr/>
      </vt:variant>
      <vt:variant>
        <vt:lpwstr>_Toc475370961</vt:lpwstr>
      </vt:variant>
      <vt:variant>
        <vt:i4>1376319</vt:i4>
      </vt:variant>
      <vt:variant>
        <vt:i4>152</vt:i4>
      </vt:variant>
      <vt:variant>
        <vt:i4>0</vt:i4>
      </vt:variant>
      <vt:variant>
        <vt:i4>5</vt:i4>
      </vt:variant>
      <vt:variant>
        <vt:lpwstr/>
      </vt:variant>
      <vt:variant>
        <vt:lpwstr>_Toc475370960</vt:lpwstr>
      </vt:variant>
      <vt:variant>
        <vt:i4>1441855</vt:i4>
      </vt:variant>
      <vt:variant>
        <vt:i4>149</vt:i4>
      </vt:variant>
      <vt:variant>
        <vt:i4>0</vt:i4>
      </vt:variant>
      <vt:variant>
        <vt:i4>5</vt:i4>
      </vt:variant>
      <vt:variant>
        <vt:lpwstr/>
      </vt:variant>
      <vt:variant>
        <vt:lpwstr>_Toc475370959</vt:lpwstr>
      </vt:variant>
      <vt:variant>
        <vt:i4>1441855</vt:i4>
      </vt:variant>
      <vt:variant>
        <vt:i4>146</vt:i4>
      </vt:variant>
      <vt:variant>
        <vt:i4>0</vt:i4>
      </vt:variant>
      <vt:variant>
        <vt:i4>5</vt:i4>
      </vt:variant>
      <vt:variant>
        <vt:lpwstr/>
      </vt:variant>
      <vt:variant>
        <vt:lpwstr>_Toc475370958</vt:lpwstr>
      </vt:variant>
      <vt:variant>
        <vt:i4>1441855</vt:i4>
      </vt:variant>
      <vt:variant>
        <vt:i4>143</vt:i4>
      </vt:variant>
      <vt:variant>
        <vt:i4>0</vt:i4>
      </vt:variant>
      <vt:variant>
        <vt:i4>5</vt:i4>
      </vt:variant>
      <vt:variant>
        <vt:lpwstr/>
      </vt:variant>
      <vt:variant>
        <vt:lpwstr>_Toc475370957</vt:lpwstr>
      </vt:variant>
      <vt:variant>
        <vt:i4>1441855</vt:i4>
      </vt:variant>
      <vt:variant>
        <vt:i4>140</vt:i4>
      </vt:variant>
      <vt:variant>
        <vt:i4>0</vt:i4>
      </vt:variant>
      <vt:variant>
        <vt:i4>5</vt:i4>
      </vt:variant>
      <vt:variant>
        <vt:lpwstr/>
      </vt:variant>
      <vt:variant>
        <vt:lpwstr>_Toc475370956</vt:lpwstr>
      </vt:variant>
      <vt:variant>
        <vt:i4>1441855</vt:i4>
      </vt:variant>
      <vt:variant>
        <vt:i4>137</vt:i4>
      </vt:variant>
      <vt:variant>
        <vt:i4>0</vt:i4>
      </vt:variant>
      <vt:variant>
        <vt:i4>5</vt:i4>
      </vt:variant>
      <vt:variant>
        <vt:lpwstr/>
      </vt:variant>
      <vt:variant>
        <vt:lpwstr>_Toc475370956</vt:lpwstr>
      </vt:variant>
      <vt:variant>
        <vt:i4>1441855</vt:i4>
      </vt:variant>
      <vt:variant>
        <vt:i4>134</vt:i4>
      </vt:variant>
      <vt:variant>
        <vt:i4>0</vt:i4>
      </vt:variant>
      <vt:variant>
        <vt:i4>5</vt:i4>
      </vt:variant>
      <vt:variant>
        <vt:lpwstr/>
      </vt:variant>
      <vt:variant>
        <vt:lpwstr>_Toc475370955</vt:lpwstr>
      </vt:variant>
      <vt:variant>
        <vt:i4>1441855</vt:i4>
      </vt:variant>
      <vt:variant>
        <vt:i4>128</vt:i4>
      </vt:variant>
      <vt:variant>
        <vt:i4>0</vt:i4>
      </vt:variant>
      <vt:variant>
        <vt:i4>5</vt:i4>
      </vt:variant>
      <vt:variant>
        <vt:lpwstr/>
      </vt:variant>
      <vt:variant>
        <vt:lpwstr>_Toc475370954</vt:lpwstr>
      </vt:variant>
      <vt:variant>
        <vt:i4>1441855</vt:i4>
      </vt:variant>
      <vt:variant>
        <vt:i4>122</vt:i4>
      </vt:variant>
      <vt:variant>
        <vt:i4>0</vt:i4>
      </vt:variant>
      <vt:variant>
        <vt:i4>5</vt:i4>
      </vt:variant>
      <vt:variant>
        <vt:lpwstr/>
      </vt:variant>
      <vt:variant>
        <vt:lpwstr>_Toc475370953</vt:lpwstr>
      </vt:variant>
      <vt:variant>
        <vt:i4>1441855</vt:i4>
      </vt:variant>
      <vt:variant>
        <vt:i4>116</vt:i4>
      </vt:variant>
      <vt:variant>
        <vt:i4>0</vt:i4>
      </vt:variant>
      <vt:variant>
        <vt:i4>5</vt:i4>
      </vt:variant>
      <vt:variant>
        <vt:lpwstr/>
      </vt:variant>
      <vt:variant>
        <vt:lpwstr>_Toc475370952</vt:lpwstr>
      </vt:variant>
      <vt:variant>
        <vt:i4>1441855</vt:i4>
      </vt:variant>
      <vt:variant>
        <vt:i4>110</vt:i4>
      </vt:variant>
      <vt:variant>
        <vt:i4>0</vt:i4>
      </vt:variant>
      <vt:variant>
        <vt:i4>5</vt:i4>
      </vt:variant>
      <vt:variant>
        <vt:lpwstr/>
      </vt:variant>
      <vt:variant>
        <vt:lpwstr>_Toc475370951</vt:lpwstr>
      </vt:variant>
      <vt:variant>
        <vt:i4>1441855</vt:i4>
      </vt:variant>
      <vt:variant>
        <vt:i4>104</vt:i4>
      </vt:variant>
      <vt:variant>
        <vt:i4>0</vt:i4>
      </vt:variant>
      <vt:variant>
        <vt:i4>5</vt:i4>
      </vt:variant>
      <vt:variant>
        <vt:lpwstr/>
      </vt:variant>
      <vt:variant>
        <vt:lpwstr>_Toc475370950</vt:lpwstr>
      </vt:variant>
      <vt:variant>
        <vt:i4>1507391</vt:i4>
      </vt:variant>
      <vt:variant>
        <vt:i4>98</vt:i4>
      </vt:variant>
      <vt:variant>
        <vt:i4>0</vt:i4>
      </vt:variant>
      <vt:variant>
        <vt:i4>5</vt:i4>
      </vt:variant>
      <vt:variant>
        <vt:lpwstr/>
      </vt:variant>
      <vt:variant>
        <vt:lpwstr>_Toc475370949</vt:lpwstr>
      </vt:variant>
      <vt:variant>
        <vt:i4>1507391</vt:i4>
      </vt:variant>
      <vt:variant>
        <vt:i4>92</vt:i4>
      </vt:variant>
      <vt:variant>
        <vt:i4>0</vt:i4>
      </vt:variant>
      <vt:variant>
        <vt:i4>5</vt:i4>
      </vt:variant>
      <vt:variant>
        <vt:lpwstr/>
      </vt:variant>
      <vt:variant>
        <vt:lpwstr>_Toc475370948</vt:lpwstr>
      </vt:variant>
      <vt:variant>
        <vt:i4>1507391</vt:i4>
      </vt:variant>
      <vt:variant>
        <vt:i4>86</vt:i4>
      </vt:variant>
      <vt:variant>
        <vt:i4>0</vt:i4>
      </vt:variant>
      <vt:variant>
        <vt:i4>5</vt:i4>
      </vt:variant>
      <vt:variant>
        <vt:lpwstr/>
      </vt:variant>
      <vt:variant>
        <vt:lpwstr>_Toc475370947</vt:lpwstr>
      </vt:variant>
      <vt:variant>
        <vt:i4>1507391</vt:i4>
      </vt:variant>
      <vt:variant>
        <vt:i4>80</vt:i4>
      </vt:variant>
      <vt:variant>
        <vt:i4>0</vt:i4>
      </vt:variant>
      <vt:variant>
        <vt:i4>5</vt:i4>
      </vt:variant>
      <vt:variant>
        <vt:lpwstr/>
      </vt:variant>
      <vt:variant>
        <vt:lpwstr>_Toc475370946</vt:lpwstr>
      </vt:variant>
      <vt:variant>
        <vt:i4>1507391</vt:i4>
      </vt:variant>
      <vt:variant>
        <vt:i4>74</vt:i4>
      </vt:variant>
      <vt:variant>
        <vt:i4>0</vt:i4>
      </vt:variant>
      <vt:variant>
        <vt:i4>5</vt:i4>
      </vt:variant>
      <vt:variant>
        <vt:lpwstr/>
      </vt:variant>
      <vt:variant>
        <vt:lpwstr>_Toc475370945</vt:lpwstr>
      </vt:variant>
      <vt:variant>
        <vt:i4>1507391</vt:i4>
      </vt:variant>
      <vt:variant>
        <vt:i4>68</vt:i4>
      </vt:variant>
      <vt:variant>
        <vt:i4>0</vt:i4>
      </vt:variant>
      <vt:variant>
        <vt:i4>5</vt:i4>
      </vt:variant>
      <vt:variant>
        <vt:lpwstr/>
      </vt:variant>
      <vt:variant>
        <vt:lpwstr>_Toc475370944</vt:lpwstr>
      </vt:variant>
      <vt:variant>
        <vt:i4>1507391</vt:i4>
      </vt:variant>
      <vt:variant>
        <vt:i4>62</vt:i4>
      </vt:variant>
      <vt:variant>
        <vt:i4>0</vt:i4>
      </vt:variant>
      <vt:variant>
        <vt:i4>5</vt:i4>
      </vt:variant>
      <vt:variant>
        <vt:lpwstr/>
      </vt:variant>
      <vt:variant>
        <vt:lpwstr>_Toc475370943</vt:lpwstr>
      </vt:variant>
      <vt:variant>
        <vt:i4>1507391</vt:i4>
      </vt:variant>
      <vt:variant>
        <vt:i4>56</vt:i4>
      </vt:variant>
      <vt:variant>
        <vt:i4>0</vt:i4>
      </vt:variant>
      <vt:variant>
        <vt:i4>5</vt:i4>
      </vt:variant>
      <vt:variant>
        <vt:lpwstr/>
      </vt:variant>
      <vt:variant>
        <vt:lpwstr>_Toc475370942</vt:lpwstr>
      </vt:variant>
      <vt:variant>
        <vt:i4>1507391</vt:i4>
      </vt:variant>
      <vt:variant>
        <vt:i4>50</vt:i4>
      </vt:variant>
      <vt:variant>
        <vt:i4>0</vt:i4>
      </vt:variant>
      <vt:variant>
        <vt:i4>5</vt:i4>
      </vt:variant>
      <vt:variant>
        <vt:lpwstr/>
      </vt:variant>
      <vt:variant>
        <vt:lpwstr>_Toc475370941</vt:lpwstr>
      </vt:variant>
      <vt:variant>
        <vt:i4>1507391</vt:i4>
      </vt:variant>
      <vt:variant>
        <vt:i4>44</vt:i4>
      </vt:variant>
      <vt:variant>
        <vt:i4>0</vt:i4>
      </vt:variant>
      <vt:variant>
        <vt:i4>5</vt:i4>
      </vt:variant>
      <vt:variant>
        <vt:lpwstr/>
      </vt:variant>
      <vt:variant>
        <vt:lpwstr>_Toc475370940</vt:lpwstr>
      </vt:variant>
      <vt:variant>
        <vt:i4>1048639</vt:i4>
      </vt:variant>
      <vt:variant>
        <vt:i4>38</vt:i4>
      </vt:variant>
      <vt:variant>
        <vt:i4>0</vt:i4>
      </vt:variant>
      <vt:variant>
        <vt:i4>5</vt:i4>
      </vt:variant>
      <vt:variant>
        <vt:lpwstr/>
      </vt:variant>
      <vt:variant>
        <vt:lpwstr>_Toc475370939</vt:lpwstr>
      </vt:variant>
      <vt:variant>
        <vt:i4>1048639</vt:i4>
      </vt:variant>
      <vt:variant>
        <vt:i4>32</vt:i4>
      </vt:variant>
      <vt:variant>
        <vt:i4>0</vt:i4>
      </vt:variant>
      <vt:variant>
        <vt:i4>5</vt:i4>
      </vt:variant>
      <vt:variant>
        <vt:lpwstr/>
      </vt:variant>
      <vt:variant>
        <vt:lpwstr>_Toc475370938</vt:lpwstr>
      </vt:variant>
      <vt:variant>
        <vt:i4>1048639</vt:i4>
      </vt:variant>
      <vt:variant>
        <vt:i4>26</vt:i4>
      </vt:variant>
      <vt:variant>
        <vt:i4>0</vt:i4>
      </vt:variant>
      <vt:variant>
        <vt:i4>5</vt:i4>
      </vt:variant>
      <vt:variant>
        <vt:lpwstr/>
      </vt:variant>
      <vt:variant>
        <vt:lpwstr>_Toc475370937</vt:lpwstr>
      </vt:variant>
      <vt:variant>
        <vt:i4>1048639</vt:i4>
      </vt:variant>
      <vt:variant>
        <vt:i4>20</vt:i4>
      </vt:variant>
      <vt:variant>
        <vt:i4>0</vt:i4>
      </vt:variant>
      <vt:variant>
        <vt:i4>5</vt:i4>
      </vt:variant>
      <vt:variant>
        <vt:lpwstr/>
      </vt:variant>
      <vt:variant>
        <vt:lpwstr>_Toc475370936</vt:lpwstr>
      </vt:variant>
      <vt:variant>
        <vt:i4>1048639</vt:i4>
      </vt:variant>
      <vt:variant>
        <vt:i4>14</vt:i4>
      </vt:variant>
      <vt:variant>
        <vt:i4>0</vt:i4>
      </vt:variant>
      <vt:variant>
        <vt:i4>5</vt:i4>
      </vt:variant>
      <vt:variant>
        <vt:lpwstr/>
      </vt:variant>
      <vt:variant>
        <vt:lpwstr>_Toc475370935</vt:lpwstr>
      </vt:variant>
      <vt:variant>
        <vt:i4>1048639</vt:i4>
      </vt:variant>
      <vt:variant>
        <vt:i4>8</vt:i4>
      </vt:variant>
      <vt:variant>
        <vt:i4>0</vt:i4>
      </vt:variant>
      <vt:variant>
        <vt:i4>5</vt:i4>
      </vt:variant>
      <vt:variant>
        <vt:lpwstr/>
      </vt:variant>
      <vt:variant>
        <vt:lpwstr>_Toc475370934</vt:lpwstr>
      </vt:variant>
      <vt:variant>
        <vt:i4>1048639</vt:i4>
      </vt:variant>
      <vt:variant>
        <vt:i4>2</vt:i4>
      </vt:variant>
      <vt:variant>
        <vt:i4>0</vt:i4>
      </vt:variant>
      <vt:variant>
        <vt:i4>5</vt:i4>
      </vt:variant>
      <vt:variant>
        <vt:lpwstr/>
      </vt:variant>
      <vt:variant>
        <vt:lpwstr>_Toc475370933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cesrb</cp:lastModifiedBy>
  <cp:revision>7</cp:revision>
  <cp:lastPrinted>2017-03-08T09:14:00Z</cp:lastPrinted>
  <dcterms:created xsi:type="dcterms:W3CDTF">2021-12-15T07:34:00Z</dcterms:created>
  <dcterms:modified xsi:type="dcterms:W3CDTF">2021-12-15T08:10:00Z</dcterms:modified>
</cp:coreProperties>
</file>